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20360" w14:textId="6E0000B8" w:rsidR="00A240A8" w:rsidRDefault="00A240A8" w:rsidP="002475AA">
      <w:pPr>
        <w:pStyle w:val="a7"/>
        <w:ind w:firstLine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Панкова Елена Александровна</w:t>
      </w:r>
    </w:p>
    <w:p w14:paraId="6C4849AC" w14:textId="67F81D9F" w:rsidR="00A240A8" w:rsidRDefault="00A240A8" w:rsidP="002475AA">
      <w:pPr>
        <w:pStyle w:val="a7"/>
        <w:ind w:firstLine="42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</w:t>
      </w:r>
      <w:r w:rsidRPr="00A240A8">
        <w:rPr>
          <w:color w:val="000000"/>
          <w:sz w:val="27"/>
          <w:szCs w:val="27"/>
        </w:rPr>
        <w:t>Преподавание дисциплин СПО по специальности 54.02.01 Дизайн (по отраслям)</w:t>
      </w:r>
      <w:r>
        <w:rPr>
          <w:color w:val="000000"/>
          <w:sz w:val="27"/>
          <w:szCs w:val="27"/>
        </w:rPr>
        <w:t>"</w:t>
      </w:r>
    </w:p>
    <w:p w14:paraId="2C3F367C" w14:textId="3FB0906F" w:rsidR="00A240A8" w:rsidRDefault="00A240A8" w:rsidP="002475AA">
      <w:pPr>
        <w:pStyle w:val="a7"/>
        <w:ind w:firstLine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Преподаватель АНПОО ТКСКТ</w:t>
      </w:r>
    </w:p>
    <w:p w14:paraId="1019F536" w14:textId="77777777" w:rsidR="00A240A8" w:rsidRDefault="00A240A8" w:rsidP="002475AA">
      <w:pPr>
        <w:pStyle w:val="a7"/>
        <w:ind w:firstLine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Жердевка, ул. Садовая, д. 65, 393670 (индекс)</w:t>
      </w:r>
    </w:p>
    <w:p w14:paraId="4EE0DB01" w14:textId="77777777" w:rsidR="00A240A8" w:rsidRDefault="00A240A8" w:rsidP="002475AA">
      <w:pPr>
        <w:pStyle w:val="a7"/>
        <w:ind w:firstLine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89156692147</w:t>
      </w:r>
    </w:p>
    <w:p w14:paraId="233E8CA8" w14:textId="77777777" w:rsidR="00A240A8" w:rsidRDefault="00A240A8" w:rsidP="002475AA">
      <w:pPr>
        <w:pStyle w:val="a7"/>
        <w:ind w:firstLine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zhirkova.e22@yandex.ru</w:t>
      </w:r>
    </w:p>
    <w:p w14:paraId="73A1DA66" w14:textId="77777777" w:rsidR="00A240A8" w:rsidRDefault="00A240A8" w:rsidP="002475AA">
      <w:pPr>
        <w:shd w:val="clear" w:color="auto" w:fill="FFFFFF"/>
        <w:spacing w:before="300" w:after="30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767309" w14:textId="77777777" w:rsidR="0083273C" w:rsidRPr="00FF4185" w:rsidRDefault="00BB409A" w:rsidP="002475AA">
      <w:pPr>
        <w:shd w:val="clear" w:color="auto" w:fill="FFFFFF"/>
        <w:spacing w:before="300" w:after="30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Преподавание дисциплин </w:t>
      </w:r>
      <w:bookmarkStart w:id="0" w:name="_Hlk54078980"/>
      <w:r w:rsidRPr="00FF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 по специальности 54.02.01 Дизайн (по отраслям)</w:t>
      </w:r>
    </w:p>
    <w:bookmarkEnd w:id="0"/>
    <w:p w14:paraId="681C8CDB" w14:textId="30345104" w:rsidR="00351D2A" w:rsidRPr="00EC4880" w:rsidRDefault="00BB409A" w:rsidP="002475AA">
      <w:pPr>
        <w:spacing w:before="300" w:after="30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r w:rsidR="0083273C" w:rsidRPr="00EC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 по специальности 54.02.01 Дизайн (по отраслям)</w:t>
      </w:r>
      <w:r w:rsidRPr="00EC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носит </w:t>
      </w:r>
      <w:r w:rsidRPr="00EC4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практико-ориентированный</w:t>
      </w:r>
      <w:r w:rsidRPr="00575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формат</w:t>
      </w:r>
      <w:r w:rsid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AF545B" w:rsidRPr="00575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занятиях </w:t>
      </w:r>
      <w:r w:rsidR="00FF4185" w:rsidRPr="00575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студенты </w:t>
      </w:r>
      <w:r w:rsidR="00FF4185" w:rsidRPr="0057584D">
        <w:rPr>
          <w:rFonts w:ascii="Times New Roman" w:hAnsi="Times New Roman" w:cs="Times New Roman"/>
          <w:color w:val="000000"/>
          <w:sz w:val="28"/>
          <w:szCs w:val="28"/>
        </w:rPr>
        <w:t>приобретают навыки профессиональной деятельности дизайнера, занимающегося разработкой дизайнерских проектов, художественным проектированием, моделированием и оформлением дизайн-продукта и авторских произведений.</w:t>
      </w:r>
      <w:r w:rsidR="00FF4185" w:rsidRPr="00575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4880" w:rsidRPr="00EC4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подготовки высококвалифицированных специалистов, не только владеющих знаниями по выбранной специальности, но и умеющих самостоятельно обновлять их и применять на практике, от преподавателей специальных дисциплин требуется целенаправленное использование различных методик обучения, отражающих специфику предмета.</w:t>
      </w:r>
    </w:p>
    <w:p w14:paraId="60CFFC76" w14:textId="7CF55C84" w:rsidR="00351D2A" w:rsidRDefault="00143024" w:rsidP="002475AA">
      <w:pPr>
        <w:shd w:val="clear" w:color="auto" w:fill="FFFFFF"/>
        <w:spacing w:before="300" w:after="30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7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Преподавание дисциплин по специальност</w:t>
      </w:r>
      <w:r w:rsidR="00AA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Pr="00BA7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 можно осуществить </w:t>
      </w:r>
      <w:r w:rsidR="00BA7762" w:rsidRPr="00BA77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BA77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ассивны</w:t>
      </w:r>
      <w:r w:rsidR="00BA7762" w:rsidRPr="00BA77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5758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методом</w:t>
      </w:r>
      <w:r w:rsidR="00BA7762" w:rsidRPr="00BA7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заключающимся</w:t>
      </w:r>
      <w:r w:rsidRPr="00BA7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том, что </w:t>
      </w:r>
      <w:r w:rsidR="00BA7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r w:rsidRPr="00BA7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выступают не активными участниками образовательного процесса, а пассивными слушателями</w:t>
      </w:r>
      <w:r w:rsidRPr="00AA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A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Распространенной формой</w:t>
      </w:r>
      <w:r w:rsidR="00AA6082" w:rsidRPr="00AA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данной </w:t>
      </w:r>
      <w:proofErr w:type="gramStart"/>
      <w:r w:rsidR="00AA6082" w:rsidRPr="00AA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методики </w:t>
      </w:r>
      <w:r w:rsidR="00AA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</w:t>
      </w:r>
      <w:proofErr w:type="gramEnd"/>
      <w:r w:rsidR="00AA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6082" w:rsidRPr="00AA60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лекция</w:t>
      </w:r>
      <w:r w:rsidR="00AA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о</w:t>
      </w:r>
      <w:r w:rsidRPr="00AA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братн</w:t>
      </w:r>
      <w:r w:rsidR="00AA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AA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связь </w:t>
      </w:r>
      <w:r w:rsidR="00AA6082" w:rsidRPr="00AA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Pr="00AA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опросов и контрольных работ. </w:t>
      </w:r>
      <w:r w:rsidR="00BA7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A7762" w:rsidRPr="00BA7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специальности 54.02.01 Дизайн (по отраслям)</w:t>
      </w:r>
      <w:r w:rsidR="00BA7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 такой способ обучения</w:t>
      </w:r>
      <w:r w:rsid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BA7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r w:rsidR="00575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A7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дисциплинам </w:t>
      </w:r>
      <w:r w:rsidR="00BA7762" w:rsidRPr="00BA7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ОП.06. Основы материаловедения, стандартизации и сертификации</w:t>
      </w:r>
      <w:r w:rsidR="00BA7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A7762" w:rsidRPr="00BA7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ОП.11. Стили в интерьере,</w:t>
      </w:r>
      <w:r w:rsidR="00BA7762" w:rsidRPr="00BA7762">
        <w:rPr>
          <w:rFonts w:ascii="Times New Roman" w:eastAsia="Times New Roman" w:hAnsi="Times New Roman" w:cs="Times New Roman"/>
          <w:bCs/>
          <w:spacing w:val="-3"/>
          <w:w w:val="78"/>
          <w:sz w:val="28"/>
          <w:szCs w:val="28"/>
          <w:lang w:eastAsia="ar-SA"/>
        </w:rPr>
        <w:t xml:space="preserve"> </w:t>
      </w:r>
      <w:r w:rsidR="00BA7762" w:rsidRPr="00BA77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МДК 01.01 Дизайн-проектирование</w:t>
      </w:r>
      <w:r w:rsidR="005758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57584D" w:rsidRPr="0057584D">
        <w:rPr>
          <w:rFonts w:ascii="Times New Roman" w:eastAsia="Times New Roman" w:hAnsi="Times New Roman" w:cs="Times New Roman"/>
          <w:b/>
          <w:bCs/>
          <w:spacing w:val="-3"/>
          <w:w w:val="78"/>
          <w:sz w:val="28"/>
          <w:szCs w:val="28"/>
          <w:lang w:eastAsia="ar-SA"/>
        </w:rPr>
        <w:t xml:space="preserve"> </w:t>
      </w:r>
      <w:r w:rsidR="0057584D" w:rsidRPr="005758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МДК 04.02 Компьютерное моделирование</w:t>
      </w:r>
      <w:r w:rsidR="005758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2BA36B65" w14:textId="0442F4EF" w:rsidR="00351D2A" w:rsidRPr="00351D2A" w:rsidRDefault="00143024" w:rsidP="002475AA">
      <w:pPr>
        <w:shd w:val="clear" w:color="auto" w:fill="FFFFFF"/>
        <w:spacing w:before="300" w:after="3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D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Активный метод</w:t>
      </w:r>
      <w:r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584D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преподавания дисциплин предполагает </w:t>
      </w:r>
      <w:r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</w:t>
      </w:r>
      <w:r w:rsidR="0057584D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преподавателя и </w:t>
      </w:r>
      <w:r w:rsidR="0057584D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обучающихся, </w:t>
      </w:r>
      <w:r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подход к студентам</w:t>
      </w:r>
      <w:r w:rsidR="00DB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66ED" w:rsidRPr="00DB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 использования в обучении</w:t>
      </w:r>
      <w:r w:rsidR="00471562" w:rsidRPr="00DB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1562" w:rsidRPr="00DB66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презентаци</w:t>
      </w:r>
      <w:r w:rsidR="00DB66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="00471562" w:rsidRPr="00DB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471562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1562" w:rsidRPr="00471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71562" w:rsidRPr="00873B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кейс-технологи</w:t>
      </w:r>
      <w:r w:rsidR="00DB66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="00471562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</w:t>
      </w:r>
      <w:r w:rsidR="00DB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активного проблемно-</w:t>
      </w:r>
      <w:r w:rsidR="001512A5" w:rsidRPr="008F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ситуационного анализа, основанн</w:t>
      </w:r>
      <w:r w:rsidR="00DB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1512A5" w:rsidRPr="008F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обучении путем решения конкретных задач-ситуаций</w:t>
      </w:r>
      <w:r w:rsidR="00471562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="00471562" w:rsidRPr="00471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1562" w:rsidRPr="00873B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проблемны</w:t>
      </w:r>
      <w:r w:rsidR="00DB66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</w:t>
      </w:r>
      <w:r w:rsidR="00471562" w:rsidRPr="00873B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лекци</w:t>
      </w:r>
      <w:r w:rsidR="00C13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="00471562" w:rsidRPr="00471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71562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B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r w:rsidR="00471562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</w:t>
      </w:r>
      <w:r w:rsidR="00471562" w:rsidRPr="00471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r w:rsidR="00471562" w:rsidRPr="00471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преподносит готовые утверждения, а </w:t>
      </w:r>
      <w:r w:rsidR="00DB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поднимает</w:t>
      </w:r>
      <w:r w:rsidR="00471562" w:rsidRPr="00471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 и обозначает проблему</w:t>
      </w:r>
      <w:r w:rsidR="001512A5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выводы делают</w:t>
      </w:r>
      <w:r w:rsidR="00471562" w:rsidRPr="00471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сами </w:t>
      </w:r>
      <w:r w:rsidR="00471562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="00471562" w:rsidRPr="00471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471562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471562" w:rsidRPr="00471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</w:t>
      </w:r>
      <w:r w:rsidR="00471562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="00471562" w:rsidRPr="00BE2E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дидактически</w:t>
      </w:r>
      <w:r w:rsidR="00C13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</w:t>
      </w:r>
      <w:r w:rsidR="00471562" w:rsidRPr="00BE2E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игр</w:t>
      </w:r>
      <w:r w:rsidR="00471562" w:rsidRPr="00471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71562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71562" w:rsidRPr="00471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="00471562" w:rsidRPr="00471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предполагаю</w:t>
      </w:r>
      <w:r w:rsidR="00DB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</w:t>
      </w:r>
      <w:r w:rsidR="00C1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="00471562" w:rsidRPr="00471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выработку логической цепочки для решения проблемы</w:t>
      </w:r>
      <w:r w:rsidR="008F4056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71562" w:rsidRPr="00471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399E10D2" w14:textId="04745F67" w:rsidR="00873B1B" w:rsidRDefault="001512A5" w:rsidP="002475AA">
      <w:pPr>
        <w:shd w:val="clear" w:color="auto" w:fill="FFFFFF"/>
        <w:spacing w:before="300" w:after="3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A7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8F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дисциплине</w:t>
      </w:r>
      <w:r w:rsidR="00351D2A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ОП.11. Стили в интерьере»</w:t>
      </w:r>
      <w:r w:rsid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7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специальности 54.02.01 Дизайн (по отраслям)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обучающимися выполняется </w:t>
      </w:r>
      <w:r w:rsidR="00351D2A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мультимедийная презентаци</w:t>
      </w:r>
      <w:r w:rsidR="0087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51D2A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сделанная в программе </w:t>
      </w:r>
      <w:proofErr w:type="spellStart"/>
      <w:r w:rsidR="00351D2A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</w:t>
      </w:r>
      <w:proofErr w:type="spellEnd"/>
      <w:r w:rsidR="00351D2A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51D2A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Point</w:t>
      </w:r>
      <w:proofErr w:type="spellEnd"/>
      <w:r w:rsidR="00351D2A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сопровождающейся выступлением обучающихся </w:t>
      </w:r>
      <w:r w:rsidR="00DB66ED" w:rsidRPr="00DB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351D2A" w:rsidRPr="00DB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</w:t>
      </w:r>
      <w:r w:rsidR="00DB66ED" w:rsidRPr="00DB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351D2A" w:rsidRPr="00DB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выбранных тем</w:t>
      </w:r>
      <w:r w:rsidR="00351D2A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F4056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«Скандинавский стиль в интерьере»; «Египетский стиль в интерьере»;</w:t>
      </w:r>
      <w:r w:rsidR="00351D2A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4056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«Стимпанк в интерьере»; «Мавританский стиль в интерьере»; «Стиль Барокко»</w:t>
      </w:r>
      <w:r w:rsidR="00351D2A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другие). Проводится конкурс, на котором жюри оценивает и</w:t>
      </w:r>
      <w:r w:rsidR="008F4056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="00351D2A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8F4056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1D2A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F4056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</w:t>
      </w:r>
      <w:r w:rsidR="0087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подход к созданию презентации,</w:t>
      </w:r>
      <w:r w:rsidR="008F4056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оригинальность представления информации и оформления материалов</w:t>
      </w:r>
      <w:r w:rsidR="0087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51D2A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4056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</w:t>
      </w:r>
      <w:r w:rsidR="00351D2A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8F4056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заявленной направленности</w:t>
      </w:r>
      <w:r w:rsidR="00351D2A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с</w:t>
      </w:r>
      <w:r w:rsidR="008F4056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одержание (обязатель</w:t>
      </w:r>
      <w:r w:rsidR="00351D2A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ное информационное наполнение, </w:t>
      </w:r>
      <w:r w:rsidR="008F4056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тематике конкурса</w:t>
      </w:r>
      <w:r w:rsidR="0087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F4056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</w:t>
      </w:r>
      <w:r w:rsidR="00351D2A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насыщенность,</w:t>
      </w:r>
      <w:r w:rsidR="008F4056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рациональность</w:t>
      </w:r>
      <w:r w:rsidR="00351D2A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дизайн (</w:t>
      </w:r>
      <w:r w:rsidR="008F4056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эстетичность, оправданность применения различных эффектов</w:t>
      </w:r>
      <w:r w:rsidR="0087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F4056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цветовое решение</w:t>
      </w:r>
      <w:r w:rsidR="0087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F4056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читаемость текстов</w:t>
      </w:r>
      <w:r w:rsidR="0087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51D2A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4056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четкость иллюстрированного материала</w:t>
      </w:r>
      <w:r w:rsidR="00351D2A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практичность (</w:t>
      </w:r>
      <w:r w:rsidR="008F4056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достоверность и ценность представленной информации</w:t>
      </w:r>
      <w:r w:rsidR="0087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F4056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удобство навигации</w:t>
      </w:r>
      <w:r w:rsidR="0087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F4056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удобство для использования ее в других материалах</w:t>
      </w:r>
      <w:r w:rsidR="00351D2A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="008F4056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1D2A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технического исполнения (</w:t>
      </w:r>
      <w:r w:rsidR="008F4056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профессионализ</w:t>
      </w:r>
      <w:r w:rsidR="00351D2A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использования инструментария</w:t>
      </w:r>
      <w:r w:rsidR="0087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51D2A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4056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интерактивность (многоуровневая презентация, использование гиперссылок на различные источники: программные продукты, ресурсы</w:t>
      </w:r>
      <w:r w:rsidR="00351D2A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Интернет); п</w:t>
      </w:r>
      <w:r w:rsidR="008F4056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редставление презентации</w:t>
      </w:r>
      <w:r w:rsidR="00351D2A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</w:t>
      </w:r>
      <w:r w:rsidR="008F4056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рамотность речи при защите, владение специальными терминами по теме работы</w:t>
      </w:r>
      <w:r w:rsidR="00351D2A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</w:t>
      </w:r>
      <w:r w:rsidR="008F4056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аличие у студента собственной позиции, умение ее доказывать</w:t>
      </w:r>
      <w:r w:rsidR="00351D2A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="008F4056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1D2A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F4056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тветы на вопросы жюри</w:t>
      </w:r>
      <w:r w:rsidR="00351D2A" w:rsidRPr="00351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09FAD29" w14:textId="7F7CB3FA" w:rsidR="002425C7" w:rsidRDefault="00471562" w:rsidP="002475AA">
      <w:pPr>
        <w:shd w:val="clear" w:color="auto" w:fill="FFFFFF"/>
        <w:spacing w:before="300" w:after="3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Интерактивные методы</w:t>
      </w:r>
      <w:r w:rsidR="00873B1B" w:rsidRPr="0087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преподавания дисциплин</w:t>
      </w:r>
      <w:r w:rsidRPr="00471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строятся на взаимодействи</w:t>
      </w:r>
      <w:r w:rsidR="00873B1B" w:rsidRPr="0087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не только преподавателя и </w:t>
      </w:r>
      <w:proofErr w:type="spellStart"/>
      <w:r w:rsidR="00873B1B" w:rsidRPr="0087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обущающихся</w:t>
      </w:r>
      <w:proofErr w:type="spellEnd"/>
      <w:r w:rsidR="00873B1B" w:rsidRPr="00873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студентов между собой.</w:t>
      </w:r>
      <w:r w:rsidRPr="00471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3B1B" w:rsidRPr="00DB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Интерактивный метод решает ряд задач:</w:t>
      </w:r>
    </w:p>
    <w:p w14:paraId="00D1BDDF" w14:textId="28B820A5" w:rsidR="002425C7" w:rsidRPr="002425C7" w:rsidRDefault="00873B1B" w:rsidP="00DF3AE4">
      <w:pPr>
        <w:pStyle w:val="a6"/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before="300" w:after="30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r w:rsidR="00471562" w:rsidRPr="0024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самостоятельному поиску, анализу информации и выработке правильного решения ситуации</w:t>
      </w:r>
      <w:r w:rsidRPr="0024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73C0927" w14:textId="366EE402" w:rsidR="002425C7" w:rsidRPr="002425C7" w:rsidRDefault="002425C7" w:rsidP="00DF3AE4">
      <w:pPr>
        <w:pStyle w:val="a6"/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before="300" w:after="30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</w:t>
      </w:r>
      <w:r w:rsidR="00F85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4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</w:t>
      </w:r>
      <w:r w:rsidR="00873B1B" w:rsidRPr="0024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бучение</w:t>
      </w:r>
      <w:r w:rsidR="00471562" w:rsidRPr="0024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 в </w:t>
      </w:r>
      <w:r w:rsidR="00873B1B" w:rsidRPr="0024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коллективе</w:t>
      </w:r>
      <w:r w:rsidRPr="0024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F62C66A" w14:textId="16380949" w:rsidR="00471562" w:rsidRPr="002425C7" w:rsidRDefault="002425C7" w:rsidP="00DF3AE4">
      <w:pPr>
        <w:pStyle w:val="a6"/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before="300" w:after="30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</w:t>
      </w:r>
      <w:r w:rsidR="00F85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4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собственной позиции.</w:t>
      </w:r>
    </w:p>
    <w:p w14:paraId="31F031DA" w14:textId="13664D91" w:rsidR="002425C7" w:rsidRPr="002425C7" w:rsidRDefault="002425C7" w:rsidP="002475AA">
      <w:pPr>
        <w:shd w:val="clear" w:color="auto" w:fill="FFFFFF"/>
        <w:spacing w:after="0" w:line="240" w:lineRule="auto"/>
        <w:ind w:left="9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методам интерактивного обучения относят: </w:t>
      </w:r>
      <w:r w:rsidRPr="00242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471562" w:rsidRPr="00242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озговой штурм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="00471562" w:rsidRPr="00471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71562" w:rsidRPr="00471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71562" w:rsidRPr="00471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заданной теме, при  котором анализ правильности/неправильности производится после проведения штурма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="00471562" w:rsidRPr="00471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к</w:t>
        </w:r>
        <w:r w:rsidR="00471562" w:rsidRPr="002425C7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ластеры</w:t>
        </w:r>
      </w:hyperlink>
      <w:r w:rsidR="00471562" w:rsidRPr="0024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71562" w:rsidRPr="00242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сравнительные диаграммы, </w:t>
      </w:r>
      <w:proofErr w:type="spellStart"/>
      <w:r w:rsidR="00471562" w:rsidRPr="00242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71562" w:rsidRPr="00471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ключевых слов и проблем по определенной мини-теме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  <w:r w:rsidRPr="00242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471562" w:rsidRPr="00242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нтерактивный урок</w:t>
      </w:r>
      <w:r w:rsidR="00471562" w:rsidRPr="0024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применением аудио- и видеоматериалов, ИКТ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71562" w:rsidRPr="00471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тесты в режиме онлайн, работа с электронными учебниками, обучающими программами, учебными сайтами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  <w:r w:rsidRPr="00242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471562" w:rsidRPr="00242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руглый стол</w:t>
      </w:r>
      <w:r w:rsidR="00471562" w:rsidRPr="0024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(дискуссия, дебаты)</w:t>
      </w:r>
      <w:r w:rsidR="00471562" w:rsidRPr="00471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71562" w:rsidRPr="00471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коллективное обсуждение учащимися проблемы, предложений, идей, мнений и совместный поиск 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  <w:r w:rsidRPr="00242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471562" w:rsidRPr="00242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еловые игры</w:t>
      </w:r>
      <w:r w:rsidR="00471562" w:rsidRPr="00471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 том числе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олевые, имитационные, </w:t>
      </w:r>
      <w:r w:rsidRPr="00DB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луночные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  <w:r w:rsidRPr="00242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471562" w:rsidRPr="00242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етод </w:t>
      </w:r>
      <w:r w:rsidR="00471562" w:rsidRPr="00242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проектов</w:t>
      </w:r>
      <w:r w:rsidR="00184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4CC1" w:rsidRPr="00814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84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1562" w:rsidRPr="00471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разработка учащимися проекта по теме и его защита.</w:t>
      </w:r>
      <w:r w:rsidRPr="0024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216D33B" w14:textId="5C5AC7B1" w:rsidR="00471562" w:rsidRPr="002425C7" w:rsidRDefault="002425C7" w:rsidP="002475AA">
      <w:pPr>
        <w:shd w:val="clear" w:color="auto" w:fill="FFFFFF"/>
        <w:spacing w:before="300" w:after="3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Преподавание дисциплин </w:t>
      </w:r>
      <w:r w:rsidRPr="0024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специальности 54.02.01 Дизайн (по отраслям)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активное использование </w:t>
      </w:r>
      <w:r w:rsidR="00C95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 интерактивных методов:</w:t>
      </w:r>
    </w:p>
    <w:p w14:paraId="20B25E32" w14:textId="7EC90205" w:rsidR="00471562" w:rsidRDefault="00C95862" w:rsidP="002475AA">
      <w:pPr>
        <w:shd w:val="clear" w:color="auto" w:fill="FFFFFF"/>
        <w:spacing w:before="300" w:after="3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95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интерактивный урок (использование популярных образовательных платформ, например «</w:t>
      </w:r>
      <w:proofErr w:type="spellStart"/>
      <w:r w:rsidRPr="00C95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C95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85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95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проведения онлайн-тестов по дисциплинам ОП.11. Стили в интерьере», ОП.06. Основы материаловедения, стандартизации и сертификации и работы с электронными учебниками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651236B2" w14:textId="4B89F9B8" w:rsidR="008B0A6E" w:rsidRDefault="00C95862" w:rsidP="002475AA">
      <w:pPr>
        <w:shd w:val="clear" w:color="auto" w:fill="FFFFFF"/>
        <w:spacing w:before="300" w:after="30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5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деловая игра</w:t>
      </w:r>
      <w:r w:rsidR="008B0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изучении темы </w:t>
      </w:r>
      <w:r w:rsidR="008B0A6E" w:rsidRPr="008B0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B0A6E" w:rsidRPr="008B0A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Составление технического задания на дизайн-проект 3-х комнатной квартиры» дисциплины МДК 01.01 Дизайн-проектирование</w:t>
      </w:r>
      <w:r w:rsidR="008B0A6E" w:rsidRPr="008B0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B0A6E" w:rsidRPr="008B0A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проводится деловая игра, имитирующая общение дизайнера с заказчиком, конечным итогом которого становится составление технического задания. В ходе игры углубляются, обобщаются и систематизируются имеющиеся знания по теме «техническое задание»; повторяются требования, предъявляемые к помещению в техническом задании).</w:t>
      </w:r>
    </w:p>
    <w:p w14:paraId="5720C767" w14:textId="058D6797" w:rsidR="00A240A8" w:rsidRDefault="008B0A6E" w:rsidP="002475AA">
      <w:pPr>
        <w:shd w:val="clear" w:color="auto" w:fill="FFFFFF"/>
        <w:spacing w:before="300" w:after="30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0A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8B0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0A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 проектов</w:t>
      </w:r>
      <w:r w:rsidR="00DB66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470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1470C9" w:rsidRPr="00DB66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дис</w:t>
      </w:r>
      <w:r w:rsidR="001470C9" w:rsidRPr="001470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циплин</w:t>
      </w:r>
      <w:r w:rsidR="001470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1470C9" w:rsidRPr="001470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МДК 01.01 Дизайн-проектирование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470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предполагает самостоятельную разработку </w:t>
      </w:r>
      <w:r w:rsidR="001470C9" w:rsidRPr="001470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жилого помещения (дизайн-проекта 3-х комнатной квартиры</w:t>
      </w:r>
      <w:r w:rsidR="00A240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  <w:r w:rsidR="00372F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Студентам необходимо</w:t>
      </w:r>
      <w:r w:rsidR="00372F6E" w:rsidRPr="00A240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240A8" w:rsidRPr="00A240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проанализировать функциональное назначение каждого помещения квартиры; рационально решить систему путей сообщения внутри жилища;</w:t>
      </w:r>
      <w:r w:rsidR="00372F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240A8" w:rsidRPr="00A240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примен</w:t>
      </w:r>
      <w:r w:rsidR="00372F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A240A8" w:rsidRPr="00A240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ть трансформируемую, комбинаторно-модульную мебель и оборудование с унифицированными узлами и конструкциями;</w:t>
      </w:r>
      <w:r w:rsidR="00372F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240A8" w:rsidRPr="00A240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разработать систему двухкомпонентного (общее + местное) освещения;</w:t>
      </w:r>
      <w:r w:rsidR="00372F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240A8" w:rsidRPr="00A240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разработать гармоничную цветовую гамму интерьера, а также подобрать оправданные  с точ</w:t>
      </w:r>
      <w:r w:rsidR="00372F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 зрения эксплуатации покрытия</w:t>
      </w:r>
      <w:r w:rsidR="00A240A8" w:rsidRPr="00A240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 износоустойчивые, поглощающие шум, хорошо очищаемые от пыли и грязи.</w:t>
      </w:r>
    </w:p>
    <w:p w14:paraId="11317314" w14:textId="66B6E791" w:rsidR="00A240A8" w:rsidRPr="001470C9" w:rsidRDefault="00372F6E" w:rsidP="002475AA">
      <w:pPr>
        <w:shd w:val="clear" w:color="auto" w:fill="FFFFFF"/>
        <w:spacing w:before="300" w:after="30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Преподаватель оценивает г</w:t>
      </w:r>
      <w:r w:rsidR="00A240A8" w:rsidRPr="00A240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лубин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A240A8" w:rsidRPr="00A240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постановки студентом проектных проблем и пут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ей их</w:t>
      </w:r>
      <w:r w:rsidR="00A240A8" w:rsidRPr="00A240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решения; анализ 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пологии и предшествующего опыта; д</w:t>
      </w:r>
      <w:r w:rsidR="00A240A8" w:rsidRPr="00A240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изайнерск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ую</w:t>
      </w:r>
      <w:r w:rsidR="00A240A8" w:rsidRPr="00A240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иде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ю; п</w:t>
      </w:r>
      <w:r w:rsidR="00A240A8" w:rsidRPr="00A240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олнот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A240A8" w:rsidRPr="00A240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подачи и графическ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ую</w:t>
      </w:r>
      <w:r w:rsidR="00A240A8" w:rsidRPr="00A240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завершенность проекта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A240A8" w:rsidRPr="00A240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соответствие программе-заданию, композиционн</w:t>
      </w:r>
      <w:r w:rsidR="00F85B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ую</w:t>
      </w:r>
      <w:r w:rsidR="00A240A8" w:rsidRPr="00A240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цельность подачи. </w:t>
      </w:r>
    </w:p>
    <w:p w14:paraId="7B885FE1" w14:textId="6D42A420" w:rsidR="0056691C" w:rsidRPr="001470C9" w:rsidRDefault="0056691C" w:rsidP="002475AA">
      <w:pPr>
        <w:shd w:val="clear" w:color="auto" w:fill="FFFFFF"/>
        <w:spacing w:before="300" w:after="30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69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Подводя итог, можно отметить,</w:t>
      </w:r>
      <w:r w:rsidR="00AF70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комбинирование</w:t>
      </w:r>
      <w:r w:rsidRPr="005669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метод</w:t>
      </w:r>
      <w:r w:rsidR="00AF70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 преподавания дисциплин</w:t>
      </w:r>
      <w:r w:rsidRPr="005669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способствуют повышению уровня усвоения знаний, </w:t>
      </w:r>
      <w:r w:rsidR="00AF70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развивают</w:t>
      </w:r>
      <w:r w:rsidRPr="005669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творческ</w:t>
      </w:r>
      <w:r w:rsidR="00AF70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ое</w:t>
      </w:r>
      <w:r w:rsidRPr="005669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мы</w:t>
      </w:r>
      <w:r w:rsidR="00AF70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шление</w:t>
      </w:r>
      <w:r w:rsidRPr="005669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умение принимать оптимальные</w:t>
      </w:r>
      <w:r w:rsidR="00AF70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5669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условиях определенной ситуации</w:t>
      </w:r>
      <w:r w:rsidR="00AF70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5669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решения. Использование </w:t>
      </w:r>
      <w:r w:rsidR="00AF70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активных и интерактивных</w:t>
      </w:r>
      <w:r w:rsidRPr="005669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методов обучения </w:t>
      </w:r>
      <w:r w:rsidR="00DF3A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вызывает</w:t>
      </w:r>
      <w:r w:rsidRPr="005669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 студентов интерес к самой учебно-познавательной деятельности, что позволяет создать атмосферу мотивированного, творческого обучения и одновременно решать целый комплекс учебных, воспитательных, развивающих задач</w:t>
      </w:r>
      <w:r w:rsidR="00AF70B1" w:rsidRPr="005669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sectPr w:rsidR="0056691C" w:rsidRPr="00147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16E1D"/>
    <w:multiLevelType w:val="multilevel"/>
    <w:tmpl w:val="244A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D96592"/>
    <w:multiLevelType w:val="multilevel"/>
    <w:tmpl w:val="F596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0037E1"/>
    <w:multiLevelType w:val="multilevel"/>
    <w:tmpl w:val="C7E2B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83F0A"/>
    <w:multiLevelType w:val="multilevel"/>
    <w:tmpl w:val="4B44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B77E2A"/>
    <w:multiLevelType w:val="multilevel"/>
    <w:tmpl w:val="E084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B66A75"/>
    <w:multiLevelType w:val="multilevel"/>
    <w:tmpl w:val="A15A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FA19ED"/>
    <w:multiLevelType w:val="multilevel"/>
    <w:tmpl w:val="79A6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6A3C52"/>
    <w:multiLevelType w:val="multilevel"/>
    <w:tmpl w:val="AF8E7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BC7A8E"/>
    <w:multiLevelType w:val="multilevel"/>
    <w:tmpl w:val="E2C89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5A7E6C"/>
    <w:multiLevelType w:val="multilevel"/>
    <w:tmpl w:val="A7E0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546191"/>
    <w:multiLevelType w:val="multilevel"/>
    <w:tmpl w:val="6340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EF24B6"/>
    <w:multiLevelType w:val="multilevel"/>
    <w:tmpl w:val="4902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206DBF"/>
    <w:multiLevelType w:val="multilevel"/>
    <w:tmpl w:val="EC426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2C0DC5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EE97569"/>
    <w:multiLevelType w:val="hybridMultilevel"/>
    <w:tmpl w:val="016C00B2"/>
    <w:lvl w:ilvl="0" w:tplc="39363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E2C20"/>
    <w:multiLevelType w:val="multilevel"/>
    <w:tmpl w:val="039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F822E9"/>
    <w:multiLevelType w:val="multilevel"/>
    <w:tmpl w:val="FFC4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8F35FE"/>
    <w:multiLevelType w:val="multilevel"/>
    <w:tmpl w:val="12F4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0E6F24"/>
    <w:multiLevelType w:val="multilevel"/>
    <w:tmpl w:val="F596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B2789D"/>
    <w:multiLevelType w:val="multilevel"/>
    <w:tmpl w:val="DF4CF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BD1B18"/>
    <w:multiLevelType w:val="multilevel"/>
    <w:tmpl w:val="35D6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D544DB"/>
    <w:multiLevelType w:val="multilevel"/>
    <w:tmpl w:val="6FC0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3279B3"/>
    <w:multiLevelType w:val="multilevel"/>
    <w:tmpl w:val="50E28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291BBE"/>
    <w:multiLevelType w:val="multilevel"/>
    <w:tmpl w:val="F6085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10"/>
  </w:num>
  <w:num w:numId="5">
    <w:abstractNumId w:val="5"/>
  </w:num>
  <w:num w:numId="6">
    <w:abstractNumId w:val="19"/>
  </w:num>
  <w:num w:numId="7">
    <w:abstractNumId w:val="16"/>
  </w:num>
  <w:num w:numId="8">
    <w:abstractNumId w:val="9"/>
  </w:num>
  <w:num w:numId="9">
    <w:abstractNumId w:val="21"/>
  </w:num>
  <w:num w:numId="10">
    <w:abstractNumId w:val="7"/>
  </w:num>
  <w:num w:numId="11">
    <w:abstractNumId w:val="23"/>
  </w:num>
  <w:num w:numId="12">
    <w:abstractNumId w:val="22"/>
  </w:num>
  <w:num w:numId="13">
    <w:abstractNumId w:val="11"/>
  </w:num>
  <w:num w:numId="14">
    <w:abstractNumId w:val="2"/>
  </w:num>
  <w:num w:numId="15">
    <w:abstractNumId w:val="6"/>
  </w:num>
  <w:num w:numId="16">
    <w:abstractNumId w:val="4"/>
  </w:num>
  <w:num w:numId="17">
    <w:abstractNumId w:val="17"/>
  </w:num>
  <w:num w:numId="18">
    <w:abstractNumId w:val="20"/>
  </w:num>
  <w:num w:numId="19">
    <w:abstractNumId w:val="0"/>
  </w:num>
  <w:num w:numId="20">
    <w:abstractNumId w:val="8"/>
  </w:num>
  <w:num w:numId="21">
    <w:abstractNumId w:val="18"/>
  </w:num>
  <w:num w:numId="22">
    <w:abstractNumId w:val="1"/>
  </w:num>
  <w:num w:numId="23">
    <w:abstractNumId w:val="1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6C"/>
    <w:rsid w:val="000966FE"/>
    <w:rsid w:val="00133F23"/>
    <w:rsid w:val="00143024"/>
    <w:rsid w:val="001470C9"/>
    <w:rsid w:val="001512A5"/>
    <w:rsid w:val="001802C1"/>
    <w:rsid w:val="00184CC1"/>
    <w:rsid w:val="002425C7"/>
    <w:rsid w:val="002475AA"/>
    <w:rsid w:val="00332F56"/>
    <w:rsid w:val="00351D2A"/>
    <w:rsid w:val="00372F6E"/>
    <w:rsid w:val="00471562"/>
    <w:rsid w:val="0049544E"/>
    <w:rsid w:val="0056691C"/>
    <w:rsid w:val="0057584D"/>
    <w:rsid w:val="005F76F7"/>
    <w:rsid w:val="00660E52"/>
    <w:rsid w:val="00814525"/>
    <w:rsid w:val="0083273C"/>
    <w:rsid w:val="008707DF"/>
    <w:rsid w:val="0087305F"/>
    <w:rsid w:val="00873B1B"/>
    <w:rsid w:val="008B0A6E"/>
    <w:rsid w:val="008E4EC7"/>
    <w:rsid w:val="008E4F61"/>
    <w:rsid w:val="008F4056"/>
    <w:rsid w:val="00A240A8"/>
    <w:rsid w:val="00AA6082"/>
    <w:rsid w:val="00AE15C6"/>
    <w:rsid w:val="00AF545B"/>
    <w:rsid w:val="00AF70B1"/>
    <w:rsid w:val="00B570F9"/>
    <w:rsid w:val="00BA7762"/>
    <w:rsid w:val="00BB409A"/>
    <w:rsid w:val="00BE2E95"/>
    <w:rsid w:val="00C13013"/>
    <w:rsid w:val="00C95862"/>
    <w:rsid w:val="00DB66ED"/>
    <w:rsid w:val="00DF3AE4"/>
    <w:rsid w:val="00E94E6C"/>
    <w:rsid w:val="00EC4880"/>
    <w:rsid w:val="00F739CA"/>
    <w:rsid w:val="00F85BE5"/>
    <w:rsid w:val="00FE7AEE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292D5"/>
  <w15:docId w15:val="{65939B93-3BFC-4BD5-9B93-3A36B88D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715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430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45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F545B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14302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75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84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7156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2425C7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24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edsovet.su/metodika/priemy/5673_metod_klaster_na_urok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EAD51-891A-436B-B9F2-BD1337845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79027208318</dc:creator>
  <cp:keywords/>
  <dc:description/>
  <cp:lastModifiedBy>79027208318</cp:lastModifiedBy>
  <cp:revision>3</cp:revision>
  <dcterms:created xsi:type="dcterms:W3CDTF">2020-10-21T19:44:00Z</dcterms:created>
  <dcterms:modified xsi:type="dcterms:W3CDTF">2020-10-21T19:45:00Z</dcterms:modified>
</cp:coreProperties>
</file>