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6BD" w:rsidRPr="004C2724" w:rsidRDefault="00321C32">
      <w:pPr>
        <w:rPr>
          <w:rFonts w:ascii="Times New Roman" w:hAnsi="Times New Roman" w:cs="Times New Roman"/>
          <w:sz w:val="24"/>
          <w:szCs w:val="24"/>
        </w:rPr>
      </w:pPr>
      <w:r w:rsidRPr="004C2724">
        <w:rPr>
          <w:rFonts w:ascii="Times New Roman" w:hAnsi="Times New Roman" w:cs="Times New Roman"/>
          <w:b/>
          <w:bCs/>
          <w:sz w:val="24"/>
          <w:szCs w:val="24"/>
        </w:rPr>
        <w:t>МУЗТЕРАПИЯ</w:t>
      </w:r>
      <w:r w:rsidRPr="004C2724">
        <w:rPr>
          <w:rFonts w:ascii="Times New Roman" w:hAnsi="Times New Roman" w:cs="Times New Roman"/>
          <w:b/>
          <w:sz w:val="24"/>
          <w:szCs w:val="24"/>
        </w:rPr>
        <w:br/>
        <w:t>РЕКОМЕНДАЦИИ ДЛЯ РОДИТЕЛЕЙ ПО ИСПОЛЬЗОВАНИЮ МУЗЫКОТЕРАПИИ С ДЕТЬМИ</w:t>
      </w:r>
      <w:proofErr w:type="gramStart"/>
      <w:r w:rsidRPr="004C2724">
        <w:rPr>
          <w:rFonts w:ascii="Times New Roman" w:hAnsi="Times New Roman" w:cs="Times New Roman"/>
          <w:sz w:val="24"/>
          <w:szCs w:val="24"/>
        </w:rPr>
        <w:br/>
      </w:r>
      <w:r w:rsidRPr="004C2724">
        <w:rPr>
          <w:rFonts w:ascii="Times New Roman" w:hAnsi="Times New Roman" w:cs="Times New Roman"/>
          <w:sz w:val="24"/>
          <w:szCs w:val="24"/>
        </w:rPr>
        <w:br/>
        <w:t>П</w:t>
      </w:r>
      <w:proofErr w:type="gramEnd"/>
      <w:r w:rsidRPr="004C2724">
        <w:rPr>
          <w:rFonts w:ascii="Times New Roman" w:hAnsi="Times New Roman" w:cs="Times New Roman"/>
          <w:sz w:val="24"/>
          <w:szCs w:val="24"/>
        </w:rPr>
        <w:t xml:space="preserve">редставляется целесообразным, после проведения исследования, поделиться некоторыми рекомендациями по использованию музыкальной терапии как в совместной деятельности педагогов и родителей с детьми, так и отдельно для взрослых. В сущности, данные рекомендации сводятся к достаточно простым советам: </w:t>
      </w:r>
      <w:r w:rsidRPr="004C2724">
        <w:rPr>
          <w:rFonts w:ascii="Times New Roman" w:hAnsi="Times New Roman" w:cs="Times New Roman"/>
          <w:sz w:val="24"/>
          <w:szCs w:val="24"/>
        </w:rPr>
        <w:br/>
        <w:t>1. На успешность проведения занятий положительно влияют позитивная личность педагога, владение им способами музыкального выражения – игрой на музыкальных инструментах и умение петь, а также включение в профилактический и коррекционный процесс фактора групповой динамики, взаимного психоэмоционального положительного заражения, сопереживания и сочувствия между участниками групповых музыкальных занятий.</w:t>
      </w:r>
      <w:r w:rsidRPr="004C2724">
        <w:rPr>
          <w:rFonts w:ascii="Times New Roman" w:hAnsi="Times New Roman" w:cs="Times New Roman"/>
          <w:sz w:val="24"/>
          <w:szCs w:val="24"/>
        </w:rPr>
        <w:br/>
        <w:t>2. Необходимо определить индивидуальный курс коррекции для детей с теми или другими нарушениями и тактику после его окончания. Имеют значение количество и продолжительность сеансов музыкотерапии (от 15 до 45 минут), кратность применения в неделю – 1-7 раз.</w:t>
      </w:r>
      <w:r w:rsidRPr="004C2724">
        <w:rPr>
          <w:rFonts w:ascii="Times New Roman" w:hAnsi="Times New Roman" w:cs="Times New Roman"/>
          <w:sz w:val="24"/>
          <w:szCs w:val="24"/>
        </w:rPr>
        <w:br/>
        <w:t>3. В помещении для проведения музыкальной терапии должны быть максимально удобные стулья, кресла или коврики, а освещение – искусственным, чтобы добиться отвлечения от реального течения времени (светового дня) и усилить эмоциональное действие сеанса.</w:t>
      </w:r>
      <w:r w:rsidRPr="004C2724">
        <w:rPr>
          <w:rFonts w:ascii="Times New Roman" w:hAnsi="Times New Roman" w:cs="Times New Roman"/>
          <w:sz w:val="24"/>
          <w:szCs w:val="24"/>
        </w:rPr>
        <w:br/>
        <w:t xml:space="preserve">4. Также следует помнить, что коррекционные музыкальные сеансы должны </w:t>
      </w:r>
      <w:proofErr w:type="gramStart"/>
      <w:r w:rsidRPr="004C2724">
        <w:rPr>
          <w:rFonts w:ascii="Times New Roman" w:hAnsi="Times New Roman" w:cs="Times New Roman"/>
          <w:sz w:val="24"/>
          <w:szCs w:val="24"/>
        </w:rPr>
        <w:t>проводится</w:t>
      </w:r>
      <w:proofErr w:type="gramEnd"/>
      <w:r w:rsidRPr="004C2724">
        <w:rPr>
          <w:rFonts w:ascii="Times New Roman" w:hAnsi="Times New Roman" w:cs="Times New Roman"/>
          <w:sz w:val="24"/>
          <w:szCs w:val="24"/>
        </w:rPr>
        <w:t xml:space="preserve"> не на голодный желудок и не ранее, чем через 2 часа после еды.</w:t>
      </w:r>
      <w:r w:rsidRPr="004C2724">
        <w:rPr>
          <w:rFonts w:ascii="Times New Roman" w:hAnsi="Times New Roman" w:cs="Times New Roman"/>
          <w:sz w:val="24"/>
          <w:szCs w:val="24"/>
        </w:rPr>
        <w:br/>
        <w:t xml:space="preserve">5. Перед принятием сеанса музыкотерапии детей обязательно нужно настроить. Они должны расслабиться – это поможет им «открыть двери </w:t>
      </w:r>
      <w:proofErr w:type="gramStart"/>
      <w:r w:rsidRPr="004C2724">
        <w:rPr>
          <w:rFonts w:ascii="Times New Roman" w:hAnsi="Times New Roman" w:cs="Times New Roman"/>
          <w:sz w:val="24"/>
          <w:szCs w:val="24"/>
        </w:rPr>
        <w:t>бессознательного</w:t>
      </w:r>
      <w:proofErr w:type="gramEnd"/>
      <w:r w:rsidRPr="004C2724">
        <w:rPr>
          <w:rFonts w:ascii="Times New Roman" w:hAnsi="Times New Roman" w:cs="Times New Roman"/>
          <w:sz w:val="24"/>
          <w:szCs w:val="24"/>
        </w:rPr>
        <w:t>» и принять в полной мере действие музыки. При этом неважно, какое действие оказывает музыка – успокаивающее, симулирующее или поднимающее настроение.</w:t>
      </w:r>
      <w:r w:rsidRPr="004C2724">
        <w:rPr>
          <w:rFonts w:ascii="Times New Roman" w:hAnsi="Times New Roman" w:cs="Times New Roman"/>
          <w:sz w:val="24"/>
          <w:szCs w:val="24"/>
        </w:rPr>
        <w:br/>
        <w:t>6. Важно правильно выбрать позу. Лечение музыкой должно быть достаточно коротким, чтобы не вызвать усталости и возможных защитных реакций.</w:t>
      </w:r>
      <w:r w:rsidRPr="004C2724">
        <w:rPr>
          <w:rFonts w:ascii="Times New Roman" w:hAnsi="Times New Roman" w:cs="Times New Roman"/>
          <w:sz w:val="24"/>
          <w:szCs w:val="24"/>
        </w:rPr>
        <w:br/>
        <w:t xml:space="preserve">7. Силу или громкость музыки нужно осторожно регулировать. Малую громкость следует выбирать не только для успокаивающей, но также и для стимулирующей музыки. Большая громкость утомляет и потрясает нервную систему. </w:t>
      </w:r>
      <w:r w:rsidRPr="004C2724">
        <w:rPr>
          <w:rFonts w:ascii="Times New Roman" w:hAnsi="Times New Roman" w:cs="Times New Roman"/>
          <w:sz w:val="24"/>
          <w:szCs w:val="24"/>
        </w:rPr>
        <w:br/>
        <w:t xml:space="preserve">8. После прослушивания лечебной музыки нужно отдохнуть некоторое время. Это благоприятствует ее полному, не нарушающему душевное равновесие, действию </w:t>
      </w:r>
      <w:proofErr w:type="gramStart"/>
      <w:r w:rsidRPr="004C2724">
        <w:rPr>
          <w:rFonts w:ascii="Times New Roman" w:hAnsi="Times New Roman" w:cs="Times New Roman"/>
          <w:sz w:val="24"/>
          <w:szCs w:val="24"/>
        </w:rPr>
        <w:t>на</w:t>
      </w:r>
      <w:proofErr w:type="gramEnd"/>
      <w:r w:rsidRPr="004C2724">
        <w:rPr>
          <w:rFonts w:ascii="Times New Roman" w:hAnsi="Times New Roman" w:cs="Times New Roman"/>
          <w:sz w:val="24"/>
          <w:szCs w:val="24"/>
        </w:rPr>
        <w:t xml:space="preserve"> бессознательное.</w:t>
      </w:r>
      <w:r w:rsidRPr="004C2724">
        <w:rPr>
          <w:rFonts w:ascii="Times New Roman" w:hAnsi="Times New Roman" w:cs="Times New Roman"/>
          <w:sz w:val="24"/>
          <w:szCs w:val="24"/>
        </w:rPr>
        <w:br/>
        <w:t xml:space="preserve">9. Известно, что бессознательное наиболее активно во время сна, при этом оно также восприимчиво и к внешним импульсам. Поэтому, особенно рекомендуется для агрессивных, беспокойных, </w:t>
      </w:r>
      <w:proofErr w:type="spellStart"/>
      <w:r w:rsidRPr="004C2724">
        <w:rPr>
          <w:rFonts w:ascii="Times New Roman" w:hAnsi="Times New Roman" w:cs="Times New Roman"/>
          <w:sz w:val="24"/>
          <w:szCs w:val="24"/>
        </w:rPr>
        <w:t>гиперактивных</w:t>
      </w:r>
      <w:proofErr w:type="spellEnd"/>
      <w:r w:rsidRPr="004C2724">
        <w:rPr>
          <w:rFonts w:ascii="Times New Roman" w:hAnsi="Times New Roman" w:cs="Times New Roman"/>
          <w:sz w:val="24"/>
          <w:szCs w:val="24"/>
        </w:rPr>
        <w:t xml:space="preserve"> детей использовать терапевтическую музыку во время сна.</w:t>
      </w:r>
      <w:r w:rsidRPr="004C2724">
        <w:rPr>
          <w:rFonts w:ascii="Times New Roman" w:hAnsi="Times New Roman" w:cs="Times New Roman"/>
          <w:sz w:val="24"/>
          <w:szCs w:val="24"/>
        </w:rPr>
        <w:br/>
        <w:t xml:space="preserve">10. Желательно использовать инструментальную классическую и специальную лечебную музыку, но не вокальную и не самую популярную, т.к. они несут ненужную смысловую нагрузку. Выбор музыкальных произведений должен быть хорошо продуман. Он гораздо сложнее, чем может показаться на первый взгляд. Казалось бы, очевидно использование успокаивающей, стимулирующей или жизнерадостной музыки. Однако все не так просто. Жизнерадостная музыка может действовать на нервы человеку, отягощенному горем. На </w:t>
      </w:r>
      <w:r w:rsidRPr="004C2724">
        <w:rPr>
          <w:rFonts w:ascii="Times New Roman" w:hAnsi="Times New Roman" w:cs="Times New Roman"/>
          <w:sz w:val="24"/>
          <w:szCs w:val="24"/>
        </w:rPr>
        <w:lastRenderedPageBreak/>
        <w:t>человека в состоянии возбуждения и смятения вряд ли окажет глубокое впечатление торжественное адажио, от него он станет еще более беспокойным. С другой стороны, когда пребывающий в унынии человек слышит грустную музыку, это может поднять его настроение.</w:t>
      </w:r>
      <w:r w:rsidRPr="004C2724">
        <w:rPr>
          <w:rFonts w:ascii="Times New Roman" w:hAnsi="Times New Roman" w:cs="Times New Roman"/>
          <w:sz w:val="24"/>
          <w:szCs w:val="24"/>
        </w:rPr>
        <w:br/>
        <w:t xml:space="preserve">11. В рамках сеанса музыкальной терапии можно и нужно использовать различные активные приемы, упражнения и методы, описанные мною выше, такие как двигательные упражнения и танцы, </w:t>
      </w:r>
      <w:proofErr w:type="gramStart"/>
      <w:r w:rsidRPr="004C2724">
        <w:rPr>
          <w:rFonts w:ascii="Times New Roman" w:hAnsi="Times New Roman" w:cs="Times New Roman"/>
          <w:sz w:val="24"/>
          <w:szCs w:val="24"/>
        </w:rPr>
        <w:t>ритмические и дыхательные упражнения</w:t>
      </w:r>
      <w:proofErr w:type="gramEnd"/>
      <w:r w:rsidRPr="004C2724">
        <w:rPr>
          <w:rFonts w:ascii="Times New Roman" w:hAnsi="Times New Roman" w:cs="Times New Roman"/>
          <w:sz w:val="24"/>
          <w:szCs w:val="24"/>
        </w:rPr>
        <w:t xml:space="preserve">, драматизация лечебных спектаклей-игр, активизация зрительных образов и представлений, </w:t>
      </w:r>
      <w:proofErr w:type="spellStart"/>
      <w:r w:rsidRPr="004C2724">
        <w:rPr>
          <w:rFonts w:ascii="Times New Roman" w:hAnsi="Times New Roman" w:cs="Times New Roman"/>
          <w:sz w:val="24"/>
          <w:szCs w:val="24"/>
        </w:rPr>
        <w:t>музицирование</w:t>
      </w:r>
      <w:proofErr w:type="spellEnd"/>
      <w:r w:rsidRPr="004C2724">
        <w:rPr>
          <w:rFonts w:ascii="Times New Roman" w:hAnsi="Times New Roman" w:cs="Times New Roman"/>
          <w:sz w:val="24"/>
          <w:szCs w:val="24"/>
        </w:rPr>
        <w:t xml:space="preserve">, </w:t>
      </w:r>
      <w:proofErr w:type="spellStart"/>
      <w:r w:rsidRPr="004C2724">
        <w:rPr>
          <w:rFonts w:ascii="Times New Roman" w:hAnsi="Times New Roman" w:cs="Times New Roman"/>
          <w:sz w:val="24"/>
          <w:szCs w:val="24"/>
        </w:rPr>
        <w:t>игротерапия</w:t>
      </w:r>
      <w:proofErr w:type="spellEnd"/>
      <w:r w:rsidRPr="004C2724">
        <w:rPr>
          <w:rFonts w:ascii="Times New Roman" w:hAnsi="Times New Roman" w:cs="Times New Roman"/>
          <w:sz w:val="24"/>
          <w:szCs w:val="24"/>
        </w:rPr>
        <w:t xml:space="preserve">, </w:t>
      </w:r>
      <w:proofErr w:type="spellStart"/>
      <w:r w:rsidRPr="004C2724">
        <w:rPr>
          <w:rFonts w:ascii="Times New Roman" w:hAnsi="Times New Roman" w:cs="Times New Roman"/>
          <w:sz w:val="24"/>
          <w:szCs w:val="24"/>
        </w:rPr>
        <w:t>вокалотерапия</w:t>
      </w:r>
      <w:proofErr w:type="spellEnd"/>
      <w:r w:rsidRPr="004C2724">
        <w:rPr>
          <w:rFonts w:ascii="Times New Roman" w:hAnsi="Times New Roman" w:cs="Times New Roman"/>
          <w:sz w:val="24"/>
          <w:szCs w:val="24"/>
        </w:rPr>
        <w:t xml:space="preserve">, </w:t>
      </w:r>
      <w:proofErr w:type="spellStart"/>
      <w:r w:rsidRPr="004C2724">
        <w:rPr>
          <w:rFonts w:ascii="Times New Roman" w:hAnsi="Times New Roman" w:cs="Times New Roman"/>
          <w:sz w:val="24"/>
          <w:szCs w:val="24"/>
        </w:rPr>
        <w:t>арттерапия</w:t>
      </w:r>
      <w:proofErr w:type="spellEnd"/>
      <w:r w:rsidRPr="004C2724">
        <w:rPr>
          <w:rFonts w:ascii="Times New Roman" w:hAnsi="Times New Roman" w:cs="Times New Roman"/>
          <w:sz w:val="24"/>
          <w:szCs w:val="24"/>
        </w:rPr>
        <w:t xml:space="preserve">, ароматерапия, </w:t>
      </w:r>
      <w:proofErr w:type="spellStart"/>
      <w:r w:rsidRPr="004C2724">
        <w:rPr>
          <w:rFonts w:ascii="Times New Roman" w:hAnsi="Times New Roman" w:cs="Times New Roman"/>
          <w:sz w:val="24"/>
          <w:szCs w:val="24"/>
        </w:rPr>
        <w:t>цветотерапия</w:t>
      </w:r>
      <w:proofErr w:type="spellEnd"/>
      <w:r w:rsidRPr="004C2724">
        <w:rPr>
          <w:rFonts w:ascii="Times New Roman" w:hAnsi="Times New Roman" w:cs="Times New Roman"/>
          <w:sz w:val="24"/>
          <w:szCs w:val="24"/>
        </w:rPr>
        <w:t xml:space="preserve">, </w:t>
      </w:r>
      <w:proofErr w:type="spellStart"/>
      <w:r w:rsidRPr="004C2724">
        <w:rPr>
          <w:rFonts w:ascii="Times New Roman" w:hAnsi="Times New Roman" w:cs="Times New Roman"/>
          <w:sz w:val="24"/>
          <w:szCs w:val="24"/>
        </w:rPr>
        <w:t>сказкотерапия</w:t>
      </w:r>
      <w:proofErr w:type="spellEnd"/>
      <w:r w:rsidRPr="004C2724">
        <w:rPr>
          <w:rFonts w:ascii="Times New Roman" w:hAnsi="Times New Roman" w:cs="Times New Roman"/>
          <w:sz w:val="24"/>
          <w:szCs w:val="24"/>
        </w:rPr>
        <w:t xml:space="preserve"> и другие методы. </w:t>
      </w:r>
      <w:bookmarkStart w:id="0" w:name="_GoBack"/>
      <w:bookmarkEnd w:id="0"/>
    </w:p>
    <w:p w:rsidR="004B43B4" w:rsidRPr="004C2724" w:rsidRDefault="00321C32">
      <w:pPr>
        <w:rPr>
          <w:rFonts w:ascii="Times New Roman" w:hAnsi="Times New Roman" w:cs="Times New Roman"/>
          <w:sz w:val="24"/>
          <w:szCs w:val="24"/>
        </w:rPr>
      </w:pPr>
      <w:r w:rsidRPr="004C2724">
        <w:rPr>
          <w:rFonts w:ascii="Times New Roman" w:hAnsi="Times New Roman" w:cs="Times New Roman"/>
          <w:sz w:val="24"/>
          <w:szCs w:val="24"/>
        </w:rPr>
        <w:t>СПИСОК МУЗЫКАЛЬНЫХ РЕЦЕПТОВ</w:t>
      </w:r>
      <w:r w:rsidRPr="004C2724">
        <w:rPr>
          <w:rFonts w:ascii="Times New Roman" w:hAnsi="Times New Roman" w:cs="Times New Roman"/>
          <w:sz w:val="24"/>
          <w:szCs w:val="24"/>
        </w:rPr>
        <w:br/>
      </w:r>
      <w:r w:rsidRPr="004C2724">
        <w:rPr>
          <w:rFonts w:ascii="Times New Roman" w:hAnsi="Times New Roman" w:cs="Times New Roman"/>
          <w:sz w:val="24"/>
          <w:szCs w:val="24"/>
        </w:rPr>
        <w:br/>
        <w:t>Ученые, проведя многочисленные исследования и эксперименты, пришли к убеждению: некоторые мелодии действительно обладают сильным терапевтическим эффектом:</w:t>
      </w:r>
      <w:r w:rsidRPr="004C2724">
        <w:rPr>
          <w:rFonts w:ascii="Times New Roman" w:hAnsi="Times New Roman" w:cs="Times New Roman"/>
          <w:sz w:val="24"/>
          <w:szCs w:val="24"/>
        </w:rPr>
        <w:br/>
      </w:r>
      <w:r w:rsidRPr="004C2724">
        <w:rPr>
          <w:rFonts w:ascii="Times New Roman" w:hAnsi="Times New Roman" w:cs="Times New Roman"/>
          <w:sz w:val="24"/>
          <w:szCs w:val="24"/>
        </w:rPr>
        <w:br/>
        <w:t xml:space="preserve">• От неврозов и раздражительности избавляет бодрящая музыка Чайковского, </w:t>
      </w:r>
      <w:proofErr w:type="spellStart"/>
      <w:r w:rsidRPr="004C2724">
        <w:rPr>
          <w:rFonts w:ascii="Times New Roman" w:hAnsi="Times New Roman" w:cs="Times New Roman"/>
          <w:sz w:val="24"/>
          <w:szCs w:val="24"/>
        </w:rPr>
        <w:t>Пахмутовой</w:t>
      </w:r>
      <w:proofErr w:type="spellEnd"/>
      <w:r w:rsidRPr="004C2724">
        <w:rPr>
          <w:rFonts w:ascii="Times New Roman" w:hAnsi="Times New Roman" w:cs="Times New Roman"/>
          <w:sz w:val="24"/>
          <w:szCs w:val="24"/>
        </w:rPr>
        <w:t>, Таривердиева.</w:t>
      </w:r>
      <w:r w:rsidRPr="004C2724">
        <w:rPr>
          <w:rFonts w:ascii="Times New Roman" w:hAnsi="Times New Roman" w:cs="Times New Roman"/>
          <w:sz w:val="24"/>
          <w:szCs w:val="24"/>
        </w:rPr>
        <w:br/>
        <w:t>• Помогает снять стресс, сконцентрироваться, идеально подходит для уединенных занятий и медитации романтическая, создающая ощущение свободного пространства, музыка Шуберта, Шумана, Чайковского, Листа.</w:t>
      </w:r>
      <w:r w:rsidRPr="004C2724">
        <w:rPr>
          <w:rFonts w:ascii="Times New Roman" w:hAnsi="Times New Roman" w:cs="Times New Roman"/>
          <w:sz w:val="24"/>
          <w:szCs w:val="24"/>
        </w:rPr>
        <w:br/>
        <w:t xml:space="preserve">• </w:t>
      </w:r>
      <w:proofErr w:type="gramStart"/>
      <w:r w:rsidRPr="004C2724">
        <w:rPr>
          <w:rFonts w:ascii="Times New Roman" w:hAnsi="Times New Roman" w:cs="Times New Roman"/>
          <w:sz w:val="24"/>
          <w:szCs w:val="24"/>
        </w:rPr>
        <w:t>Для профилактики утомляемости необходимо слушать «Утро» Грига, «Рассвет над Москвой-рекой» (фрагмент из оперы «</w:t>
      </w:r>
      <w:proofErr w:type="spellStart"/>
      <w:r w:rsidRPr="004C2724">
        <w:rPr>
          <w:rFonts w:ascii="Times New Roman" w:hAnsi="Times New Roman" w:cs="Times New Roman"/>
          <w:sz w:val="24"/>
          <w:szCs w:val="24"/>
        </w:rPr>
        <w:t>Хованщина</w:t>
      </w:r>
      <w:proofErr w:type="spellEnd"/>
      <w:r w:rsidRPr="004C2724">
        <w:rPr>
          <w:rFonts w:ascii="Times New Roman" w:hAnsi="Times New Roman" w:cs="Times New Roman"/>
          <w:sz w:val="24"/>
          <w:szCs w:val="24"/>
        </w:rPr>
        <w:t>») Мусоргского, романс «Вечерний звон», мотив песни «Русское поле», «Времена года» Чайковского.</w:t>
      </w:r>
      <w:proofErr w:type="gramEnd"/>
      <w:r w:rsidRPr="004C2724">
        <w:rPr>
          <w:rFonts w:ascii="Times New Roman" w:hAnsi="Times New Roman" w:cs="Times New Roman"/>
          <w:sz w:val="24"/>
          <w:szCs w:val="24"/>
        </w:rPr>
        <w:br/>
        <w:t xml:space="preserve">• Поднимают настроение, избавляют от депрессий, разряжают накал чувств – джаз, блюз, диксиленд, </w:t>
      </w:r>
      <w:proofErr w:type="spellStart"/>
      <w:r w:rsidRPr="004C2724">
        <w:rPr>
          <w:rFonts w:ascii="Times New Roman" w:hAnsi="Times New Roman" w:cs="Times New Roman"/>
          <w:sz w:val="24"/>
          <w:szCs w:val="24"/>
        </w:rPr>
        <w:t>соул</w:t>
      </w:r>
      <w:proofErr w:type="spellEnd"/>
      <w:r w:rsidRPr="004C2724">
        <w:rPr>
          <w:rFonts w:ascii="Times New Roman" w:hAnsi="Times New Roman" w:cs="Times New Roman"/>
          <w:sz w:val="24"/>
          <w:szCs w:val="24"/>
        </w:rPr>
        <w:t>, калипсо и регги, берущие свое начало от темпераментной африканской музыки.</w:t>
      </w:r>
      <w:r w:rsidRPr="004C2724">
        <w:rPr>
          <w:rFonts w:ascii="Times New Roman" w:hAnsi="Times New Roman" w:cs="Times New Roman"/>
          <w:sz w:val="24"/>
          <w:szCs w:val="24"/>
        </w:rPr>
        <w:br/>
        <w:t xml:space="preserve">• </w:t>
      </w:r>
      <w:proofErr w:type="gramStart"/>
      <w:r w:rsidRPr="004C2724">
        <w:rPr>
          <w:rFonts w:ascii="Times New Roman" w:hAnsi="Times New Roman" w:cs="Times New Roman"/>
          <w:sz w:val="24"/>
          <w:szCs w:val="24"/>
        </w:rPr>
        <w:t>Творческий импульс стимулируют «Марш» из кинофильма «Цирк» Дунаевского, «Болеро» Равеля, «Танец с саблями» Хачатуряна.</w:t>
      </w:r>
      <w:proofErr w:type="gramEnd"/>
      <w:r w:rsidRPr="004C2724">
        <w:rPr>
          <w:rFonts w:ascii="Times New Roman" w:hAnsi="Times New Roman" w:cs="Times New Roman"/>
          <w:sz w:val="24"/>
          <w:szCs w:val="24"/>
        </w:rPr>
        <w:br/>
        <w:t xml:space="preserve">• Полное расслабление вы сможете получить от «Вальса» Шостаковича из кинофильма «Овод», оркестра </w:t>
      </w:r>
      <w:proofErr w:type="spellStart"/>
      <w:r w:rsidRPr="004C2724">
        <w:rPr>
          <w:rFonts w:ascii="Times New Roman" w:hAnsi="Times New Roman" w:cs="Times New Roman"/>
          <w:sz w:val="24"/>
          <w:szCs w:val="24"/>
        </w:rPr>
        <w:t>Пурселя</w:t>
      </w:r>
      <w:proofErr w:type="spellEnd"/>
      <w:r w:rsidRPr="004C2724">
        <w:rPr>
          <w:rFonts w:ascii="Times New Roman" w:hAnsi="Times New Roman" w:cs="Times New Roman"/>
          <w:sz w:val="24"/>
          <w:szCs w:val="24"/>
        </w:rPr>
        <w:t>, произведения «Мужчина и женщина» Лея, романса из музыкальных иллюстраций к повести Пушкина «Метель» Свиридова.</w:t>
      </w:r>
      <w:r w:rsidRPr="004C2724">
        <w:rPr>
          <w:rFonts w:ascii="Times New Roman" w:hAnsi="Times New Roman" w:cs="Times New Roman"/>
          <w:sz w:val="24"/>
          <w:szCs w:val="24"/>
        </w:rPr>
        <w:br/>
        <w:t xml:space="preserve">• Нормализует сон и работу мозга сюита «Пер </w:t>
      </w:r>
      <w:proofErr w:type="spellStart"/>
      <w:r w:rsidRPr="004C2724">
        <w:rPr>
          <w:rFonts w:ascii="Times New Roman" w:hAnsi="Times New Roman" w:cs="Times New Roman"/>
          <w:sz w:val="24"/>
          <w:szCs w:val="24"/>
        </w:rPr>
        <w:t>Гюнт</w:t>
      </w:r>
      <w:proofErr w:type="spellEnd"/>
      <w:r w:rsidRPr="004C2724">
        <w:rPr>
          <w:rFonts w:ascii="Times New Roman" w:hAnsi="Times New Roman" w:cs="Times New Roman"/>
          <w:sz w:val="24"/>
          <w:szCs w:val="24"/>
        </w:rPr>
        <w:t>» Грига.</w:t>
      </w:r>
      <w:r w:rsidRPr="004C2724">
        <w:rPr>
          <w:rFonts w:ascii="Times New Roman" w:hAnsi="Times New Roman" w:cs="Times New Roman"/>
          <w:sz w:val="24"/>
          <w:szCs w:val="24"/>
        </w:rPr>
        <w:br/>
        <w:t>• Развитию умственных способностей у детей способствует музыка Моцарта.</w:t>
      </w:r>
      <w:r w:rsidRPr="004C2724">
        <w:rPr>
          <w:rFonts w:ascii="Times New Roman" w:hAnsi="Times New Roman" w:cs="Times New Roman"/>
          <w:sz w:val="24"/>
          <w:szCs w:val="24"/>
        </w:rPr>
        <w:br/>
        <w:t>• В качестве лекарства от мигрени японские врачи предлагают «Весеннюю песню» Мендельсона, «Юмореску» Дворжака, а также изрядную дозу Джорджа Гершвина («Американец в Париже»).</w:t>
      </w:r>
      <w:r w:rsidRPr="004C2724">
        <w:rPr>
          <w:rFonts w:ascii="Times New Roman" w:hAnsi="Times New Roman" w:cs="Times New Roman"/>
          <w:sz w:val="24"/>
          <w:szCs w:val="24"/>
        </w:rPr>
        <w:br/>
        <w:t>• Головную боль также снимает прослушивание знаменитого полонеза Огинского.</w:t>
      </w:r>
      <w:r w:rsidRPr="004C2724">
        <w:rPr>
          <w:rFonts w:ascii="Times New Roman" w:hAnsi="Times New Roman" w:cs="Times New Roman"/>
          <w:sz w:val="24"/>
          <w:szCs w:val="24"/>
        </w:rPr>
        <w:br/>
        <w:t>• Кровяное давление и сердечную деятельность нормализует «Свадебный марш» Мендельсона.</w:t>
      </w:r>
      <w:r w:rsidRPr="004C2724">
        <w:rPr>
          <w:rFonts w:ascii="Times New Roman" w:hAnsi="Times New Roman" w:cs="Times New Roman"/>
          <w:sz w:val="24"/>
          <w:szCs w:val="24"/>
        </w:rPr>
        <w:br/>
        <w:t>• От гастрита излечивает «Соната №7» Бетховена.</w:t>
      </w:r>
      <w:r w:rsidRPr="004C2724">
        <w:rPr>
          <w:rFonts w:ascii="Times New Roman" w:hAnsi="Times New Roman" w:cs="Times New Roman"/>
          <w:sz w:val="24"/>
          <w:szCs w:val="24"/>
        </w:rPr>
        <w:br/>
        <w:t>• Язва желудка исчезает при прослушивании «Вальса цветов» Штрауса.</w:t>
      </w:r>
      <w:r w:rsidRPr="004C2724">
        <w:rPr>
          <w:rFonts w:ascii="Times New Roman" w:hAnsi="Times New Roman" w:cs="Times New Roman"/>
          <w:sz w:val="24"/>
          <w:szCs w:val="24"/>
        </w:rPr>
        <w:br/>
        <w:t>• От алкоголизма и курения в совокупности и гипнозом и иглоукалыванием излечивают «Аве Мария» Шуберта, «Лунная соната» Бетховена, «Лебедь» Сен-Санса, «Метель» Свиридова.</w:t>
      </w:r>
    </w:p>
    <w:sectPr w:rsidR="004B43B4" w:rsidRPr="004C2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C32"/>
    <w:rsid w:val="002A36BD"/>
    <w:rsid w:val="00321C32"/>
    <w:rsid w:val="004B43B4"/>
    <w:rsid w:val="004C2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841</Words>
  <Characters>4798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Пользователь Windows</cp:lastModifiedBy>
  <cp:revision>4</cp:revision>
  <cp:lastPrinted>2020-11-14T16:03:00Z</cp:lastPrinted>
  <dcterms:created xsi:type="dcterms:W3CDTF">2015-02-07T11:49:00Z</dcterms:created>
  <dcterms:modified xsi:type="dcterms:W3CDTF">2020-11-14T16:03:00Z</dcterms:modified>
</cp:coreProperties>
</file>