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B1" w:rsidRP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B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E28CB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B1">
        <w:rPr>
          <w:rFonts w:ascii="Times New Roman" w:hAnsi="Times New Roman" w:cs="Times New Roman"/>
          <w:sz w:val="28"/>
          <w:szCs w:val="28"/>
        </w:rPr>
        <w:t>центр развития ребенка детский сад №82</w:t>
      </w:r>
    </w:p>
    <w:p w:rsidR="000E79B1" w:rsidRDefault="000E79B1" w:rsidP="000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9B1" w:rsidRDefault="00670A3D" w:rsidP="000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A3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A554A9" wp14:editId="67ADB248">
            <wp:simplePos x="0" y="0"/>
            <wp:positionH relativeFrom="column">
              <wp:posOffset>1186815</wp:posOffset>
            </wp:positionH>
            <wp:positionV relativeFrom="paragraph">
              <wp:posOffset>133350</wp:posOffset>
            </wp:positionV>
            <wp:extent cx="2800350" cy="1960880"/>
            <wp:effectExtent l="0" t="0" r="0" b="1270"/>
            <wp:wrapNone/>
            <wp:docPr id="3" name="Рисунок 3" descr="http://www.kolbasa.ru/sites/default/files/kvasova_vika_6_let_odincovo_ris.1_vyloz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lbasa.ru/sites/default/files/kvasova_vika_6_let_odincovo_ris.1_vylozh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44591" w:rsidRDefault="00744591" w:rsidP="000E79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79B1" w:rsidRPr="008D2D14" w:rsidRDefault="000E79B1" w:rsidP="000E79B1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8D2D14">
        <w:rPr>
          <w:rFonts w:ascii="Times New Roman" w:hAnsi="Times New Roman" w:cs="Times New Roman"/>
          <w:b/>
          <w:color w:val="7030A0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Мастер – класс</w:t>
      </w:r>
    </w:p>
    <w:p w:rsidR="000E79B1" w:rsidRPr="008D2D14" w:rsidRDefault="000E79B1" w:rsidP="000E79B1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8D2D14">
        <w:rPr>
          <w:rFonts w:ascii="Times New Roman" w:hAnsi="Times New Roman" w:cs="Times New Roman"/>
          <w:b/>
          <w:color w:val="7030A0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по теме: «Методы и приемы привлечения внимания детей к произведениям искусства»</w:t>
      </w:r>
    </w:p>
    <w:p w:rsidR="000E79B1" w:rsidRPr="008D2D14" w:rsidRDefault="000E79B1" w:rsidP="000E79B1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E79B1" w:rsidRDefault="000E79B1" w:rsidP="000E79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0E79B1" w:rsidRDefault="00670A3D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E0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CCCAAA" wp14:editId="79878FD4">
            <wp:simplePos x="0" y="0"/>
            <wp:positionH relativeFrom="column">
              <wp:posOffset>-89535</wp:posOffset>
            </wp:positionH>
            <wp:positionV relativeFrom="paragraph">
              <wp:posOffset>87630</wp:posOffset>
            </wp:positionV>
            <wp:extent cx="1892300" cy="1501775"/>
            <wp:effectExtent l="0" t="0" r="0" b="3175"/>
            <wp:wrapNone/>
            <wp:docPr id="1" name="Рисунок 1" descr="http://www.vseodetyah.com/editorfiles/pingvin-plast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odetyah.com/editorfiles/pingvin-plastil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670A3D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E0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3ABF95" wp14:editId="52D4A353">
            <wp:simplePos x="0" y="0"/>
            <wp:positionH relativeFrom="column">
              <wp:posOffset>3771265</wp:posOffset>
            </wp:positionH>
            <wp:positionV relativeFrom="paragraph">
              <wp:posOffset>7620</wp:posOffset>
            </wp:positionV>
            <wp:extent cx="1714500" cy="1504950"/>
            <wp:effectExtent l="0" t="0" r="0" b="0"/>
            <wp:wrapNone/>
            <wp:docPr id="2" name="Рисунок 2" descr="http://www.podelkidetkam.ru/wp-content/uploads/2012/10/capture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elkidetkam.ru/wp-content/uploads/2012/10/capture2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0E7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9B1" w:rsidRDefault="000E79B1" w:rsidP="008D2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Одинцово </w:t>
      </w:r>
      <w:r w:rsidR="008D2D14">
        <w:rPr>
          <w:rFonts w:ascii="Times New Roman" w:hAnsi="Times New Roman" w:cs="Times New Roman"/>
          <w:sz w:val="28"/>
          <w:szCs w:val="28"/>
        </w:rPr>
        <w:t>22.10.</w:t>
      </w:r>
      <w:r>
        <w:rPr>
          <w:rFonts w:ascii="Times New Roman" w:hAnsi="Times New Roman" w:cs="Times New Roman"/>
          <w:sz w:val="28"/>
          <w:szCs w:val="28"/>
        </w:rPr>
        <w:t>2015  г.</w:t>
      </w:r>
    </w:p>
    <w:p w:rsidR="000601E5" w:rsidRPr="008D2D14" w:rsidRDefault="000601E5" w:rsidP="000601E5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8D2D14">
        <w:rPr>
          <w:rFonts w:ascii="Times New Roman" w:hAnsi="Times New Roman" w:cs="Times New Roman"/>
          <w:b/>
          <w:color w:val="7030A0"/>
          <w:sz w:val="36"/>
          <w:szCs w:val="36"/>
          <w14:glow w14:rad="63500">
            <w14:schemeClr w14:val="accent5">
              <w14:alpha w14:val="60000"/>
              <w14:satMod w14:val="175000"/>
            </w14:schemeClr>
          </w14:glow>
        </w:rPr>
        <w:lastRenderedPageBreak/>
        <w:t>Методы и приемы привлечения внимания детей к произведениям искусства.</w:t>
      </w:r>
    </w:p>
    <w:p w:rsidR="00236579" w:rsidRPr="008D2D14" w:rsidRDefault="00236579" w:rsidP="000601E5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2D14">
        <w:rPr>
          <w:rFonts w:ascii="Times New Roman" w:hAnsi="Times New Roman" w:cs="Times New Roman"/>
          <w:b/>
          <w:color w:val="C00000"/>
          <w:sz w:val="28"/>
          <w:szCs w:val="28"/>
        </w:rPr>
        <w:t>Актуальность:</w:t>
      </w:r>
    </w:p>
    <w:p w:rsidR="000601E5" w:rsidRDefault="008E5E0F" w:rsidP="0006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01E5" w:rsidRPr="000601E5">
        <w:rPr>
          <w:rFonts w:ascii="Times New Roman" w:hAnsi="Times New Roman" w:cs="Times New Roman"/>
          <w:sz w:val="28"/>
          <w:szCs w:val="28"/>
        </w:rPr>
        <w:t>Изобразительная деятельность имеет большое значение для всестороннего воспитания детей дошкольного возраста. Изобразительная деятельность</w:t>
      </w:r>
      <w:r w:rsidR="000601E5">
        <w:rPr>
          <w:rFonts w:ascii="Times New Roman" w:hAnsi="Times New Roman" w:cs="Times New Roman"/>
          <w:sz w:val="28"/>
          <w:szCs w:val="28"/>
        </w:rPr>
        <w:t xml:space="preserve"> –</w:t>
      </w:r>
      <w:r w:rsidR="000601E5" w:rsidRPr="000601E5">
        <w:rPr>
          <w:rFonts w:ascii="Times New Roman" w:hAnsi="Times New Roman" w:cs="Times New Roman"/>
          <w:sz w:val="28"/>
          <w:szCs w:val="28"/>
        </w:rPr>
        <w:t xml:space="preserve"> это</w:t>
      </w:r>
      <w:r w:rsidR="000601E5">
        <w:rPr>
          <w:rFonts w:ascii="Times New Roman" w:hAnsi="Times New Roman" w:cs="Times New Roman"/>
          <w:sz w:val="28"/>
          <w:szCs w:val="28"/>
        </w:rPr>
        <w:t xml:space="preserve"> </w:t>
      </w:r>
      <w:r w:rsidR="000601E5" w:rsidRPr="000601E5">
        <w:rPr>
          <w:rFonts w:ascii="Times New Roman" w:hAnsi="Times New Roman" w:cs="Times New Roman"/>
          <w:sz w:val="28"/>
          <w:szCs w:val="28"/>
        </w:rPr>
        <w:t xml:space="preserve"> специфическое образное познание действительности. И как всякая познава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01E5" w:rsidRPr="000601E5">
        <w:rPr>
          <w:rFonts w:ascii="Times New Roman" w:hAnsi="Times New Roman" w:cs="Times New Roman"/>
          <w:sz w:val="28"/>
          <w:szCs w:val="28"/>
        </w:rPr>
        <w:t>тельная деятельность она имеет большое значение для умственного воспита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01E5" w:rsidRPr="000601E5">
        <w:rPr>
          <w:rFonts w:ascii="Times New Roman" w:hAnsi="Times New Roman" w:cs="Times New Roman"/>
          <w:sz w:val="28"/>
          <w:szCs w:val="28"/>
        </w:rPr>
        <w:t>ния детей. Овладение умением изображать невозможно без развития целена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01E5" w:rsidRPr="000601E5">
        <w:rPr>
          <w:rFonts w:ascii="Times New Roman" w:hAnsi="Times New Roman" w:cs="Times New Roman"/>
          <w:sz w:val="28"/>
          <w:szCs w:val="28"/>
        </w:rPr>
        <w:t>правл</w:t>
      </w:r>
      <w:r w:rsidR="000601E5">
        <w:rPr>
          <w:rFonts w:ascii="Times New Roman" w:hAnsi="Times New Roman" w:cs="Times New Roman"/>
          <w:sz w:val="28"/>
          <w:szCs w:val="28"/>
        </w:rPr>
        <w:t>енного зрительного восприятия –</w:t>
      </w:r>
      <w:r w:rsidR="000601E5" w:rsidRPr="000601E5">
        <w:rPr>
          <w:rFonts w:ascii="Times New Roman" w:hAnsi="Times New Roman" w:cs="Times New Roman"/>
          <w:sz w:val="28"/>
          <w:szCs w:val="28"/>
        </w:rPr>
        <w:t xml:space="preserve"> наблюдения.</w:t>
      </w:r>
    </w:p>
    <w:p w:rsidR="000E79B1" w:rsidRDefault="008E5E0F" w:rsidP="0006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01E5" w:rsidRPr="000601E5">
        <w:rPr>
          <w:rFonts w:ascii="Times New Roman" w:hAnsi="Times New Roman" w:cs="Times New Roman"/>
          <w:sz w:val="28"/>
          <w:szCs w:val="28"/>
        </w:rPr>
        <w:t>Воспитать благородного, нравственного, творческого человека без кра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01E5" w:rsidRPr="000601E5">
        <w:rPr>
          <w:rFonts w:ascii="Times New Roman" w:hAnsi="Times New Roman" w:cs="Times New Roman"/>
          <w:sz w:val="28"/>
          <w:szCs w:val="28"/>
        </w:rPr>
        <w:t>соты невозможно. Красота пробуждает в ребенке лучшие чувства, энергию радо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01E5" w:rsidRPr="000601E5">
        <w:rPr>
          <w:rFonts w:ascii="Times New Roman" w:hAnsi="Times New Roman" w:cs="Times New Roman"/>
          <w:sz w:val="28"/>
          <w:szCs w:val="28"/>
        </w:rPr>
        <w:t>сти, которая активизирует творческую активность, положительно влияет на здоровье. Но, чтобы все это испытать, ребенок должен увидеть красоту и воспринять ее, так как не</w:t>
      </w:r>
      <w:r w:rsidR="000601E5">
        <w:rPr>
          <w:rFonts w:ascii="Times New Roman" w:hAnsi="Times New Roman" w:cs="Times New Roman"/>
          <w:sz w:val="28"/>
          <w:szCs w:val="28"/>
        </w:rPr>
        <w:t xml:space="preserve"> </w:t>
      </w:r>
      <w:r w:rsidR="000601E5" w:rsidRPr="000601E5">
        <w:rPr>
          <w:rFonts w:ascii="Times New Roman" w:hAnsi="Times New Roman" w:cs="Times New Roman"/>
          <w:sz w:val="28"/>
          <w:szCs w:val="28"/>
        </w:rPr>
        <w:t>воспринятая красота сама по себе ничего не даст. Можно сколько угодно стоять, например, перед прекрасным произведением искусства и ничего не увидеть и не почувствова</w:t>
      </w:r>
      <w:r w:rsidR="000601E5">
        <w:rPr>
          <w:rFonts w:ascii="Times New Roman" w:hAnsi="Times New Roman" w:cs="Times New Roman"/>
          <w:sz w:val="28"/>
          <w:szCs w:val="28"/>
        </w:rPr>
        <w:t>ть. Чтобы этого не произо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01E5">
        <w:rPr>
          <w:rFonts w:ascii="Times New Roman" w:hAnsi="Times New Roman" w:cs="Times New Roman"/>
          <w:sz w:val="28"/>
          <w:szCs w:val="28"/>
        </w:rPr>
        <w:t>шло, педагог должен</w:t>
      </w:r>
      <w:r w:rsidR="000601E5" w:rsidRPr="000601E5">
        <w:rPr>
          <w:rFonts w:ascii="Times New Roman" w:hAnsi="Times New Roman" w:cs="Times New Roman"/>
          <w:sz w:val="28"/>
          <w:szCs w:val="28"/>
        </w:rPr>
        <w:t xml:space="preserve"> </w:t>
      </w:r>
      <w:r w:rsidR="000601E5">
        <w:rPr>
          <w:rFonts w:ascii="Times New Roman" w:hAnsi="Times New Roman" w:cs="Times New Roman"/>
          <w:sz w:val="28"/>
          <w:szCs w:val="28"/>
        </w:rPr>
        <w:t>помочь ребенку откры</w:t>
      </w:r>
      <w:r w:rsidR="000601E5" w:rsidRPr="000601E5">
        <w:rPr>
          <w:rFonts w:ascii="Times New Roman" w:hAnsi="Times New Roman" w:cs="Times New Roman"/>
          <w:sz w:val="28"/>
          <w:szCs w:val="28"/>
        </w:rPr>
        <w:t>ть в нем чувство вос</w:t>
      </w:r>
      <w:r w:rsidR="000601E5">
        <w:rPr>
          <w:rFonts w:ascii="Times New Roman" w:hAnsi="Times New Roman" w:cs="Times New Roman"/>
          <w:sz w:val="28"/>
          <w:szCs w:val="28"/>
        </w:rPr>
        <w:t>приятия кра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01E5">
        <w:rPr>
          <w:rFonts w:ascii="Times New Roman" w:hAnsi="Times New Roman" w:cs="Times New Roman"/>
          <w:sz w:val="28"/>
          <w:szCs w:val="28"/>
        </w:rPr>
        <w:t>соты. Но для этого взрослые</w:t>
      </w:r>
      <w:r w:rsidR="000601E5" w:rsidRPr="000601E5">
        <w:rPr>
          <w:rFonts w:ascii="Times New Roman" w:hAnsi="Times New Roman" w:cs="Times New Roman"/>
          <w:sz w:val="28"/>
          <w:szCs w:val="28"/>
        </w:rPr>
        <w:t xml:space="preserve"> сами должны уметь замечать красоту, быть спо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0601E5" w:rsidRPr="000601E5">
        <w:rPr>
          <w:rFonts w:ascii="Times New Roman" w:hAnsi="Times New Roman" w:cs="Times New Roman"/>
          <w:sz w:val="28"/>
          <w:szCs w:val="28"/>
        </w:rPr>
        <w:t>собными ее чувствовать, эмоционально переживать. Ре</w:t>
      </w:r>
      <w:r w:rsidR="000601E5">
        <w:rPr>
          <w:rFonts w:ascii="Times New Roman" w:hAnsi="Times New Roman" w:cs="Times New Roman"/>
          <w:sz w:val="28"/>
          <w:szCs w:val="28"/>
        </w:rPr>
        <w:t xml:space="preserve">бенок через </w:t>
      </w:r>
      <w:r w:rsidR="000601E5" w:rsidRPr="000601E5">
        <w:rPr>
          <w:rFonts w:ascii="Times New Roman" w:hAnsi="Times New Roman" w:cs="Times New Roman"/>
          <w:sz w:val="28"/>
          <w:szCs w:val="28"/>
        </w:rPr>
        <w:t xml:space="preserve">взрослых, постигает мир, учится видеть, слышать, чувствовать, понимать. Чем больше мы способны на это, тем больше умеет ребенок. До семи лет дети особенно восприимчивы.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1E5" w:rsidRPr="000601E5">
        <w:rPr>
          <w:rFonts w:ascii="Times New Roman" w:hAnsi="Times New Roman" w:cs="Times New Roman"/>
          <w:sz w:val="28"/>
          <w:szCs w:val="28"/>
        </w:rPr>
        <w:t>Первые яркие, радостные впечатления откладываются в них на всю жизнь, во многом определяя дал</w:t>
      </w:r>
      <w:r w:rsidR="000601E5">
        <w:rPr>
          <w:rFonts w:ascii="Times New Roman" w:hAnsi="Times New Roman" w:cs="Times New Roman"/>
          <w:sz w:val="28"/>
          <w:szCs w:val="28"/>
        </w:rPr>
        <w:t xml:space="preserve">ьнейшее развитие. </w:t>
      </w:r>
    </w:p>
    <w:p w:rsidR="00236579" w:rsidRDefault="008E5E0F" w:rsidP="0006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Через произведения искусства дети не просто знакомятся с явлениями жизни: они получают представления о </w:t>
      </w:r>
      <w:proofErr w:type="gramStart"/>
      <w:r w:rsidR="00236579" w:rsidRPr="00236579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236579" w:rsidRPr="00236579">
        <w:rPr>
          <w:rFonts w:ascii="Times New Roman" w:hAnsi="Times New Roman" w:cs="Times New Roman"/>
          <w:sz w:val="28"/>
          <w:szCs w:val="28"/>
        </w:rPr>
        <w:t>, гармоничном, целесооб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разном, выразительном, т. е. учатся эстетически осваивать жизнь. Эстетиче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ские оценки включают обычно и нравственные суждения — что хорошо и что плохо.</w:t>
      </w:r>
    </w:p>
    <w:p w:rsidR="00236579" w:rsidRPr="008D2D14" w:rsidRDefault="00C608F4" w:rsidP="00C608F4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8D2D14">
        <w:rPr>
          <w:rFonts w:ascii="Times New Roman" w:hAnsi="Times New Roman" w:cs="Times New Roman"/>
          <w:b/>
          <w:color w:val="7030A0"/>
          <w:sz w:val="28"/>
          <w:szCs w:val="28"/>
          <w14:glow w14:rad="63500">
            <w14:schemeClr w14:val="accent5">
              <w14:alpha w14:val="60000"/>
              <w14:satMod w14:val="175000"/>
            </w14:schemeClr>
          </w14:glow>
        </w:rPr>
        <w:t>Ф</w:t>
      </w:r>
      <w:r w:rsidR="00236579" w:rsidRPr="008D2D14">
        <w:rPr>
          <w:rFonts w:ascii="Times New Roman" w:hAnsi="Times New Roman" w:cs="Times New Roman"/>
          <w:b/>
          <w:color w:val="7030A0"/>
          <w:sz w:val="28"/>
          <w:szCs w:val="28"/>
          <w14:glow w14:rad="63500">
            <w14:schemeClr w14:val="accent5">
              <w14:alpha w14:val="60000"/>
              <w14:satMod w14:val="175000"/>
            </w14:schemeClr>
          </w14:glow>
        </w:rPr>
        <w:t>ормы, методы и приемы</w:t>
      </w:r>
      <w:r w:rsidRPr="008D2D14">
        <w:rPr>
          <w:rFonts w:ascii="Times New Roman" w:hAnsi="Times New Roman" w:cs="Times New Roman"/>
          <w:b/>
          <w:color w:val="7030A0"/>
          <w:sz w:val="28"/>
          <w:szCs w:val="28"/>
          <w14:glow w14:rad="63500">
            <w14:schemeClr w14:val="accent5">
              <w14:alpha w14:val="60000"/>
              <w14:satMod w14:val="175000"/>
            </w14:schemeClr>
          </w14:glow>
        </w:rPr>
        <w:t>,</w:t>
      </w:r>
      <w:r w:rsidR="00236579" w:rsidRPr="008D2D14">
        <w:rPr>
          <w:rFonts w:ascii="Times New Roman" w:hAnsi="Times New Roman" w:cs="Times New Roman"/>
          <w:b/>
          <w:color w:val="7030A0"/>
          <w:sz w:val="28"/>
          <w:szCs w:val="28"/>
          <w14:glow w14:rad="635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236579" w:rsidRPr="008D2D14">
        <w:rPr>
          <w:rFonts w:ascii="Times New Roman" w:hAnsi="Times New Roman" w:cs="Times New Roman"/>
          <w:b/>
          <w:color w:val="7030A0"/>
          <w:sz w:val="28"/>
          <w:szCs w:val="28"/>
          <w14:glow w14:rad="63500">
            <w14:schemeClr w14:val="accent5">
              <w14:alpha w14:val="60000"/>
              <w14:satMod w14:val="175000"/>
            </w14:schemeClr>
          </w14:glow>
        </w:rPr>
        <w:t xml:space="preserve">использующиеся для </w:t>
      </w:r>
      <w:r w:rsidR="00236579" w:rsidRPr="008D2D14">
        <w:rPr>
          <w:rFonts w:ascii="Times New Roman" w:hAnsi="Times New Roman" w:cs="Times New Roman"/>
          <w:b/>
          <w:color w:val="7030A0"/>
          <w:sz w:val="28"/>
          <w:szCs w:val="28"/>
          <w14:glow w14:rad="63500">
            <w14:schemeClr w14:val="accent5">
              <w14:alpha w14:val="60000"/>
              <w14:satMod w14:val="175000"/>
            </w14:schemeClr>
          </w14:glow>
        </w:rPr>
        <w:t>ознакомления детей с искусством:</w:t>
      </w:r>
    </w:p>
    <w:p w:rsidR="00236579" w:rsidRPr="00C608F4" w:rsidRDefault="00236579" w:rsidP="00C608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8F4">
        <w:rPr>
          <w:rFonts w:ascii="Times New Roman" w:hAnsi="Times New Roman" w:cs="Times New Roman"/>
          <w:sz w:val="28"/>
          <w:szCs w:val="28"/>
        </w:rPr>
        <w:t>Рассматривание отдельных произведений или специально подобран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>ных серий картин, скульптур, иллюстраций, произведений декора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>тивно-прикладного искусства. Для занятия обычно подбираются про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>изведения</w:t>
      </w:r>
      <w:r w:rsidR="00C608F4">
        <w:rPr>
          <w:rFonts w:ascii="Times New Roman" w:hAnsi="Times New Roman" w:cs="Times New Roman"/>
          <w:sz w:val="28"/>
          <w:szCs w:val="28"/>
        </w:rPr>
        <w:t>,</w:t>
      </w:r>
      <w:r w:rsidRPr="00C608F4">
        <w:rPr>
          <w:rFonts w:ascii="Times New Roman" w:hAnsi="Times New Roman" w:cs="Times New Roman"/>
          <w:sz w:val="28"/>
          <w:szCs w:val="28"/>
        </w:rPr>
        <w:t xml:space="preserve"> одного какого</w:t>
      </w:r>
      <w:r w:rsidRPr="00C608F4">
        <w:rPr>
          <w:rFonts w:ascii="Times New Roman" w:hAnsi="Times New Roman" w:cs="Times New Roman"/>
          <w:sz w:val="28"/>
          <w:szCs w:val="28"/>
        </w:rPr>
        <w:t xml:space="preserve"> – </w:t>
      </w:r>
      <w:r w:rsidRPr="00C608F4">
        <w:rPr>
          <w:rFonts w:ascii="Times New Roman" w:hAnsi="Times New Roman" w:cs="Times New Roman"/>
          <w:sz w:val="28"/>
          <w:szCs w:val="28"/>
        </w:rPr>
        <w:t>либо вида искусства — или репродукции картин, или скульптура, или произведения декоративно-прикладного искусства.</w:t>
      </w:r>
    </w:p>
    <w:p w:rsidR="00236579" w:rsidRPr="00236579" w:rsidRDefault="0023657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579" w:rsidRPr="00C608F4" w:rsidRDefault="00236579" w:rsidP="00C608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8F4">
        <w:rPr>
          <w:rFonts w:ascii="Times New Roman" w:hAnsi="Times New Roman" w:cs="Times New Roman"/>
          <w:sz w:val="28"/>
          <w:szCs w:val="28"/>
        </w:rPr>
        <w:lastRenderedPageBreak/>
        <w:t>Рассматривание сопровождается вопросами к детям, беседой, самостоя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>тельными высказываниями детей, рассказом воспитателя, чте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>нием стихов и отрывков из прозаических произведений.</w:t>
      </w:r>
    </w:p>
    <w:p w:rsidR="00236579" w:rsidRPr="00C608F4" w:rsidRDefault="00236579" w:rsidP="00C608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8F4">
        <w:rPr>
          <w:rFonts w:ascii="Times New Roman" w:hAnsi="Times New Roman" w:cs="Times New Roman"/>
          <w:sz w:val="28"/>
          <w:szCs w:val="28"/>
        </w:rPr>
        <w:t>В детском саду, в групповой комнате или зале, устраиваются выставки художественных произведений на ту или иную тему или из произведе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>ний какого-либо вида искусства: эстампы, иллюстрации, скульптуры и пр.</w:t>
      </w:r>
    </w:p>
    <w:p w:rsidR="00236579" w:rsidRPr="00C608F4" w:rsidRDefault="00236579" w:rsidP="00C608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8F4">
        <w:rPr>
          <w:rFonts w:ascii="Times New Roman" w:hAnsi="Times New Roman" w:cs="Times New Roman"/>
          <w:sz w:val="28"/>
          <w:szCs w:val="28"/>
        </w:rPr>
        <w:t>Со старшими детьми проводятся экскурсии в музеи или на выставки для просмотра заранее отобранного материала, доступного для дет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Pr="00C608F4">
        <w:rPr>
          <w:rFonts w:ascii="Times New Roman" w:hAnsi="Times New Roman" w:cs="Times New Roman"/>
          <w:sz w:val="28"/>
          <w:szCs w:val="28"/>
        </w:rPr>
        <w:t>восприятия</w:t>
      </w:r>
      <w:proofErr w:type="gramEnd"/>
      <w:r w:rsidRPr="00C608F4">
        <w:rPr>
          <w:rFonts w:ascii="Times New Roman" w:hAnsi="Times New Roman" w:cs="Times New Roman"/>
          <w:sz w:val="28"/>
          <w:szCs w:val="28"/>
        </w:rPr>
        <w:t xml:space="preserve"> как по объему, так и по содержанию.</w:t>
      </w:r>
    </w:p>
    <w:p w:rsidR="000601E5" w:rsidRPr="00C608F4" w:rsidRDefault="00236579" w:rsidP="00C608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8F4">
        <w:rPr>
          <w:rFonts w:ascii="Times New Roman" w:hAnsi="Times New Roman" w:cs="Times New Roman"/>
          <w:sz w:val="28"/>
          <w:szCs w:val="28"/>
        </w:rPr>
        <w:t>Поощряется самостоятельное рассматривание детьми произведений ис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>кусства в детском саду и вне его. Воспитатель внимательно выслуши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C608F4">
        <w:rPr>
          <w:rFonts w:ascii="Times New Roman" w:hAnsi="Times New Roman" w:cs="Times New Roman"/>
          <w:sz w:val="28"/>
          <w:szCs w:val="28"/>
        </w:rPr>
        <w:t xml:space="preserve">вает рассказы детей </w:t>
      </w:r>
      <w:proofErr w:type="gramStart"/>
      <w:r w:rsidRPr="00C608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08F4">
        <w:rPr>
          <w:rFonts w:ascii="Times New Roman" w:hAnsi="Times New Roman" w:cs="Times New Roman"/>
          <w:sz w:val="28"/>
          <w:szCs w:val="28"/>
        </w:rPr>
        <w:t xml:space="preserve"> </w:t>
      </w:r>
      <w:r w:rsidRPr="00C608F4">
        <w:rPr>
          <w:rFonts w:ascii="Times New Roman" w:hAnsi="Times New Roman" w:cs="Times New Roman"/>
          <w:sz w:val="28"/>
          <w:szCs w:val="28"/>
        </w:rPr>
        <w:t>у</w:t>
      </w:r>
      <w:r w:rsidRPr="00C608F4">
        <w:rPr>
          <w:rFonts w:ascii="Times New Roman" w:hAnsi="Times New Roman" w:cs="Times New Roman"/>
          <w:sz w:val="28"/>
          <w:szCs w:val="28"/>
        </w:rPr>
        <w:t>виденном.</w:t>
      </w:r>
    </w:p>
    <w:p w:rsidR="00236579" w:rsidRPr="00236579" w:rsidRDefault="00C608F4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Направленность внимания на выразительность в изображении событий, образов людей, животных, на богатство характерных деталей, цветовую сто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рону в произведениях искусства дает возможность подвести детей к умению элементарно оценивать их. Оценочное отношение у детей выражается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="00236579" w:rsidRPr="0023657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в предпочтении одних произведений другим: часто дети просят показать еще несколько раз то, что им понравилось и запомнилось; появля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ются любимые произведения, развивается осознанное чувство радости, удо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вольствия от рассматривания.</w:t>
      </w:r>
    </w:p>
    <w:p w:rsidR="00236579" w:rsidRPr="00236579" w:rsidRDefault="00C608F4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Занимаясь с детьми 3—4 лет, </w:t>
      </w:r>
      <w:proofErr w:type="gramStart"/>
      <w:r w:rsidR="00236579" w:rsidRPr="00236579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прежде всего привлечь их внимание к картине. Один из приемов, при помощи которого можно заинтересовать ма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лыша содержанием картин, это предложить ему поставить себя на место того ребенка, который является действующим лицом в картине. Ребенок стано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вится героем интересного для него события и с увлечением начинает расска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зывать про самого себя.</w:t>
      </w:r>
    </w:p>
    <w:p w:rsidR="00236579" w:rsidRPr="00236579" w:rsidRDefault="00C608F4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При рассматривании картины с маленькими детьми можно вводить свое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образный игровой прием, развивающий наблюдательность и речь: воспита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тель путем вопросов вовлекает ребенка в соревнование — «Кто больше уви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дит на картинке?», побуждая его к наблюдательности и высказываниям.</w:t>
      </w:r>
    </w:p>
    <w:p w:rsidR="00236579" w:rsidRPr="00236579" w:rsidRDefault="00C608F4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Иногда малыши смотрят картины молча, в этом случае в</w:t>
      </w:r>
      <w:r w:rsidR="00236579" w:rsidRPr="00236579">
        <w:rPr>
          <w:rFonts w:ascii="Times New Roman" w:hAnsi="Times New Roman" w:cs="Times New Roman"/>
          <w:sz w:val="28"/>
          <w:szCs w:val="28"/>
        </w:rPr>
        <w:t>оспитатель дол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жен поддерживать разговоры детей, учить их правильно называть предметы и некоторые их характерные признаки, помогая лучше понять содержание картины.</w:t>
      </w:r>
    </w:p>
    <w:p w:rsidR="00236579" w:rsidRPr="00236579" w:rsidRDefault="00C608F4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Старшие дошкольники приобретают умение воспринимать произведения различного содержания, а не только те, в которых имеется занимательный сюжет, изображено какое-то действие. Вместе с тем и сюжет</w:t>
      </w:r>
      <w:r>
        <w:rPr>
          <w:rFonts w:ascii="Times New Roman" w:hAnsi="Times New Roman" w:cs="Times New Roman"/>
          <w:sz w:val="28"/>
          <w:szCs w:val="28"/>
        </w:rPr>
        <w:t>ную картину они способны воспринимать иначе, чем в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младшем возрасте,— о многом они мо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lastRenderedPageBreak/>
        <w:t>гут догадаться, многое вообразить; помогают получаемые детьми знания и новые представления о явлениях жизни. У детей этого возраста достаточно развита любовь к природе, и они с интересом относятся к пейзажу, опреде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ляют, какое время года изображено, что характерно для осени и весны, какие краски выбрал художник для их передачи, как изображены зимний холод, вьюга, осенний ветер.</w:t>
      </w:r>
    </w:p>
    <w:p w:rsidR="00236579" w:rsidRPr="00236579" w:rsidRDefault="00C608F4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Очень важно практиковать повторное рассматривание картин: знакомое произведение вызывает оживленные высказывания; в нем отмечаются те сто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роны и детали, которые не были замечены в первый раз. Беседы с детьми направлены на более глубокое понимание событий, изображенных в картине: дети не только рассказывают о том, что изображено, но и к</w:t>
      </w:r>
      <w:r>
        <w:rPr>
          <w:rFonts w:ascii="Times New Roman" w:hAnsi="Times New Roman" w:cs="Times New Roman"/>
          <w:sz w:val="28"/>
          <w:szCs w:val="28"/>
        </w:rPr>
        <w:t>ак изображено. Этому педагог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учит детей с помощью образца рассказа.</w:t>
      </w:r>
    </w:p>
    <w:p w:rsidR="00236579" w:rsidRPr="00236579" w:rsidRDefault="00C608F4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Рассказ педагога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по картине должен быть по возможности образным, вы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разительным, чтобы поднять интерес у детей, создать определенное настрое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ние. Когда это возможно, воспитатель использует художественную литера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туру (читает строки стихотворения, отрывок из сказки, рассказа).</w:t>
      </w:r>
    </w:p>
    <w:p w:rsidR="00236579" w:rsidRPr="00236579" w:rsidRDefault="00C608F4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умению сравнивать одну картину с другой. Старшие дошкольники способны к некоторому сравнительному анализу. Например, показав детям картины И. Левитана «Март» и А. </w:t>
      </w:r>
      <w:proofErr w:type="spellStart"/>
      <w:r w:rsidR="00236579" w:rsidRPr="0023657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236579" w:rsidRPr="00236579">
        <w:rPr>
          <w:rFonts w:ascii="Times New Roman" w:hAnsi="Times New Roman" w:cs="Times New Roman"/>
          <w:sz w:val="28"/>
          <w:szCs w:val="28"/>
        </w:rPr>
        <w:t xml:space="preserve"> «Грачи прилетели», воспитатель спрашивает, где, по их мнению, изображена ранняя и где поздняя весна. «Здесь грачи уже вь</w:t>
      </w:r>
      <w:r w:rsidR="00921938">
        <w:rPr>
          <w:rFonts w:ascii="Times New Roman" w:hAnsi="Times New Roman" w:cs="Times New Roman"/>
          <w:sz w:val="28"/>
          <w:szCs w:val="28"/>
        </w:rPr>
        <w:t>ют гнезда,— говорит ребе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921938">
        <w:rPr>
          <w:rFonts w:ascii="Times New Roman" w:hAnsi="Times New Roman" w:cs="Times New Roman"/>
          <w:sz w:val="28"/>
          <w:szCs w:val="28"/>
        </w:rPr>
        <w:t>нок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, показывая на картину А. </w:t>
      </w:r>
      <w:proofErr w:type="spellStart"/>
      <w:r w:rsidR="00236579" w:rsidRPr="0023657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236579" w:rsidRPr="00236579">
        <w:rPr>
          <w:rFonts w:ascii="Times New Roman" w:hAnsi="Times New Roman" w:cs="Times New Roman"/>
          <w:sz w:val="28"/>
          <w:szCs w:val="28"/>
        </w:rPr>
        <w:t xml:space="preserve">,— а здесь,— показывает на картину «Март»,— еще ни одной птички не </w:t>
      </w:r>
      <w:r w:rsidR="00921938">
        <w:rPr>
          <w:rFonts w:ascii="Times New Roman" w:hAnsi="Times New Roman" w:cs="Times New Roman"/>
          <w:sz w:val="28"/>
          <w:szCs w:val="28"/>
        </w:rPr>
        <w:t>видно, и тут снега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много, а там он весь потемнел, тает, на крышах снега совсем нет».</w:t>
      </w:r>
    </w:p>
    <w:p w:rsidR="00236579" w:rsidRPr="00236579" w:rsidRDefault="00921938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 w:rsidR="00236579" w:rsidRPr="00236579"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 w:rsidR="00236579" w:rsidRPr="00236579">
        <w:rPr>
          <w:rFonts w:ascii="Times New Roman" w:hAnsi="Times New Roman" w:cs="Times New Roman"/>
          <w:sz w:val="28"/>
          <w:szCs w:val="28"/>
        </w:rPr>
        <w:t xml:space="preserve"> «На какой кар</w:t>
      </w:r>
      <w:r>
        <w:rPr>
          <w:rFonts w:ascii="Times New Roman" w:hAnsi="Times New Roman" w:cs="Times New Roman"/>
          <w:sz w:val="28"/>
          <w:szCs w:val="28"/>
        </w:rPr>
        <w:t xml:space="preserve">тине изображен солнечный день?» </w:t>
      </w:r>
      <w:r w:rsidR="00236579" w:rsidRPr="00236579">
        <w:rPr>
          <w:rFonts w:ascii="Times New Roman" w:hAnsi="Times New Roman" w:cs="Times New Roman"/>
          <w:sz w:val="28"/>
          <w:szCs w:val="28"/>
        </w:rPr>
        <w:t>направляет внимание детей на колорит картины—сочетание красок, харак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терное для весеннего дня. Затем педагог просит детей рассказать о цветовых сочетаниях, передающих пасмурный день в картине «Грачи прилетели».</w:t>
      </w:r>
    </w:p>
    <w:p w:rsidR="00236579" w:rsidRDefault="00921938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Беседа может начаться с рассказа самого воспитателя о картине. Затем путем вопросов он привлекает и детей к активному выражению своих впе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чатлений. В других случаях, когда у детей развито умение рассматривать картины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и воспитан интерес к ним, беседа прямо начинается с вопросов к детям. Проведя беседу по картине, воспитатель в заключение высказывает свое суждение о ней в понятной и интересной для детей форме, обобщает их ответы.</w:t>
      </w:r>
    </w:p>
    <w:p w:rsidR="00064AC9" w:rsidRPr="00236579" w:rsidRDefault="00064AC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4AC9">
        <w:rPr>
          <w:rFonts w:ascii="Times New Roman" w:hAnsi="Times New Roman" w:cs="Times New Roman"/>
          <w:sz w:val="28"/>
          <w:szCs w:val="28"/>
        </w:rPr>
        <w:t>Рассматривание художественной картины может сопровождаться слуша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064AC9">
        <w:rPr>
          <w:rFonts w:ascii="Times New Roman" w:hAnsi="Times New Roman" w:cs="Times New Roman"/>
          <w:sz w:val="28"/>
          <w:szCs w:val="28"/>
        </w:rPr>
        <w:t>нием музыки или поэтических произведений. Это помогает лучше почув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064AC9">
        <w:rPr>
          <w:rFonts w:ascii="Times New Roman" w:hAnsi="Times New Roman" w:cs="Times New Roman"/>
          <w:sz w:val="28"/>
          <w:szCs w:val="28"/>
        </w:rPr>
        <w:t>ствовать ее настроение. Иногда полезно рассмотреть натюрморт, пейзаж пе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064AC9">
        <w:rPr>
          <w:rFonts w:ascii="Times New Roman" w:hAnsi="Times New Roman" w:cs="Times New Roman"/>
          <w:sz w:val="28"/>
          <w:szCs w:val="28"/>
        </w:rPr>
        <w:lastRenderedPageBreak/>
        <w:t>ред наблюдением в природе. Это создает установку на эстетическое ее вос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064AC9">
        <w:rPr>
          <w:rFonts w:ascii="Times New Roman" w:hAnsi="Times New Roman" w:cs="Times New Roman"/>
          <w:sz w:val="28"/>
          <w:szCs w:val="28"/>
        </w:rPr>
        <w:t>приятие.</w:t>
      </w:r>
    </w:p>
    <w:p w:rsidR="00236579" w:rsidRPr="00236579" w:rsidRDefault="00921938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Книжная иллюстрация позволяет подвести детей к углубленному воспри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ятию содержания текста. Большую роль при этом играют вопросы воспита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теля, устанавливающие связь между содержанием картины и прослушанным текстом.</w:t>
      </w:r>
    </w:p>
    <w:p w:rsidR="00236579" w:rsidRDefault="00921938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36579" w:rsidRPr="00236579">
        <w:rPr>
          <w:rFonts w:ascii="Times New Roman" w:hAnsi="Times New Roman" w:cs="Times New Roman"/>
          <w:sz w:val="28"/>
          <w:szCs w:val="28"/>
        </w:rPr>
        <w:t>Так, например, при анализе образа героя («Дядя Ст</w:t>
      </w:r>
      <w:r>
        <w:rPr>
          <w:rFonts w:ascii="Times New Roman" w:hAnsi="Times New Roman" w:cs="Times New Roman"/>
          <w:sz w:val="28"/>
          <w:szCs w:val="28"/>
        </w:rPr>
        <w:t>епа».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 Михалков) необходимо показывая иллюстрации, обратить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внимание детей на передачу характерно</w:t>
      </w:r>
      <w:r>
        <w:rPr>
          <w:rFonts w:ascii="Times New Roman" w:hAnsi="Times New Roman" w:cs="Times New Roman"/>
          <w:sz w:val="28"/>
          <w:szCs w:val="28"/>
        </w:rPr>
        <w:t>й внешности героя, а также зада</w:t>
      </w:r>
      <w:r w:rsidR="00236579" w:rsidRPr="002365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вопросы, выявляющие отдель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ные свойства характера дяди Степы, его поступки.</w:t>
      </w:r>
      <w:proofErr w:type="gramEnd"/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Педагог помогает детям делать несложные выводы, обобщения, обращает их внимание на главное.</w:t>
      </w:r>
    </w:p>
    <w:p w:rsidR="00921938" w:rsidRPr="00236579" w:rsidRDefault="00921938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21938">
        <w:rPr>
          <w:rFonts w:ascii="Times New Roman" w:hAnsi="Times New Roman" w:cs="Times New Roman"/>
          <w:sz w:val="28"/>
          <w:szCs w:val="28"/>
        </w:rPr>
        <w:t>В зависимости от целей рассматривание иллюстраций в книгах прово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921938">
        <w:rPr>
          <w:rFonts w:ascii="Times New Roman" w:hAnsi="Times New Roman" w:cs="Times New Roman"/>
          <w:sz w:val="28"/>
          <w:szCs w:val="28"/>
        </w:rPr>
        <w:t>дится по – разному: иногда полезно рассмотреть их до чтения, для того чтобы создать у детей зрительный образ тех предметов, явлений или собы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921938">
        <w:rPr>
          <w:rFonts w:ascii="Times New Roman" w:hAnsi="Times New Roman" w:cs="Times New Roman"/>
          <w:sz w:val="28"/>
          <w:szCs w:val="28"/>
        </w:rPr>
        <w:t>тий, о которых идет речь; в других случаях достаточно беглого просмотра иллюстраций по ходу чтения книги.</w:t>
      </w:r>
      <w:proofErr w:type="gramEnd"/>
    </w:p>
    <w:p w:rsidR="00236579" w:rsidRPr="00236579" w:rsidRDefault="00921938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Весной,</w:t>
      </w:r>
      <w:r>
        <w:rPr>
          <w:rFonts w:ascii="Times New Roman" w:hAnsi="Times New Roman" w:cs="Times New Roman"/>
          <w:sz w:val="28"/>
          <w:szCs w:val="28"/>
        </w:rPr>
        <w:t xml:space="preserve"> после того как в группах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систематически проводило</w:t>
      </w:r>
      <w:r>
        <w:rPr>
          <w:rFonts w:ascii="Times New Roman" w:hAnsi="Times New Roman" w:cs="Times New Roman"/>
          <w:sz w:val="28"/>
          <w:szCs w:val="28"/>
        </w:rPr>
        <w:t>сь рассматри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вание картин, можно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устроить в групповой комнате или в зале выставку. Все репродукции картин, которые дети видели в течение года, вставляются под стекло или в картонные паспарту и красиво размещаются на стенах. К ним прибавляется несколько новых картин.</w:t>
      </w:r>
    </w:p>
    <w:p w:rsidR="00236579" w:rsidRPr="00236579" w:rsidRDefault="00921938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гда выставка готова, педагог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предлагает посмотреть ее. Дети свободно переходят от одной картины к другой и рассматривают их. Воспитатель при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слушивается к высказываниям детей, проверяет, помнят ли они ранее виден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ные картины, замечают ли то, что для них ново. Затем он объединяет детей и обходит с ними всю выставку. Дети говорят, какие картины они больше лю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бят, какие лучше помнят, более внимательно рассматривают новые картины, высказываются об их содержании.</w:t>
      </w:r>
    </w:p>
    <w:p w:rsidR="00236579" w:rsidRPr="00236579" w:rsidRDefault="00064AC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При ознакомлении с декоративно-прикладным искусством могут быть применены иные приемы. Прежде </w:t>
      </w:r>
      <w:proofErr w:type="gramStart"/>
      <w:r w:rsidR="00236579" w:rsidRPr="0023657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дети должны понять целесообраз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ность вещей, сочетание красоты с назначением и употреблением вещи. Во всех случаях, когда это целесообразно, следует предоставлять детям возмож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ность действовать с вещами, использовать их.</w:t>
      </w:r>
    </w:p>
    <w:p w:rsidR="00236579" w:rsidRPr="00236579" w:rsidRDefault="00064AC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При рассматривании узоров на вещах, декоративных рисунков можно вносить элементы игры: воспитатель предлагает найти в узоре одинаковые или однородные элементы, указать, как они повторяются, отметить одинако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вые цвета или различие в окраске одинаковых элементов.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подводит детей к суждению о повторяемости элементов, об их правильном чередова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нии, о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разнообразии их использования.</w:t>
      </w:r>
    </w:p>
    <w:p w:rsidR="00236579" w:rsidRPr="00236579" w:rsidRDefault="00064AC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Художественно выполненные игрушки и скульптура служат образцами для лепки и рисования, знакомят детей с пластическими изображениями, с передачей формы, движения.</w:t>
      </w:r>
    </w:p>
    <w:p w:rsidR="00236579" w:rsidRDefault="00064AC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36579" w:rsidRPr="00236579">
        <w:rPr>
          <w:rFonts w:ascii="Times New Roman" w:hAnsi="Times New Roman" w:cs="Times New Roman"/>
          <w:sz w:val="28"/>
          <w:szCs w:val="28"/>
        </w:rPr>
        <w:t>Необычная занимательность образов, жизнерадо</w:t>
      </w:r>
      <w:r>
        <w:rPr>
          <w:rFonts w:ascii="Times New Roman" w:hAnsi="Times New Roman" w:cs="Times New Roman"/>
          <w:sz w:val="28"/>
          <w:szCs w:val="28"/>
        </w:rPr>
        <w:t xml:space="preserve">стность, яркая роспись </w:t>
      </w:r>
      <w:r w:rsidR="00236579" w:rsidRPr="00236579">
        <w:rPr>
          <w:rFonts w:ascii="Times New Roman" w:hAnsi="Times New Roman" w:cs="Times New Roman"/>
          <w:sz w:val="28"/>
          <w:szCs w:val="28"/>
        </w:rPr>
        <w:t xml:space="preserve"> игрушки (красавицы водоноски, кормилицы, кони, козлы, уточки, петухи и т. д.) позволяют использовать их в играх, в играх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36579" w:rsidRPr="00236579">
        <w:rPr>
          <w:rFonts w:ascii="Times New Roman" w:hAnsi="Times New Roman" w:cs="Times New Roman"/>
          <w:sz w:val="28"/>
          <w:szCs w:val="28"/>
        </w:rPr>
        <w:t>драматизациях на сказоч</w:t>
      </w:r>
      <w:r>
        <w:rPr>
          <w:rFonts w:ascii="Times New Roman" w:hAnsi="Times New Roman" w:cs="Times New Roman"/>
          <w:sz w:val="28"/>
          <w:szCs w:val="28"/>
        </w:rPr>
        <w:t>ные сюжеты</w:t>
      </w:r>
      <w:r w:rsidR="00236579" w:rsidRPr="002365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412E" w:rsidRPr="00236579" w:rsidRDefault="0077412E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412E">
        <w:rPr>
          <w:rFonts w:ascii="Times New Roman" w:hAnsi="Times New Roman" w:cs="Times New Roman"/>
          <w:sz w:val="28"/>
          <w:szCs w:val="28"/>
        </w:rPr>
        <w:t>Эстетическое восприятие направляется в первую очередь на предмет в целом, на его эстетический облик – стройность формы, красоту цвета, про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77412E">
        <w:rPr>
          <w:rFonts w:ascii="Times New Roman" w:hAnsi="Times New Roman" w:cs="Times New Roman"/>
          <w:sz w:val="28"/>
          <w:szCs w:val="28"/>
        </w:rPr>
        <w:t>порциональность частей и т.д. Знакомство с предметом, который будет затем изображен, должно иметь особый характер. После целостного восприятия следует подвести детей к вычленению отдельных свойств, которые могут найти отражение в изобразительной деятельности. Однако очень важно за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77412E">
        <w:rPr>
          <w:rFonts w:ascii="Times New Roman" w:hAnsi="Times New Roman" w:cs="Times New Roman"/>
          <w:sz w:val="28"/>
          <w:szCs w:val="28"/>
        </w:rPr>
        <w:t>кончить восприятие целостным охватом предмета в совокупности всех ос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77412E">
        <w:rPr>
          <w:rFonts w:ascii="Times New Roman" w:hAnsi="Times New Roman" w:cs="Times New Roman"/>
          <w:sz w:val="28"/>
          <w:szCs w:val="28"/>
        </w:rPr>
        <w:t>новных свойств и дать оценку его облику, его выразительным качествам.</w:t>
      </w:r>
    </w:p>
    <w:p w:rsidR="00236579" w:rsidRPr="00236579" w:rsidRDefault="00064AC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6579" w:rsidRPr="00236579">
        <w:rPr>
          <w:rFonts w:ascii="Times New Roman" w:hAnsi="Times New Roman" w:cs="Times New Roman"/>
          <w:sz w:val="28"/>
          <w:szCs w:val="28"/>
        </w:rPr>
        <w:t>Желательно организовать экскурсию детей подготовительной группы в музей или на выставку декоративного искусства. Познакомившись на заня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="00236579" w:rsidRPr="00236579">
        <w:rPr>
          <w:rFonts w:ascii="Times New Roman" w:hAnsi="Times New Roman" w:cs="Times New Roman"/>
          <w:sz w:val="28"/>
          <w:szCs w:val="28"/>
        </w:rPr>
        <w:t>тиях и в играх с аналогичными произведениями, дети с интересом посмотрят экспонаты музея или выставки и послушают пояснения сотрудника музея.</w:t>
      </w:r>
    </w:p>
    <w:p w:rsidR="00236579" w:rsidRPr="00236579" w:rsidRDefault="0077412E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12E">
        <w:rPr>
          <w:rFonts w:ascii="Times New Roman" w:hAnsi="Times New Roman" w:cs="Times New Roman"/>
          <w:sz w:val="28"/>
          <w:szCs w:val="28"/>
        </w:rPr>
        <w:t>Изобразительная деятельност</w:t>
      </w:r>
      <w:r>
        <w:rPr>
          <w:rFonts w:ascii="Times New Roman" w:hAnsi="Times New Roman" w:cs="Times New Roman"/>
          <w:sz w:val="28"/>
          <w:szCs w:val="28"/>
        </w:rPr>
        <w:t>ь – одна</w:t>
      </w:r>
      <w:r w:rsidRPr="0077412E">
        <w:rPr>
          <w:rFonts w:ascii="Times New Roman" w:hAnsi="Times New Roman" w:cs="Times New Roman"/>
          <w:sz w:val="28"/>
          <w:szCs w:val="28"/>
        </w:rPr>
        <w:t xml:space="preserve"> из самых интересных для детей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77412E">
        <w:rPr>
          <w:rFonts w:ascii="Times New Roman" w:hAnsi="Times New Roman" w:cs="Times New Roman"/>
          <w:sz w:val="28"/>
          <w:szCs w:val="28"/>
        </w:rPr>
        <w:t>возраста: она глубоко волнует ребенка, вызывает положительные эмоции. Очень рано ребенок начинает также стремиться самым разнообраз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77412E">
        <w:rPr>
          <w:rFonts w:ascii="Times New Roman" w:hAnsi="Times New Roman" w:cs="Times New Roman"/>
          <w:sz w:val="28"/>
          <w:szCs w:val="28"/>
        </w:rPr>
        <w:t>ным образом, выразить полученные им впечатления: движением, словами, мимикой. Надо дать возможность ему расширить область выражения скла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77412E">
        <w:rPr>
          <w:rFonts w:ascii="Times New Roman" w:hAnsi="Times New Roman" w:cs="Times New Roman"/>
          <w:sz w:val="28"/>
          <w:szCs w:val="28"/>
        </w:rPr>
        <w:t>дывающихся у него образов. Надо дать ему материал: глину для лепки, ка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77412E">
        <w:rPr>
          <w:rFonts w:ascii="Times New Roman" w:hAnsi="Times New Roman" w:cs="Times New Roman"/>
          <w:sz w:val="28"/>
          <w:szCs w:val="28"/>
        </w:rPr>
        <w:t>рандаши и бумагу, всякий материал для построек и т. п., научить, как обра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77412E">
        <w:rPr>
          <w:rFonts w:ascii="Times New Roman" w:hAnsi="Times New Roman" w:cs="Times New Roman"/>
          <w:sz w:val="28"/>
          <w:szCs w:val="28"/>
        </w:rPr>
        <w:t>щаться с этим материалом. Материальное выражение сложившихся образов служит прекрасным средством проверки и обогащения их. Надо всячески по</w:t>
      </w:r>
      <w:r w:rsidR="008E5E0F">
        <w:rPr>
          <w:rFonts w:ascii="Times New Roman" w:hAnsi="Times New Roman" w:cs="Times New Roman"/>
          <w:sz w:val="28"/>
          <w:szCs w:val="28"/>
        </w:rPr>
        <w:softHyphen/>
      </w:r>
      <w:r w:rsidRPr="0077412E">
        <w:rPr>
          <w:rFonts w:ascii="Times New Roman" w:hAnsi="Times New Roman" w:cs="Times New Roman"/>
          <w:sz w:val="28"/>
          <w:szCs w:val="28"/>
        </w:rPr>
        <w:t>ощрять детское творчество, в какой бы форме оно ни выразилось.</w:t>
      </w:r>
    </w:p>
    <w:p w:rsidR="00236579" w:rsidRPr="00236579" w:rsidRDefault="0023657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579" w:rsidRPr="00236579" w:rsidRDefault="00236579" w:rsidP="00236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B25" w:rsidRDefault="00642B25" w:rsidP="0064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E0F" w:rsidRDefault="008E5E0F" w:rsidP="00CE0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E0F" w:rsidRDefault="008E5E0F" w:rsidP="00CE0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E0F" w:rsidRDefault="008E5E0F" w:rsidP="00CE0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E0F" w:rsidRDefault="008E5E0F" w:rsidP="00CE0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E0F" w:rsidRDefault="008E5E0F" w:rsidP="00CE0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E0F" w:rsidRDefault="008E5E0F" w:rsidP="00CE0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E0F" w:rsidRDefault="008E5E0F" w:rsidP="00CE0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3" w:rsidRPr="008D2D14" w:rsidRDefault="00CE0BE3" w:rsidP="008E5E0F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8D2D14">
        <w:rPr>
          <w:rFonts w:ascii="Times New Roman" w:hAnsi="Times New Roman" w:cs="Times New Roman"/>
          <w:b/>
          <w:color w:val="7030A0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lastRenderedPageBreak/>
        <w:t>Список литературы</w:t>
      </w:r>
    </w:p>
    <w:p w:rsidR="00CE0BE3" w:rsidRPr="00CE0BE3" w:rsidRDefault="00CE0BE3" w:rsidP="00CE0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E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0BE3">
        <w:rPr>
          <w:rFonts w:ascii="Times New Roman" w:hAnsi="Times New Roman" w:cs="Times New Roman"/>
          <w:sz w:val="28"/>
          <w:szCs w:val="28"/>
        </w:rPr>
        <w:t>Ашиков</w:t>
      </w:r>
      <w:proofErr w:type="spellEnd"/>
      <w:r w:rsidRPr="00CE0BE3">
        <w:rPr>
          <w:rFonts w:ascii="Times New Roman" w:hAnsi="Times New Roman" w:cs="Times New Roman"/>
          <w:sz w:val="28"/>
          <w:szCs w:val="28"/>
        </w:rPr>
        <w:t xml:space="preserve"> В. Дошкольное воспитание в новом веке // Дошкольное </w:t>
      </w:r>
      <w:bookmarkStart w:id="0" w:name="_GoBack"/>
      <w:bookmarkEnd w:id="0"/>
      <w:r w:rsidRPr="00CE0BE3">
        <w:rPr>
          <w:rFonts w:ascii="Times New Roman" w:hAnsi="Times New Roman" w:cs="Times New Roman"/>
          <w:sz w:val="28"/>
          <w:szCs w:val="28"/>
        </w:rPr>
        <w:t>воспитание.-2000. - №1. - С.8-11.</w:t>
      </w:r>
    </w:p>
    <w:p w:rsidR="00CE0BE3" w:rsidRPr="00CE0BE3" w:rsidRDefault="00CE0BE3" w:rsidP="00CE0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E3">
        <w:rPr>
          <w:rFonts w:ascii="Times New Roman" w:hAnsi="Times New Roman" w:cs="Times New Roman"/>
          <w:sz w:val="28"/>
          <w:szCs w:val="28"/>
        </w:rPr>
        <w:t>2. Воспитание и обучение детей шестого года жизни. / Под ред. Ушаковой О.С., Парамоновой Л.А. - М.: Просвещение, 2001. - 160с.</w:t>
      </w:r>
    </w:p>
    <w:p w:rsidR="00CE0BE3" w:rsidRPr="00CE0BE3" w:rsidRDefault="00CE0BE3" w:rsidP="00CE0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E3">
        <w:rPr>
          <w:rFonts w:ascii="Times New Roman" w:hAnsi="Times New Roman" w:cs="Times New Roman"/>
          <w:sz w:val="28"/>
          <w:szCs w:val="28"/>
        </w:rPr>
        <w:t>3. Григорьева Г.Г. Изобразительная деятельность дошкольников. - СПб</w:t>
      </w:r>
      <w:proofErr w:type="gramStart"/>
      <w:r w:rsidRPr="00CE0BE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E0BE3">
        <w:rPr>
          <w:rFonts w:ascii="Times New Roman" w:hAnsi="Times New Roman" w:cs="Times New Roman"/>
          <w:sz w:val="28"/>
          <w:szCs w:val="28"/>
        </w:rPr>
        <w:t>Детство-Пресс, 1997. - 224с.</w:t>
      </w:r>
    </w:p>
    <w:p w:rsidR="00CE0BE3" w:rsidRPr="00CE0BE3" w:rsidRDefault="00CE0BE3" w:rsidP="00CE0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E3">
        <w:rPr>
          <w:rFonts w:ascii="Times New Roman" w:hAnsi="Times New Roman" w:cs="Times New Roman"/>
          <w:sz w:val="28"/>
          <w:szCs w:val="28"/>
        </w:rPr>
        <w:t>4. Казакова Т.Г. Развивайте у дошкольников творчество</w:t>
      </w:r>
      <w:proofErr w:type="gramStart"/>
      <w:r w:rsidRPr="00CE0BE3">
        <w:rPr>
          <w:rFonts w:ascii="Times New Roman" w:hAnsi="Times New Roman" w:cs="Times New Roman"/>
          <w:sz w:val="28"/>
          <w:szCs w:val="28"/>
        </w:rPr>
        <w:t xml:space="preserve">.-- </w:t>
      </w:r>
      <w:proofErr w:type="gramEnd"/>
      <w:r w:rsidRPr="00CE0BE3">
        <w:rPr>
          <w:rFonts w:ascii="Times New Roman" w:hAnsi="Times New Roman" w:cs="Times New Roman"/>
          <w:sz w:val="28"/>
          <w:szCs w:val="28"/>
        </w:rPr>
        <w:t>М.: Просвещение, 2005. - 146с.</w:t>
      </w:r>
    </w:p>
    <w:p w:rsidR="00CE0BE3" w:rsidRPr="00CE0BE3" w:rsidRDefault="00CE0BE3" w:rsidP="00CE0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E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E0BE3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CE0BE3">
        <w:rPr>
          <w:rFonts w:ascii="Times New Roman" w:hAnsi="Times New Roman" w:cs="Times New Roman"/>
          <w:sz w:val="28"/>
          <w:szCs w:val="28"/>
        </w:rPr>
        <w:t xml:space="preserve"> Н.П., Комарова Т.С. Изобразительная деятельность в детском саду. - М.: Просвещение, 2003. - 208с.</w:t>
      </w:r>
    </w:p>
    <w:p w:rsidR="00642B25" w:rsidRDefault="00642B25" w:rsidP="0006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1E5" w:rsidRPr="000E79B1" w:rsidRDefault="000601E5" w:rsidP="00060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01E5" w:rsidRPr="000E79B1" w:rsidSect="008D2D14">
      <w:footerReference w:type="default" r:id="rId11"/>
      <w:pgSz w:w="11906" w:h="16838"/>
      <w:pgMar w:top="1134" w:right="850" w:bottom="1134" w:left="1701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F6" w:rsidRDefault="005D33F6" w:rsidP="008D2D14">
      <w:pPr>
        <w:spacing w:after="0" w:line="240" w:lineRule="auto"/>
      </w:pPr>
      <w:r>
        <w:separator/>
      </w:r>
    </w:p>
  </w:endnote>
  <w:endnote w:type="continuationSeparator" w:id="0">
    <w:p w:rsidR="005D33F6" w:rsidRDefault="005D33F6" w:rsidP="008D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511500"/>
      <w:docPartObj>
        <w:docPartGallery w:val="Page Numbers (Bottom of Page)"/>
        <w:docPartUnique/>
      </w:docPartObj>
    </w:sdtPr>
    <w:sdtContent>
      <w:p w:rsidR="008D2D14" w:rsidRDefault="008D2D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D2D14" w:rsidRDefault="008D2D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F6" w:rsidRDefault="005D33F6" w:rsidP="008D2D14">
      <w:pPr>
        <w:spacing w:after="0" w:line="240" w:lineRule="auto"/>
      </w:pPr>
      <w:r>
        <w:separator/>
      </w:r>
    </w:p>
  </w:footnote>
  <w:footnote w:type="continuationSeparator" w:id="0">
    <w:p w:rsidR="005D33F6" w:rsidRDefault="005D33F6" w:rsidP="008D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1F18"/>
    <w:multiLevelType w:val="hybridMultilevel"/>
    <w:tmpl w:val="F4FAB2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73"/>
    <w:rsid w:val="00013BE9"/>
    <w:rsid w:val="000601E5"/>
    <w:rsid w:val="00064AC9"/>
    <w:rsid w:val="00083EEC"/>
    <w:rsid w:val="000E79B1"/>
    <w:rsid w:val="000E7B58"/>
    <w:rsid w:val="00104912"/>
    <w:rsid w:val="00160564"/>
    <w:rsid w:val="00162308"/>
    <w:rsid w:val="00170B74"/>
    <w:rsid w:val="00190D3A"/>
    <w:rsid w:val="001A51B1"/>
    <w:rsid w:val="001A707B"/>
    <w:rsid w:val="001B0137"/>
    <w:rsid w:val="00236579"/>
    <w:rsid w:val="0024735B"/>
    <w:rsid w:val="00255641"/>
    <w:rsid w:val="0028545C"/>
    <w:rsid w:val="002D45AE"/>
    <w:rsid w:val="002D490E"/>
    <w:rsid w:val="002F445C"/>
    <w:rsid w:val="00303DA3"/>
    <w:rsid w:val="00366677"/>
    <w:rsid w:val="00392620"/>
    <w:rsid w:val="003C67E0"/>
    <w:rsid w:val="003F6756"/>
    <w:rsid w:val="00423474"/>
    <w:rsid w:val="00424F9B"/>
    <w:rsid w:val="0044291F"/>
    <w:rsid w:val="004548CB"/>
    <w:rsid w:val="004B3285"/>
    <w:rsid w:val="004E4D61"/>
    <w:rsid w:val="00551335"/>
    <w:rsid w:val="005D1CDB"/>
    <w:rsid w:val="005D33F6"/>
    <w:rsid w:val="005E28CB"/>
    <w:rsid w:val="006363F3"/>
    <w:rsid w:val="006365C0"/>
    <w:rsid w:val="00642B25"/>
    <w:rsid w:val="00670A3D"/>
    <w:rsid w:val="006759DA"/>
    <w:rsid w:val="006B35EA"/>
    <w:rsid w:val="00702F57"/>
    <w:rsid w:val="007160D9"/>
    <w:rsid w:val="00732124"/>
    <w:rsid w:val="00744591"/>
    <w:rsid w:val="00751C35"/>
    <w:rsid w:val="0077412E"/>
    <w:rsid w:val="00780920"/>
    <w:rsid w:val="007C766C"/>
    <w:rsid w:val="007F0494"/>
    <w:rsid w:val="00830A4D"/>
    <w:rsid w:val="0085754B"/>
    <w:rsid w:val="008B1F62"/>
    <w:rsid w:val="008D03F4"/>
    <w:rsid w:val="008D2D14"/>
    <w:rsid w:val="008E5E0F"/>
    <w:rsid w:val="009056E5"/>
    <w:rsid w:val="00921938"/>
    <w:rsid w:val="009576A5"/>
    <w:rsid w:val="00995D8F"/>
    <w:rsid w:val="009B1B31"/>
    <w:rsid w:val="009E04BB"/>
    <w:rsid w:val="00A075CB"/>
    <w:rsid w:val="00A202E0"/>
    <w:rsid w:val="00A263D7"/>
    <w:rsid w:val="00A40E02"/>
    <w:rsid w:val="00A804CA"/>
    <w:rsid w:val="00A9615F"/>
    <w:rsid w:val="00B15951"/>
    <w:rsid w:val="00B4145A"/>
    <w:rsid w:val="00B66474"/>
    <w:rsid w:val="00B74BBE"/>
    <w:rsid w:val="00B94798"/>
    <w:rsid w:val="00BB326A"/>
    <w:rsid w:val="00C06FFE"/>
    <w:rsid w:val="00C330FB"/>
    <w:rsid w:val="00C34A21"/>
    <w:rsid w:val="00C54ED5"/>
    <w:rsid w:val="00C608F4"/>
    <w:rsid w:val="00C75B70"/>
    <w:rsid w:val="00CC6BE6"/>
    <w:rsid w:val="00CE0BE3"/>
    <w:rsid w:val="00D374BB"/>
    <w:rsid w:val="00D477C3"/>
    <w:rsid w:val="00D56D0E"/>
    <w:rsid w:val="00D736AF"/>
    <w:rsid w:val="00D829C2"/>
    <w:rsid w:val="00D838A2"/>
    <w:rsid w:val="00DA7F2C"/>
    <w:rsid w:val="00DC7E90"/>
    <w:rsid w:val="00E56DDF"/>
    <w:rsid w:val="00E76D34"/>
    <w:rsid w:val="00E77547"/>
    <w:rsid w:val="00E9634E"/>
    <w:rsid w:val="00EA04E8"/>
    <w:rsid w:val="00F514B7"/>
    <w:rsid w:val="00FF1073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E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D14"/>
  </w:style>
  <w:style w:type="paragraph" w:styleId="a8">
    <w:name w:val="footer"/>
    <w:basedOn w:val="a"/>
    <w:link w:val="a9"/>
    <w:uiPriority w:val="99"/>
    <w:unhideWhenUsed/>
    <w:rsid w:val="008D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E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D14"/>
  </w:style>
  <w:style w:type="paragraph" w:styleId="a8">
    <w:name w:val="footer"/>
    <w:basedOn w:val="a"/>
    <w:link w:val="a9"/>
    <w:uiPriority w:val="99"/>
    <w:unhideWhenUsed/>
    <w:rsid w:val="008D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2015-10-05T04:55:00Z</dcterms:created>
  <dcterms:modified xsi:type="dcterms:W3CDTF">2015-10-05T08:01:00Z</dcterms:modified>
</cp:coreProperties>
</file>