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98" w:rsidRPr="00291F05" w:rsidRDefault="0090538D" w:rsidP="00310F9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310F98"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информационных технологий в работе с детьми с </w:t>
      </w:r>
      <w:r w:rsidR="00291F05"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10F98"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иченными Возможностями Здоровья</w:t>
      </w:r>
      <w:bookmarkEnd w:id="0"/>
    </w:p>
    <w:p w:rsidR="00291F05" w:rsidRDefault="00291F05" w:rsidP="0085713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F05" w:rsidRPr="00291F05" w:rsidRDefault="00291F05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Таким образом, важнейшей задачей модернизации является:</w:t>
      </w:r>
    </w:p>
    <w:p w:rsidR="00291F05" w:rsidRPr="00291F05" w:rsidRDefault="00291F05" w:rsidP="00291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обеспечение доступности качественного образования;</w:t>
      </w:r>
    </w:p>
    <w:p w:rsidR="00291F05" w:rsidRPr="00291F05" w:rsidRDefault="00291F05" w:rsidP="00291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индивидуализация образования;</w:t>
      </w:r>
    </w:p>
    <w:p w:rsidR="00291F05" w:rsidRPr="00291F05" w:rsidRDefault="00291F05" w:rsidP="00291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дифференциация образования;</w:t>
      </w:r>
    </w:p>
    <w:p w:rsidR="00291F05" w:rsidRPr="00291F05" w:rsidRDefault="00291F05" w:rsidP="00291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систематическое повышение уровня профессиональной компетентности педагогов;</w:t>
      </w:r>
    </w:p>
    <w:p w:rsidR="00291F05" w:rsidRPr="00291F05" w:rsidRDefault="00291F05" w:rsidP="00291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создание условий для достижения нового современного качества общего образования.</w:t>
      </w: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Особенное значение это направление имеет в случае обучения детей с ограниченными возможностями здоровья и инвалидов.</w:t>
      </w:r>
    </w:p>
    <w:p w:rsidR="00291F05" w:rsidRPr="00291F05" w:rsidRDefault="00291F05" w:rsidP="00291F0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использоваться на всех этапах обучения:</w:t>
      </w:r>
    </w:p>
    <w:p w:rsidR="00291F05" w:rsidRPr="00291F05" w:rsidRDefault="00291F05" w:rsidP="00291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при объяснении нового материала,</w:t>
      </w:r>
    </w:p>
    <w:p w:rsidR="00291F05" w:rsidRPr="00291F05" w:rsidRDefault="00291F05" w:rsidP="00291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при контроле знаний,</w:t>
      </w:r>
    </w:p>
    <w:p w:rsidR="00291F05" w:rsidRPr="00291F05" w:rsidRDefault="00291F05" w:rsidP="00291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при закреплении,</w:t>
      </w:r>
    </w:p>
    <w:p w:rsidR="00291F05" w:rsidRPr="00291F05" w:rsidRDefault="00291F05" w:rsidP="00291F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1F05">
        <w:rPr>
          <w:color w:val="000000"/>
          <w:sz w:val="28"/>
          <w:szCs w:val="28"/>
        </w:rPr>
        <w:t>при обобщении и систематизации материала.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такое информационные технологии?  </w:t>
      </w:r>
      <w:r w:rsidR="00291F05" w:rsidRPr="0029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ИКТ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обобщающее понятие, описывающее различные устройства, механизмы, способы, алгоритмы обработки информации. Если сказать простыми словами ИКТ – это 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создания, фиксации, переработки и распространения информации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может быть текстовой (учебники и учебные пособия), визуальной (картины, фотографии, иллюстрации и т.п.), аудиоинформацией (музыка, звуки живой и неживой природы, песни), аудио-и видеоинформацией (обучающие фильмы, виртуальные экскурсии, компьютерные игры). 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термин "информационная технология" выступает синонимом термина "компьютерные технологии". Но термин информационные технологии значительно шире и включает в себя компьютерные технологии лишь в качестве составляющей.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 </w:t>
      </w:r>
      <w:r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дидактические задачи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позволяют решать ИКТ?  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И.В.(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Ирэна</w:t>
      </w:r>
      <w:proofErr w:type="spellEnd"/>
      <w:proofErr w:type="gram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Веньяминовна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Роберт (академик РАО) применительно к традиционному учебному процессу выделила следующие </w:t>
      </w:r>
      <w:r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цели использования программных средств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 назначения: 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индивидуализировать и дифференцировать процесс обучения;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самоконтроль и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визуализировать учебную информацию;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и имитировать изучаемые процессы или явления (которые невозможно увидеть в природе);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с  диагностикой ошибок  и с обратной  связью;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принимать оптимальное решение в различных ситуациях;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 определенный  вид  мышления (например,  наглядно-образного, абстрактного);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  мотивацию</w:t>
      </w:r>
      <w:proofErr w:type="gram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(например,  за счет изобразительных средств программы или вкрапления игровых ситуаций);</w:t>
      </w:r>
    </w:p>
    <w:p w:rsidR="00310F98" w:rsidRPr="00291F05" w:rsidRDefault="00310F98" w:rsidP="00291F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  познавательной деятельности и др.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задачи решаются с помощью различных средств: аппаратных (компьютер, принтер, сканер, копир, проектор, фото- и </w:t>
      </w:r>
      <w:proofErr w:type="gram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видеотехника,  звукозаписывающие</w:t>
      </w:r>
      <w:proofErr w:type="gram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устройства, мультимедиа и т.п.) и программных (виртуальные конструкторы, тренажеры, комплексные обучающие пакеты, поисковые системы,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инетернет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данные виды средств ИКТ на примере логопедической работы с детьми с ОВЗ.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 презентации по лексическим и грамматическим темам, видеофильмы, «Игры для Тигры» (артикуляционные уклады звуков), «Дельфа-142» (сила звука, правильное звукопроизношение и т.д.), «Играем и учимся».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Тренажеры: «игры для Тигры» (тренировка фонационного дыхания, плавности речи, закрепление словарного запаса), «Учимся говорить 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правильно» (развитие фонематического восприятия, умения дифференцировать звуки, составлять описательные рассказы по схемам), «ВОТ» (закрепление определенной </w:t>
      </w:r>
      <w:proofErr w:type="gram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лексики)  и</w:t>
      </w:r>
      <w:proofErr w:type="gram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 игры и тренажеры.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Демонстрационные (муляжи и макеты, картинный материал по лексическим темам, презентации,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слайдшоу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позволяют конкретизировать изучаемые объекты или явления, сформировать четкие представления о них, что очень важно для детей с особыми образовательными потребностями. – реализуется один из важным принципов обучения – принцип наглядности. (Пример о медведе и зайце.)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Имитационные и Моделирующие (игрушки: чайная посуда, животные и птицы, транспорт, конструктор,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виртуальные модели жизненных ситуаций и объектов)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Учебно-игровые (разнообразные игры и игровые задания, созданные с помощью компьютерных программ, интерактивные доски)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традиционными формами обучения детей с ОВЗ компьютер </w:t>
      </w:r>
      <w:r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обладает рядом преимуществ 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детям;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ребенок с ОВЗ приобретает уверенность в себе, в том, что он многое может;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310F98" w:rsidRPr="00291F05" w:rsidRDefault="00310F98" w:rsidP="00310F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очень "терпелив", никогда не ругает ребенка за ошибки, а ждет, пока он сам исправит их.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вредные факторы, воздействующие на ребенка: </w:t>
      </w:r>
    </w:p>
    <w:p w:rsidR="00310F98" w:rsidRPr="00291F05" w:rsidRDefault="00310F98" w:rsidP="00310F9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на зрение;</w:t>
      </w:r>
    </w:p>
    <w:p w:rsidR="00310F98" w:rsidRPr="00291F05" w:rsidRDefault="00310F98" w:rsidP="00310F9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стеснённая поза;</w:t>
      </w:r>
    </w:p>
    <w:p w:rsidR="00310F98" w:rsidRPr="00291F05" w:rsidRDefault="00310F98" w:rsidP="00310F9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на психику;</w:t>
      </w:r>
    </w:p>
    <w:p w:rsidR="00310F98" w:rsidRPr="00291F05" w:rsidRDefault="00310F98" w:rsidP="00310F9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излучение.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уменьшить воздействие этих вредоносных факторов, необходимо четко регламентировать продолжительность применения компьютерных технологий, использовать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статического напряжения (особенно верхней части тела: шеи, плеч, спины) и </w:t>
      </w: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зрительную гимнастику (переключение зрения с ближнего на дальнее, чтобы снять напряжение цилиарной мышцы глаз)</w:t>
      </w:r>
    </w:p>
    <w:p w:rsidR="00310F98" w:rsidRPr="00291F05" w:rsidRDefault="00310F98" w:rsidP="0031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использовании компьютерных игр придерживаться рекомендаций, как педагогам, использующих их на занятиях, так и родителям. Множество авторов дают разного рода рекомендации, но большинство из них сходятся в следующих положениях: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применять компьютер там, где можно обойтись без него. (лучше рисовать красками на бумаге, а не с помощью нажатия определенных клавиш, производить счетные операции в уме, а не с помощью калькулятора)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игры не должны подменять собой обычные игры детей, а должны ходить в их структуру и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взаимодополнять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(н-р, устроить чаепитие куклам с игрушечной чайной посудой, а на компьютере расставить посуду по полкам по заданной инструкции.)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должны  соответствовать возрастным возможностям детей.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проведении подобного рода занятий занимает предварительная работа с детьми (обогащение знаний по тому или иному вопросу, знакомство с некоторыми символами).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подготовка вариантов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 Так если ребенку задание покажется слишком легким, он быстро потеряет к нему интерес, слишком трудные занятия вызовут тот же эффект.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занятий необходимо проводить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F98" w:rsidRPr="00291F05" w:rsidRDefault="00310F98" w:rsidP="00310F9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проходить под строгим присмотром педагога. Длительность применения компьютерных технологий не должна превышать 10 минут в день у детей 5 лет, 15 мин. - у детей 6 лет.</w:t>
      </w:r>
    </w:p>
    <w:p w:rsidR="00310F98" w:rsidRPr="00291F05" w:rsidRDefault="00310F98" w:rsidP="00291F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напоследок, раз уж мы говорим о применении информационных технологий в работе с детьми с ОВЗ,   нельзя не отметить такую форму обучения – как дистанционное обучение посредством сети Интернет. В настоящее время есть возможность организовывать различные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работать посредством </w:t>
      </w:r>
      <w:proofErr w:type="spellStart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2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создавать образовательные порталы и т.п., что облегчает возможность получения специализированной помощи детям с особыми образовательными потребностями.</w:t>
      </w:r>
      <w:r w:rsidR="00291F05" w:rsidRPr="00291F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0F98" w:rsidRPr="00291F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A0" w:rsidRDefault="006170A0" w:rsidP="00400722">
      <w:pPr>
        <w:spacing w:after="0" w:line="240" w:lineRule="auto"/>
      </w:pPr>
      <w:r>
        <w:separator/>
      </w:r>
    </w:p>
  </w:endnote>
  <w:endnote w:type="continuationSeparator" w:id="0">
    <w:p w:rsidR="006170A0" w:rsidRDefault="006170A0" w:rsidP="0040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175495"/>
      <w:docPartObj>
        <w:docPartGallery w:val="Page Numbers (Bottom of Page)"/>
        <w:docPartUnique/>
      </w:docPartObj>
    </w:sdtPr>
    <w:sdtEndPr/>
    <w:sdtContent>
      <w:p w:rsidR="00400722" w:rsidRDefault="004007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8D">
          <w:rPr>
            <w:noProof/>
          </w:rPr>
          <w:t>1</w:t>
        </w:r>
        <w:r>
          <w:fldChar w:fldCharType="end"/>
        </w:r>
      </w:p>
    </w:sdtContent>
  </w:sdt>
  <w:p w:rsidR="00400722" w:rsidRDefault="004007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A0" w:rsidRDefault="006170A0" w:rsidP="00400722">
      <w:pPr>
        <w:spacing w:after="0" w:line="240" w:lineRule="auto"/>
      </w:pPr>
      <w:r>
        <w:separator/>
      </w:r>
    </w:p>
  </w:footnote>
  <w:footnote w:type="continuationSeparator" w:id="0">
    <w:p w:rsidR="006170A0" w:rsidRDefault="006170A0" w:rsidP="0040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FB1"/>
    <w:multiLevelType w:val="multilevel"/>
    <w:tmpl w:val="E82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515F"/>
    <w:multiLevelType w:val="multilevel"/>
    <w:tmpl w:val="FB08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65E00"/>
    <w:multiLevelType w:val="multilevel"/>
    <w:tmpl w:val="E0D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67981"/>
    <w:multiLevelType w:val="multilevel"/>
    <w:tmpl w:val="4BB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D31E6"/>
    <w:multiLevelType w:val="multilevel"/>
    <w:tmpl w:val="23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601C6"/>
    <w:multiLevelType w:val="multilevel"/>
    <w:tmpl w:val="8B6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B6346"/>
    <w:multiLevelType w:val="multilevel"/>
    <w:tmpl w:val="712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17F90"/>
    <w:multiLevelType w:val="multilevel"/>
    <w:tmpl w:val="3C6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C3AE2"/>
    <w:multiLevelType w:val="multilevel"/>
    <w:tmpl w:val="732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D06A1"/>
    <w:multiLevelType w:val="multilevel"/>
    <w:tmpl w:val="03D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D757F"/>
    <w:multiLevelType w:val="multilevel"/>
    <w:tmpl w:val="947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E1CDD"/>
    <w:multiLevelType w:val="multilevel"/>
    <w:tmpl w:val="EB0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4461F"/>
    <w:multiLevelType w:val="multilevel"/>
    <w:tmpl w:val="A9D4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51E91"/>
    <w:multiLevelType w:val="multilevel"/>
    <w:tmpl w:val="9B8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513F"/>
    <w:multiLevelType w:val="multilevel"/>
    <w:tmpl w:val="6C2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37A68"/>
    <w:multiLevelType w:val="multilevel"/>
    <w:tmpl w:val="7BC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54910"/>
    <w:multiLevelType w:val="multilevel"/>
    <w:tmpl w:val="70C0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F74B1"/>
    <w:multiLevelType w:val="multilevel"/>
    <w:tmpl w:val="0A4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014D4"/>
    <w:multiLevelType w:val="multilevel"/>
    <w:tmpl w:val="943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44ACF"/>
    <w:multiLevelType w:val="multilevel"/>
    <w:tmpl w:val="5BE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F26E5"/>
    <w:multiLevelType w:val="multilevel"/>
    <w:tmpl w:val="C136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532B1"/>
    <w:multiLevelType w:val="multilevel"/>
    <w:tmpl w:val="C3AA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94AA1"/>
    <w:multiLevelType w:val="multilevel"/>
    <w:tmpl w:val="7D5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B819A1"/>
    <w:multiLevelType w:val="multilevel"/>
    <w:tmpl w:val="E9B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CE63FC"/>
    <w:multiLevelType w:val="multilevel"/>
    <w:tmpl w:val="1E1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30EB0"/>
    <w:multiLevelType w:val="multilevel"/>
    <w:tmpl w:val="3F8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76EC3"/>
    <w:multiLevelType w:val="multilevel"/>
    <w:tmpl w:val="E3E0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50529"/>
    <w:multiLevelType w:val="multilevel"/>
    <w:tmpl w:val="475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46025"/>
    <w:multiLevelType w:val="multilevel"/>
    <w:tmpl w:val="84C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C5726"/>
    <w:multiLevelType w:val="multilevel"/>
    <w:tmpl w:val="0CE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057D0"/>
    <w:multiLevelType w:val="multilevel"/>
    <w:tmpl w:val="055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380DF9"/>
    <w:multiLevelType w:val="multilevel"/>
    <w:tmpl w:val="7A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456652"/>
    <w:multiLevelType w:val="multilevel"/>
    <w:tmpl w:val="419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2029D"/>
    <w:multiLevelType w:val="multilevel"/>
    <w:tmpl w:val="CC3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A08B9"/>
    <w:multiLevelType w:val="multilevel"/>
    <w:tmpl w:val="AEE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3B6FD7"/>
    <w:multiLevelType w:val="multilevel"/>
    <w:tmpl w:val="D48E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D46FD"/>
    <w:multiLevelType w:val="multilevel"/>
    <w:tmpl w:val="518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A059A"/>
    <w:multiLevelType w:val="multilevel"/>
    <w:tmpl w:val="3D2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66286"/>
    <w:multiLevelType w:val="multilevel"/>
    <w:tmpl w:val="04A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D36D0"/>
    <w:multiLevelType w:val="multilevel"/>
    <w:tmpl w:val="350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10085"/>
    <w:multiLevelType w:val="multilevel"/>
    <w:tmpl w:val="145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4311EF"/>
    <w:multiLevelType w:val="multilevel"/>
    <w:tmpl w:val="642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15"/>
  </w:num>
  <w:num w:numId="4">
    <w:abstractNumId w:val="33"/>
  </w:num>
  <w:num w:numId="5">
    <w:abstractNumId w:val="2"/>
  </w:num>
  <w:num w:numId="6">
    <w:abstractNumId w:val="1"/>
  </w:num>
  <w:num w:numId="7">
    <w:abstractNumId w:val="0"/>
  </w:num>
  <w:num w:numId="8">
    <w:abstractNumId w:val="26"/>
  </w:num>
  <w:num w:numId="9">
    <w:abstractNumId w:val="25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18"/>
  </w:num>
  <w:num w:numId="15">
    <w:abstractNumId w:val="17"/>
  </w:num>
  <w:num w:numId="16">
    <w:abstractNumId w:val="31"/>
  </w:num>
  <w:num w:numId="17">
    <w:abstractNumId w:val="37"/>
  </w:num>
  <w:num w:numId="18">
    <w:abstractNumId w:val="10"/>
  </w:num>
  <w:num w:numId="19">
    <w:abstractNumId w:val="9"/>
  </w:num>
  <w:num w:numId="20">
    <w:abstractNumId w:val="7"/>
  </w:num>
  <w:num w:numId="21">
    <w:abstractNumId w:val="40"/>
  </w:num>
  <w:num w:numId="22">
    <w:abstractNumId w:val="20"/>
  </w:num>
  <w:num w:numId="23">
    <w:abstractNumId w:val="39"/>
  </w:num>
  <w:num w:numId="24">
    <w:abstractNumId w:val="35"/>
  </w:num>
  <w:num w:numId="25">
    <w:abstractNumId w:val="36"/>
  </w:num>
  <w:num w:numId="26">
    <w:abstractNumId w:val="29"/>
  </w:num>
  <w:num w:numId="27">
    <w:abstractNumId w:val="3"/>
  </w:num>
  <w:num w:numId="28">
    <w:abstractNumId w:val="28"/>
  </w:num>
  <w:num w:numId="29">
    <w:abstractNumId w:val="6"/>
  </w:num>
  <w:num w:numId="30">
    <w:abstractNumId w:val="8"/>
  </w:num>
  <w:num w:numId="31">
    <w:abstractNumId w:val="23"/>
  </w:num>
  <w:num w:numId="32">
    <w:abstractNumId w:val="41"/>
  </w:num>
  <w:num w:numId="33">
    <w:abstractNumId w:val="27"/>
  </w:num>
  <w:num w:numId="34">
    <w:abstractNumId w:val="32"/>
  </w:num>
  <w:num w:numId="35">
    <w:abstractNumId w:val="13"/>
  </w:num>
  <w:num w:numId="36">
    <w:abstractNumId w:val="38"/>
  </w:num>
  <w:num w:numId="37">
    <w:abstractNumId w:val="14"/>
  </w:num>
  <w:num w:numId="38">
    <w:abstractNumId w:val="24"/>
  </w:num>
  <w:num w:numId="39">
    <w:abstractNumId w:val="19"/>
  </w:num>
  <w:num w:numId="40">
    <w:abstractNumId w:val="16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9B"/>
    <w:rsid w:val="00291F05"/>
    <w:rsid w:val="002C2148"/>
    <w:rsid w:val="00310F98"/>
    <w:rsid w:val="00400722"/>
    <w:rsid w:val="0053665E"/>
    <w:rsid w:val="006170A0"/>
    <w:rsid w:val="006E1B9B"/>
    <w:rsid w:val="007E2FB4"/>
    <w:rsid w:val="0085713D"/>
    <w:rsid w:val="0090538D"/>
    <w:rsid w:val="00B17D64"/>
    <w:rsid w:val="00CB204D"/>
    <w:rsid w:val="00D22F7A"/>
    <w:rsid w:val="00D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989A-3F3E-41AD-8F46-15F655B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F98"/>
  </w:style>
  <w:style w:type="paragraph" w:customStyle="1" w:styleId="c18">
    <w:name w:val="c18"/>
    <w:basedOn w:val="a"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0F98"/>
  </w:style>
  <w:style w:type="character" w:customStyle="1" w:styleId="c2">
    <w:name w:val="c2"/>
    <w:basedOn w:val="a0"/>
    <w:rsid w:val="00310F98"/>
  </w:style>
  <w:style w:type="character" w:customStyle="1" w:styleId="c16">
    <w:name w:val="c16"/>
    <w:basedOn w:val="a0"/>
    <w:rsid w:val="00310F98"/>
  </w:style>
  <w:style w:type="character" w:customStyle="1" w:styleId="c3">
    <w:name w:val="c3"/>
    <w:basedOn w:val="a0"/>
    <w:rsid w:val="00310F98"/>
  </w:style>
  <w:style w:type="paragraph" w:customStyle="1" w:styleId="c0">
    <w:name w:val="c0"/>
    <w:basedOn w:val="a"/>
    <w:rsid w:val="003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FB4"/>
    <w:rPr>
      <w:color w:val="0000FF"/>
      <w:u w:val="single"/>
    </w:rPr>
  </w:style>
  <w:style w:type="character" w:customStyle="1" w:styleId="small">
    <w:name w:val="small"/>
    <w:basedOn w:val="a0"/>
    <w:rsid w:val="007E2FB4"/>
  </w:style>
  <w:style w:type="character" w:styleId="a5">
    <w:name w:val="Strong"/>
    <w:basedOn w:val="a0"/>
    <w:uiPriority w:val="22"/>
    <w:qFormat/>
    <w:rsid w:val="007E2FB4"/>
    <w:rPr>
      <w:b/>
      <w:bCs/>
    </w:rPr>
  </w:style>
  <w:style w:type="character" w:styleId="a6">
    <w:name w:val="Emphasis"/>
    <w:basedOn w:val="a0"/>
    <w:uiPriority w:val="20"/>
    <w:qFormat/>
    <w:rsid w:val="007E2FB4"/>
    <w:rPr>
      <w:i/>
      <w:iCs/>
    </w:rPr>
  </w:style>
  <w:style w:type="paragraph" w:styleId="a7">
    <w:name w:val="header"/>
    <w:basedOn w:val="a"/>
    <w:link w:val="a8"/>
    <w:uiPriority w:val="99"/>
    <w:unhideWhenUsed/>
    <w:rsid w:val="0040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722"/>
  </w:style>
  <w:style w:type="paragraph" w:styleId="a9">
    <w:name w:val="footer"/>
    <w:basedOn w:val="a"/>
    <w:link w:val="aa"/>
    <w:uiPriority w:val="99"/>
    <w:unhideWhenUsed/>
    <w:rsid w:val="0040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722"/>
  </w:style>
  <w:style w:type="paragraph" w:styleId="ab">
    <w:name w:val="Balloon Text"/>
    <w:basedOn w:val="a"/>
    <w:link w:val="ac"/>
    <w:uiPriority w:val="99"/>
    <w:semiHidden/>
    <w:unhideWhenUsed/>
    <w:rsid w:val="00B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cp:lastPrinted>2019-12-08T18:52:00Z</cp:lastPrinted>
  <dcterms:created xsi:type="dcterms:W3CDTF">2019-12-08T14:18:00Z</dcterms:created>
  <dcterms:modified xsi:type="dcterms:W3CDTF">2020-11-14T19:31:00Z</dcterms:modified>
</cp:coreProperties>
</file>