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proofErr w:type="spellStart"/>
      <w:r w:rsidRPr="003A23F2">
        <w:rPr>
          <w:b/>
          <w:color w:val="000000"/>
          <w:sz w:val="32"/>
          <w:szCs w:val="32"/>
        </w:rPr>
        <w:t>Здоровьесберегающие</w:t>
      </w:r>
      <w:proofErr w:type="spellEnd"/>
      <w:r w:rsidRPr="003A23F2">
        <w:rPr>
          <w:b/>
          <w:color w:val="000000"/>
          <w:sz w:val="32"/>
          <w:szCs w:val="32"/>
        </w:rPr>
        <w:t xml:space="preserve"> технологии на уроках биологии в рамках реализации ФГОС.</w:t>
      </w:r>
    </w:p>
    <w:p w:rsidR="00576AD7" w:rsidRDefault="00576AD7" w:rsidP="003A23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</w:p>
    <w:p w:rsidR="00576AD7" w:rsidRPr="003A23F2" w:rsidRDefault="00576AD7" w:rsidP="003A23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3A23F2" w:rsidRPr="00576AD7" w:rsidRDefault="00576AD7" w:rsidP="00576AD7">
      <w:pPr>
        <w:pStyle w:val="a3"/>
        <w:shd w:val="clear" w:color="auto" w:fill="FFFFFF"/>
        <w:spacing w:before="0" w:beforeAutospacing="0" w:after="0" w:afterAutospacing="0" w:line="294" w:lineRule="atLeast"/>
        <w:ind w:left="5245"/>
        <w:jc w:val="right"/>
        <w:rPr>
          <w:b/>
          <w:color w:val="000000"/>
          <w:sz w:val="28"/>
          <w:szCs w:val="28"/>
        </w:rPr>
      </w:pPr>
      <w:r w:rsidRPr="00576AD7">
        <w:rPr>
          <w:b/>
          <w:color w:val="000000"/>
          <w:sz w:val="28"/>
          <w:szCs w:val="28"/>
        </w:rPr>
        <w:t xml:space="preserve">Подготовила: преподаватель биологии, высшей категории </w:t>
      </w:r>
      <w:proofErr w:type="spellStart"/>
      <w:r w:rsidRPr="00576AD7">
        <w:rPr>
          <w:b/>
          <w:color w:val="000000"/>
          <w:sz w:val="28"/>
          <w:szCs w:val="28"/>
        </w:rPr>
        <w:t>Пантухова</w:t>
      </w:r>
      <w:proofErr w:type="spellEnd"/>
      <w:r w:rsidRPr="00576AD7">
        <w:rPr>
          <w:b/>
          <w:color w:val="000000"/>
          <w:sz w:val="28"/>
          <w:szCs w:val="28"/>
        </w:rPr>
        <w:t xml:space="preserve"> С.Ю.</w:t>
      </w:r>
      <w:r w:rsidR="003A23F2" w:rsidRPr="00576AD7">
        <w:rPr>
          <w:b/>
          <w:color w:val="000000"/>
          <w:sz w:val="28"/>
          <w:szCs w:val="28"/>
        </w:rPr>
        <w:br/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Я не боюсь еще и еще раз повторить: забота о здоровье — это важнейший труд воспитателя. От жизнерадостности, бодрости детей зависят их духовная жизнь, мировоззрение, умственное развитие, прочность знаний, вера в свои силы. Если измерить все мои заботы и тревоги о детях в течение первых четырех лет обучения, то добрая половина их — о здоровье.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4" w:history="1">
        <w:r w:rsidRPr="003A23F2">
          <w:rPr>
            <w:rStyle w:val="a4"/>
            <w:color w:val="0066FF"/>
            <w:sz w:val="28"/>
            <w:szCs w:val="28"/>
            <w:u w:val="none"/>
          </w:rPr>
          <w:t>В. А. Сухомлинского...</w:t>
        </w:r>
      </w:hyperlink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Здоровье населения  страны – высшая национальная ценность, которая должна начаться  в первую очередь с детей.</w:t>
      </w:r>
    </w:p>
    <w:p w:rsid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 В законе РФ «Об образовании» говорится «…обязанность образовательного учреждения создавать условия, гарантирующие охрану и укрепление здоровья обучающихся». </w:t>
      </w:r>
    </w:p>
    <w:p w:rsidR="003A23F2" w:rsidRPr="003A23F2" w:rsidRDefault="00576AD7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23F2" w:rsidRPr="003A23F2">
        <w:rPr>
          <w:color w:val="000000"/>
          <w:sz w:val="28"/>
          <w:szCs w:val="28"/>
        </w:rPr>
        <w:t>Охрана детского здоровья является неотъемлемым направлением деятельности любой школы во все времена. Однако результативность этой деятельности во многом зависит от целей образовательного процесса, доступных способов и средств их достижения. В условиях внедрения в массовое образование нового Федерального государственного стандарта общего образования актуально</w:t>
      </w:r>
      <w:r w:rsidR="003A23F2" w:rsidRPr="003A23F2">
        <w:rPr>
          <w:b/>
          <w:bCs/>
          <w:color w:val="000000"/>
          <w:sz w:val="28"/>
          <w:szCs w:val="28"/>
        </w:rPr>
        <w:t> </w:t>
      </w:r>
      <w:r w:rsidR="003A23F2" w:rsidRPr="003A23F2">
        <w:rPr>
          <w:color w:val="000000"/>
          <w:sz w:val="28"/>
          <w:szCs w:val="28"/>
        </w:rPr>
        <w:t xml:space="preserve">исследование новых возможностей, открывающихся в </w:t>
      </w:r>
      <w:proofErr w:type="spellStart"/>
      <w:r w:rsidR="003A23F2" w:rsidRPr="003A23F2">
        <w:rPr>
          <w:color w:val="000000"/>
          <w:sz w:val="28"/>
          <w:szCs w:val="28"/>
        </w:rPr>
        <w:t>здоровьесберегающей</w:t>
      </w:r>
      <w:proofErr w:type="spellEnd"/>
      <w:r w:rsidR="003A23F2" w:rsidRPr="003A23F2">
        <w:rPr>
          <w:color w:val="000000"/>
          <w:sz w:val="28"/>
          <w:szCs w:val="28"/>
        </w:rPr>
        <w:t xml:space="preserve"> работе школы.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 xml:space="preserve">Формирование навыков рационального поведения невозможно без создания благоприятной образовательной среды. Бесполезно вести разговор о здоровье в душном или холодном помещении, при напряжённом психологическом климате, загружая ненужной и неинтересной информацией. Ориентация на активные формы обучения, переход от </w:t>
      </w:r>
      <w:proofErr w:type="gramStart"/>
      <w:r w:rsidRPr="003A23F2">
        <w:rPr>
          <w:color w:val="000000"/>
          <w:sz w:val="28"/>
          <w:szCs w:val="28"/>
        </w:rPr>
        <w:t>репродуктивных</w:t>
      </w:r>
      <w:proofErr w:type="gramEnd"/>
      <w:r w:rsidRPr="003A23F2">
        <w:rPr>
          <w:color w:val="000000"/>
          <w:sz w:val="28"/>
          <w:szCs w:val="28"/>
        </w:rPr>
        <w:t xml:space="preserve"> к продуктивным формам существенно повышает напряжённость ученического труда. В связи с этим особую актуальность приобретает изучение новых педагогических технологий с точки зрения здоровье сбережения. В рамках эксперимента апробируются новые УМК, педагогические технологии, методы и приёмы </w:t>
      </w:r>
      <w:proofErr w:type="gramStart"/>
      <w:r w:rsidRPr="003A23F2">
        <w:rPr>
          <w:color w:val="000000"/>
          <w:sz w:val="28"/>
          <w:szCs w:val="28"/>
        </w:rPr>
        <w:t>преподавания</w:t>
      </w:r>
      <w:proofErr w:type="gramEnd"/>
      <w:r w:rsidRPr="003A23F2">
        <w:rPr>
          <w:color w:val="000000"/>
          <w:sz w:val="28"/>
          <w:szCs w:val="28"/>
        </w:rPr>
        <w:t xml:space="preserve"> способствующие сохранению и укреплению здоровья учащихся. Для оценки их эффективности наряду с мониторингом уровня знаний по предметам проводится мониторинг здоровья на основе «Методических рекомендаций по оценке состояния здоровья, учебной и не учебной нагрузки, организация учебного процесса.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Стандарт второго поколения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знание негативных факторов риска здоровья.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lastRenderedPageBreak/>
        <w:t>Современные технологии воспитания ориентированные на укрепление здоровья должны строиться на стимулировании положительных чувств успеха, оптимизма и веры в свои силы и способности.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 xml:space="preserve">Основные вопросы по </w:t>
      </w:r>
      <w:proofErr w:type="spellStart"/>
      <w:r w:rsidRPr="003A23F2">
        <w:rPr>
          <w:color w:val="000000"/>
          <w:sz w:val="28"/>
          <w:szCs w:val="28"/>
        </w:rPr>
        <w:t>здоровьесберегающим</w:t>
      </w:r>
      <w:proofErr w:type="spellEnd"/>
      <w:r w:rsidRPr="003A23F2">
        <w:rPr>
          <w:color w:val="000000"/>
          <w:sz w:val="28"/>
          <w:szCs w:val="28"/>
        </w:rPr>
        <w:t xml:space="preserve"> направлениям: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 xml:space="preserve">-организация урока в условиях </w:t>
      </w:r>
      <w:proofErr w:type="spellStart"/>
      <w:r w:rsidRPr="003A23F2">
        <w:rPr>
          <w:color w:val="000000"/>
          <w:sz w:val="28"/>
          <w:szCs w:val="28"/>
        </w:rPr>
        <w:t>здоровьесберегающей</w:t>
      </w:r>
      <w:proofErr w:type="spellEnd"/>
      <w:r w:rsidRPr="003A23F2">
        <w:rPr>
          <w:color w:val="000000"/>
          <w:sz w:val="28"/>
          <w:szCs w:val="28"/>
        </w:rPr>
        <w:t xml:space="preserve"> технологии;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 xml:space="preserve">-выполнение требований </w:t>
      </w:r>
      <w:proofErr w:type="spellStart"/>
      <w:r w:rsidRPr="003A23F2">
        <w:rPr>
          <w:color w:val="000000"/>
          <w:sz w:val="28"/>
          <w:szCs w:val="28"/>
        </w:rPr>
        <w:t>СанПиН</w:t>
      </w:r>
      <w:proofErr w:type="spellEnd"/>
      <w:r w:rsidRPr="003A23F2">
        <w:rPr>
          <w:color w:val="000000"/>
          <w:sz w:val="28"/>
          <w:szCs w:val="28"/>
        </w:rPr>
        <w:t>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-игровые оздоровительные технологии;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 xml:space="preserve">- </w:t>
      </w:r>
      <w:proofErr w:type="spellStart"/>
      <w:r w:rsidRPr="003A23F2">
        <w:rPr>
          <w:color w:val="000000"/>
          <w:sz w:val="28"/>
          <w:szCs w:val="28"/>
        </w:rPr>
        <w:t>физминутки</w:t>
      </w:r>
      <w:proofErr w:type="spellEnd"/>
      <w:r w:rsidRPr="003A23F2">
        <w:rPr>
          <w:color w:val="000000"/>
          <w:sz w:val="28"/>
          <w:szCs w:val="28"/>
        </w:rPr>
        <w:t xml:space="preserve"> на уроках;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-работа по предупреждению утомляемости глаз на уроках;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-дыхательная гимнастика;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-формирование навыков здорового образа жизни;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- взаимосвязь показателей заболеваемости обучающихся с организацией их учебной деятельности;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 xml:space="preserve">Хорошо дидактически проработанный урок – самый </w:t>
      </w:r>
      <w:proofErr w:type="spellStart"/>
      <w:r w:rsidRPr="003A23F2">
        <w:rPr>
          <w:color w:val="000000"/>
          <w:sz w:val="28"/>
          <w:szCs w:val="28"/>
        </w:rPr>
        <w:t>здоровьеориентированный</w:t>
      </w:r>
      <w:proofErr w:type="spellEnd"/>
      <w:r w:rsidRPr="003A23F2">
        <w:rPr>
          <w:color w:val="000000"/>
          <w:sz w:val="28"/>
          <w:szCs w:val="28"/>
        </w:rPr>
        <w:t xml:space="preserve"> для всех его участников. Здоровый ученик с удовольствием включается во все виды деятельности, он жизнерадостен, оптимистичен, открыт в общении со сверстниками и педагогами.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 xml:space="preserve">    Стиль общения учителя с </w:t>
      </w:r>
      <w:proofErr w:type="gramStart"/>
      <w:r w:rsidRPr="003A23F2">
        <w:rPr>
          <w:color w:val="000000"/>
          <w:sz w:val="28"/>
          <w:szCs w:val="28"/>
        </w:rPr>
        <w:t>обучающимися</w:t>
      </w:r>
      <w:proofErr w:type="gramEnd"/>
      <w:r w:rsidRPr="003A23F2">
        <w:rPr>
          <w:color w:val="000000"/>
          <w:sz w:val="28"/>
          <w:szCs w:val="28"/>
        </w:rPr>
        <w:t xml:space="preserve"> непосредственно влияет на состояние здоровья. Учителю должен быть свойственен </w:t>
      </w:r>
      <w:proofErr w:type="spellStart"/>
      <w:r w:rsidRPr="003A23F2">
        <w:rPr>
          <w:color w:val="000000"/>
          <w:sz w:val="28"/>
          <w:szCs w:val="28"/>
        </w:rPr>
        <w:t>демократичекий</w:t>
      </w:r>
      <w:proofErr w:type="spellEnd"/>
      <w:r w:rsidRPr="003A23F2">
        <w:rPr>
          <w:color w:val="000000"/>
          <w:sz w:val="28"/>
          <w:szCs w:val="28"/>
        </w:rPr>
        <w:t xml:space="preserve"> стиль общения, который создает условия для развития психической активности учащегося, дает свободу познавательной деятельности, школьник не боится ошибиться при решении поставленной задачи. Ученик, находясь в состоянии душевного комфорта и  защищенности,  с удовольствием работает на уроке.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    Учитывая возрастные психологические особенности школьников, я продумываю число видов учебной деятельности на уроке, избегаю однообразия, чтобы не наступило быстрое утомление. Продумываю приемы, позволяющие активизировать в процессе освоения нового знания самих обучающихся, прогнозирую несколько возможных вариантов развития учебных событий в зависимости от класса.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    Если процесс получения знаний интересен и мотивирован, то усвоение материала не создаст эффекта перегрузки.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 xml:space="preserve">На всех своих уроках я активно использую компьютерные технологии. Я использую разнообразные формы подачи материала и оценивания знаний  учащихся с помощью компьютера: презентация, работа на интерактивной доске, тесты, всё это на уроке повышает интенсивность обучения, усиливает индивидуализацию учебного процесса.   На уроках я применяю приемы с элементами соревнования, это удобно делать на уроках обобщения или закрепления темы, для этого класс делю на три команды и провожу соревнования. В этот момент ученики не бояться ответить не правильно, перед ними стоит главная задача, что бы их команда выиграла. Такие игровые </w:t>
      </w:r>
      <w:proofErr w:type="gramStart"/>
      <w:r w:rsidRPr="003A23F2">
        <w:rPr>
          <w:color w:val="000000"/>
          <w:sz w:val="28"/>
          <w:szCs w:val="28"/>
        </w:rPr>
        <w:t>соревнования</w:t>
      </w:r>
      <w:proofErr w:type="gramEnd"/>
      <w:r w:rsidRPr="003A23F2">
        <w:rPr>
          <w:color w:val="000000"/>
          <w:sz w:val="28"/>
          <w:szCs w:val="28"/>
        </w:rPr>
        <w:t xml:space="preserve"> благотворно влияющие на здоровье.  Применение игровых технологий на уроках в комплексе с другими приемами и методами организации учебных занятий укрепляет мотивацию </w:t>
      </w:r>
      <w:r w:rsidRPr="003A23F2">
        <w:rPr>
          <w:color w:val="000000"/>
          <w:sz w:val="28"/>
          <w:szCs w:val="28"/>
        </w:rPr>
        <w:lastRenderedPageBreak/>
        <w:t>на изучение предмета, помогает вызвать положительные эмоции, увидеть индивидуальность детей.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На своих уроках я также  использую методы, способствующие активизации инициативы и творческого самовыражения самих учащихся. Я провожу уроки, когда ученики выступают в роли исследователя, эксперта, эколога, на таких уроках каждый ребенок получает от урока только положительные эмоции, что вызывает особый интерес к учебе.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    Часто на уроках организуется групповая работа, в ходе которой уровень осмысления и усвоения материала заметно возрастает, детям значительно легче учиться вместе. Проходит она по-разному: места  размещаются так, чтобы ученики могли видеть друг друга, или, ученики работают стоя. Такая работа в какой-то мере помогает решить одно из условий организации здоровье сберегающего обучения – избежать длительного сидения за партой. Малоподвижность во время урока негативно влияют на здоровье учащихся. Учитывая это,  не требую от учеников сохранения неподвижной позы в течение всего урока.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   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физкультминутки, примерно через 20-25 минут от начала урока или с развитием первой фазы умственного утомления у значительной части учащихся. </w:t>
      </w:r>
      <w:proofErr w:type="spellStart"/>
      <w:r w:rsidRPr="003A23F2">
        <w:rPr>
          <w:color w:val="000000"/>
          <w:sz w:val="28"/>
          <w:szCs w:val="28"/>
        </w:rPr>
        <w:t>Здоровьеориентированная</w:t>
      </w:r>
      <w:proofErr w:type="spellEnd"/>
      <w:r w:rsidRPr="003A23F2">
        <w:rPr>
          <w:color w:val="000000"/>
          <w:sz w:val="28"/>
          <w:szCs w:val="28"/>
        </w:rPr>
        <w:t xml:space="preserve"> образовательная деятельность учителя базируется на трех методологических принципах: сохранение, укрепление и формирование здоровья учащихся (И.И. </w:t>
      </w:r>
      <w:proofErr w:type="spellStart"/>
      <w:r w:rsidRPr="003A23F2">
        <w:rPr>
          <w:color w:val="000000"/>
          <w:sz w:val="28"/>
          <w:szCs w:val="28"/>
        </w:rPr>
        <w:t>Брехман</w:t>
      </w:r>
      <w:proofErr w:type="spellEnd"/>
      <w:r w:rsidRPr="003A23F2">
        <w:rPr>
          <w:color w:val="000000"/>
          <w:sz w:val="28"/>
          <w:szCs w:val="28"/>
        </w:rPr>
        <w:t xml:space="preserve">, Н.В. </w:t>
      </w:r>
      <w:proofErr w:type="spellStart"/>
      <w:r w:rsidRPr="003A23F2">
        <w:rPr>
          <w:color w:val="000000"/>
          <w:sz w:val="28"/>
          <w:szCs w:val="28"/>
        </w:rPr>
        <w:t>Колбанов</w:t>
      </w:r>
      <w:proofErr w:type="spellEnd"/>
      <w:r w:rsidRPr="003A23F2">
        <w:rPr>
          <w:color w:val="000000"/>
          <w:sz w:val="28"/>
          <w:szCs w:val="28"/>
        </w:rPr>
        <w:t>, Г.К. Зайцев, Л.Г. Татарникова). Суть принципа сохранения здоровья составляет гомеостаз как способность организма обеспечивать постоянство своей внутренней среды под влиянием внешних воздействий. В этой связи учебно-воспитательный процесс на уроке должен быть направлен на поддержание постоянства внутренней среды организма учащегося через соблюдение санитарно-гигиенических норм и требований, осуществление профилактических и психогигиенических мероприятий при организации обучения и воспитания школьника, учета его индивидуальных особенностей в определении темпов и уровня усвоения учебного материала и т.д.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 xml:space="preserve">Условиями роста резервов здоровья учащихся следует считать </w:t>
      </w:r>
      <w:proofErr w:type="gramStart"/>
      <w:r w:rsidRPr="003A23F2">
        <w:rPr>
          <w:color w:val="000000"/>
          <w:sz w:val="28"/>
          <w:szCs w:val="28"/>
        </w:rPr>
        <w:t>правильную</w:t>
      </w:r>
      <w:proofErr w:type="gramEnd"/>
      <w:r w:rsidRPr="003A23F2">
        <w:rPr>
          <w:color w:val="000000"/>
          <w:sz w:val="28"/>
          <w:szCs w:val="28"/>
        </w:rPr>
        <w:t xml:space="preserve"> </w:t>
      </w:r>
      <w:proofErr w:type="spellStart"/>
      <w:r w:rsidRPr="003A23F2">
        <w:rPr>
          <w:color w:val="000000"/>
          <w:sz w:val="28"/>
          <w:szCs w:val="28"/>
        </w:rPr>
        <w:t>дозированность</w:t>
      </w:r>
      <w:proofErr w:type="spellEnd"/>
      <w:r w:rsidRPr="003A23F2">
        <w:rPr>
          <w:color w:val="000000"/>
          <w:sz w:val="28"/>
          <w:szCs w:val="28"/>
        </w:rPr>
        <w:t xml:space="preserve"> физиологически и психологически обоснованных стрессоров, максимальный учет индивидуальных особенностей каждого ребенка. </w:t>
      </w:r>
      <w:proofErr w:type="gramStart"/>
      <w:r w:rsidRPr="003A23F2">
        <w:rPr>
          <w:color w:val="000000"/>
          <w:sz w:val="28"/>
          <w:szCs w:val="28"/>
        </w:rPr>
        <w:t xml:space="preserve">Принцип формирования здоровья, т.е. ценностей здорового образа жизни, </w:t>
      </w:r>
      <w:proofErr w:type="spellStart"/>
      <w:r w:rsidRPr="003A23F2">
        <w:rPr>
          <w:color w:val="000000"/>
          <w:sz w:val="28"/>
          <w:szCs w:val="28"/>
        </w:rPr>
        <w:t>валеологических</w:t>
      </w:r>
      <w:proofErr w:type="spellEnd"/>
      <w:r w:rsidRPr="003A23F2">
        <w:rPr>
          <w:color w:val="000000"/>
          <w:sz w:val="28"/>
          <w:szCs w:val="28"/>
        </w:rPr>
        <w:t xml:space="preserve"> знаний и умений, мотивации учащихся на здоровый образ жизни, осуществляется через содержание учебного материала школьных предметов, раскрывающих сущность основных компонентов здоровья и здорового образа жизни посредством организации взаимодействия участников педагогического процесса, в котором формируются ценности, идеалы здоровья и понимание определенных способов его достижения.</w:t>
      </w:r>
      <w:proofErr w:type="gramEnd"/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lastRenderedPageBreak/>
        <w:t xml:space="preserve">Для достижения целей </w:t>
      </w:r>
      <w:proofErr w:type="spellStart"/>
      <w:r w:rsidRPr="003A23F2">
        <w:rPr>
          <w:color w:val="000000"/>
          <w:sz w:val="28"/>
          <w:szCs w:val="28"/>
        </w:rPr>
        <w:t>здоровьесберегающих</w:t>
      </w:r>
      <w:proofErr w:type="spellEnd"/>
      <w:r w:rsidRPr="003A23F2">
        <w:rPr>
          <w:color w:val="000000"/>
          <w:sz w:val="28"/>
          <w:szCs w:val="28"/>
        </w:rPr>
        <w:t xml:space="preserve"> образовательных технологий обучения необходимо определить основные средства обучения: средства двигательной направленности; оздоровительные силы природы; гигиенические. Комплексное использование этих средств позволяет решать задачи педагогики оздоровления. К средствам двигательной направленности относятся такие двигательные действия, которые направлены на реализацию задач </w:t>
      </w:r>
      <w:proofErr w:type="spellStart"/>
      <w:r w:rsidRPr="003A23F2">
        <w:rPr>
          <w:color w:val="000000"/>
          <w:sz w:val="28"/>
          <w:szCs w:val="28"/>
        </w:rPr>
        <w:t>здоровьесберегающих</w:t>
      </w:r>
      <w:proofErr w:type="spellEnd"/>
      <w:r w:rsidRPr="003A23F2">
        <w:rPr>
          <w:color w:val="000000"/>
          <w:sz w:val="28"/>
          <w:szCs w:val="28"/>
        </w:rPr>
        <w:t xml:space="preserve"> образовательных технологий обучения.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 xml:space="preserve">Основные требования к уроку с комплексом </w:t>
      </w:r>
      <w:proofErr w:type="spellStart"/>
      <w:r w:rsidRPr="003A23F2">
        <w:rPr>
          <w:color w:val="000000"/>
          <w:sz w:val="28"/>
          <w:szCs w:val="28"/>
        </w:rPr>
        <w:t>здоровьесберегающих</w:t>
      </w:r>
      <w:proofErr w:type="spellEnd"/>
      <w:r w:rsidRPr="003A23F2">
        <w:rPr>
          <w:color w:val="000000"/>
          <w:sz w:val="28"/>
          <w:szCs w:val="28"/>
        </w:rPr>
        <w:t xml:space="preserve"> технологий:</w:t>
      </w:r>
      <w:r w:rsidRPr="003A23F2">
        <w:rPr>
          <w:color w:val="000000"/>
          <w:sz w:val="28"/>
          <w:szCs w:val="28"/>
        </w:rPr>
        <w:br/>
        <w:t>– рациональная плотность урока должна составлять не менее 60% и не более 75-80%;</w:t>
      </w:r>
      <w:r w:rsidRPr="003A23F2">
        <w:rPr>
          <w:color w:val="000000"/>
          <w:sz w:val="28"/>
          <w:szCs w:val="28"/>
        </w:rPr>
        <w:br/>
        <w:t>– количество видов учебной деятельности должно быть несколько;</w:t>
      </w:r>
      <w:r w:rsidRPr="003A23F2">
        <w:rPr>
          <w:color w:val="000000"/>
          <w:sz w:val="28"/>
          <w:szCs w:val="28"/>
        </w:rPr>
        <w:br/>
        <w:t>– в урок необходимо включать виды деятельности, способствующие развитию памяти, логического и критического мышления;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необходимо формировать внешнюю и внутреннюю мотивацию деятельности учащихся;</w:t>
      </w:r>
      <w:r w:rsidRPr="003A23F2">
        <w:rPr>
          <w:color w:val="000000"/>
          <w:sz w:val="28"/>
          <w:szCs w:val="28"/>
        </w:rPr>
        <w:br/>
        <w:t>– на уроке нужно создавать благоприятный психологический климат и обязательно ситуации успеха и эмоциональные разрядки;</w:t>
      </w:r>
      <w:r w:rsidRPr="003A23F2">
        <w:rPr>
          <w:color w:val="000000"/>
          <w:sz w:val="28"/>
          <w:szCs w:val="28"/>
        </w:rPr>
        <w:br/>
        <w:t xml:space="preserve">– необходимо для увеличения работоспособности и подавления утомляемости включать в урок </w:t>
      </w:r>
      <w:proofErr w:type="spellStart"/>
      <w:r w:rsidRPr="003A23F2">
        <w:rPr>
          <w:color w:val="000000"/>
          <w:sz w:val="28"/>
          <w:szCs w:val="28"/>
        </w:rPr>
        <w:t>физминутки</w:t>
      </w:r>
      <w:proofErr w:type="spellEnd"/>
      <w:r w:rsidRPr="003A23F2">
        <w:rPr>
          <w:color w:val="000000"/>
          <w:sz w:val="28"/>
          <w:szCs w:val="28"/>
        </w:rPr>
        <w:t>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– в содержательной части урока должны быть вопросы, связанные со здоровьем учащихся, способствующие формированию у обучающихся ценностей здорового образа жизни и потребностей в нём.</w:t>
      </w:r>
    </w:p>
    <w:p w:rsid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3A23F2">
        <w:rPr>
          <w:color w:val="000000"/>
          <w:sz w:val="28"/>
          <w:szCs w:val="28"/>
        </w:rPr>
        <w:t>здоровьесберегающих</w:t>
      </w:r>
      <w:proofErr w:type="spellEnd"/>
      <w:r w:rsidRPr="003A23F2">
        <w:rPr>
          <w:color w:val="000000"/>
          <w:sz w:val="28"/>
          <w:szCs w:val="28"/>
        </w:rPr>
        <w:t xml:space="preserve"> технологий должна стать приоритетным направлением в деятельности любого педагога.</w:t>
      </w:r>
    </w:p>
    <w:p w:rsidR="00576AD7" w:rsidRPr="003A23F2" w:rsidRDefault="00576AD7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:rsidR="00576AD7" w:rsidRDefault="003A23F2" w:rsidP="00576A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color w:val="000000"/>
          <w:sz w:val="28"/>
          <w:szCs w:val="28"/>
        </w:rPr>
      </w:pPr>
      <w:r w:rsidRPr="00576AD7">
        <w:rPr>
          <w:b/>
          <w:color w:val="000000"/>
          <w:sz w:val="28"/>
          <w:szCs w:val="28"/>
        </w:rPr>
        <w:t>Список используемой литературы.</w:t>
      </w:r>
    </w:p>
    <w:p w:rsidR="00576AD7" w:rsidRPr="00576AD7" w:rsidRDefault="00576AD7" w:rsidP="00576A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color w:val="000000"/>
          <w:sz w:val="28"/>
          <w:szCs w:val="28"/>
        </w:rPr>
      </w:pPr>
    </w:p>
    <w:p w:rsidR="003A23F2" w:rsidRPr="003A23F2" w:rsidRDefault="003A23F2" w:rsidP="00576AD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1. «Здоровье – дело не только личное, но и общественное», ПОРТФОЛИО №1, 2011 год, рубрика «Педагогические технологии», стр. 10-11.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2.</w:t>
      </w:r>
      <w:r w:rsidRPr="003A23F2">
        <w:rPr>
          <w:color w:val="000000"/>
          <w:sz w:val="28"/>
          <w:szCs w:val="28"/>
          <w:u w:val="single"/>
        </w:rPr>
        <w:t xml:space="preserve"> Актуальность </w:t>
      </w:r>
      <w:proofErr w:type="spellStart"/>
      <w:r w:rsidRPr="003A23F2">
        <w:rPr>
          <w:color w:val="000000"/>
          <w:sz w:val="28"/>
          <w:szCs w:val="28"/>
          <w:u w:val="single"/>
        </w:rPr>
        <w:t>здоровьесбережения</w:t>
      </w:r>
      <w:proofErr w:type="spellEnd"/>
      <w:r w:rsidRPr="003A23F2">
        <w:rPr>
          <w:color w:val="000000"/>
          <w:sz w:val="28"/>
          <w:szCs w:val="28"/>
          <w:u w:val="single"/>
        </w:rPr>
        <w:t xml:space="preserve"> отражена в следующих документах: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Национальная доктрина образования в России;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Концепция модернизации российского образования;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Концепция непрерывного образования;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Национальная образовательная инициатива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«Наша новая школа» (п.5 Сохранение и укрепление здоровья школьников);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Федеральный государственный образовательный стандарт образования (ФГОС)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3. Бутова С.В. Оздоровительные упражнения на уроках// «Начальная школа», 2006, №8, стр. 98.</w:t>
      </w:r>
      <w:r w:rsidRPr="003A23F2">
        <w:rPr>
          <w:color w:val="000000"/>
          <w:sz w:val="28"/>
          <w:szCs w:val="28"/>
        </w:rPr>
        <w:br/>
        <w:t>4.Закон РФ «Об образовании»;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lastRenderedPageBreak/>
        <w:t xml:space="preserve">5.Кукушин В. С. Теория и методика обучения. - Ростов </w:t>
      </w:r>
      <w:proofErr w:type="spellStart"/>
      <w:r w:rsidRPr="003A23F2">
        <w:rPr>
          <w:color w:val="000000"/>
          <w:sz w:val="28"/>
          <w:szCs w:val="28"/>
        </w:rPr>
        <w:t>н</w:t>
      </w:r>
      <w:proofErr w:type="spellEnd"/>
      <w:r w:rsidRPr="003A23F2">
        <w:rPr>
          <w:color w:val="000000"/>
          <w:sz w:val="28"/>
          <w:szCs w:val="28"/>
        </w:rPr>
        <w:t>/Д.: Феникс, 2005.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 xml:space="preserve">6.Наш выбор – здоровье: </w:t>
      </w:r>
      <w:proofErr w:type="spellStart"/>
      <w:r w:rsidRPr="003A23F2">
        <w:rPr>
          <w:color w:val="000000"/>
          <w:sz w:val="28"/>
          <w:szCs w:val="28"/>
        </w:rPr>
        <w:t>досуговая</w:t>
      </w:r>
      <w:proofErr w:type="spellEnd"/>
      <w:r w:rsidRPr="003A23F2">
        <w:rPr>
          <w:color w:val="000000"/>
          <w:sz w:val="28"/>
          <w:szCs w:val="28"/>
        </w:rPr>
        <w:t xml:space="preserve"> программа, разработки мероприятий, рекомендации/ авт.-сост. Н. Н. </w:t>
      </w:r>
      <w:proofErr w:type="spellStart"/>
      <w:r w:rsidRPr="003A23F2">
        <w:rPr>
          <w:color w:val="000000"/>
          <w:sz w:val="28"/>
          <w:szCs w:val="28"/>
        </w:rPr>
        <w:t>Шапцева</w:t>
      </w:r>
      <w:proofErr w:type="spellEnd"/>
      <w:r w:rsidRPr="003A23F2">
        <w:rPr>
          <w:color w:val="000000"/>
          <w:sz w:val="28"/>
          <w:szCs w:val="28"/>
        </w:rPr>
        <w:t>. – Волгоград: Учитель, 2009.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7.Щукина Г.И. «Активизация познавательной деятельности учащихся в учебном процессе». М., Просвещение.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>8.</w:t>
      </w:r>
      <w:hyperlink r:id="rId5" w:history="1">
        <w:r w:rsidRPr="00576AD7">
          <w:rPr>
            <w:rStyle w:val="a4"/>
            <w:color w:val="auto"/>
            <w:sz w:val="28"/>
            <w:szCs w:val="28"/>
          </w:rPr>
          <w:t>http://www.shkolnymir.info/</w:t>
        </w:r>
      </w:hyperlink>
      <w:r w:rsidRPr="00576AD7">
        <w:rPr>
          <w:sz w:val="28"/>
          <w:szCs w:val="28"/>
        </w:rPr>
        <w:t>.</w:t>
      </w:r>
      <w:r w:rsidRPr="003A23F2">
        <w:rPr>
          <w:color w:val="000000"/>
          <w:sz w:val="28"/>
          <w:szCs w:val="28"/>
        </w:rPr>
        <w:t xml:space="preserve"> О. А. Соколова. </w:t>
      </w:r>
      <w:proofErr w:type="spellStart"/>
      <w:r w:rsidRPr="003A23F2">
        <w:rPr>
          <w:color w:val="000000"/>
          <w:sz w:val="28"/>
          <w:szCs w:val="28"/>
        </w:rPr>
        <w:t>Здоровьесберегающие</w:t>
      </w:r>
      <w:proofErr w:type="spellEnd"/>
      <w:r w:rsidRPr="003A23F2">
        <w:rPr>
          <w:color w:val="000000"/>
          <w:sz w:val="28"/>
          <w:szCs w:val="28"/>
        </w:rPr>
        <w:t xml:space="preserve"> образовательные технологии.</w:t>
      </w:r>
    </w:p>
    <w:p w:rsidR="003A23F2" w:rsidRPr="003A23F2" w:rsidRDefault="003A23F2" w:rsidP="003A23F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A23F2">
        <w:rPr>
          <w:color w:val="000000"/>
          <w:sz w:val="28"/>
          <w:szCs w:val="28"/>
        </w:rPr>
        <w:t xml:space="preserve">9.Смирнов Н. К. </w:t>
      </w:r>
      <w:proofErr w:type="spellStart"/>
      <w:r w:rsidRPr="003A23F2">
        <w:rPr>
          <w:color w:val="000000"/>
          <w:sz w:val="28"/>
          <w:szCs w:val="28"/>
        </w:rPr>
        <w:t>Здоровьесберегающие</w:t>
      </w:r>
      <w:proofErr w:type="spellEnd"/>
      <w:r w:rsidRPr="003A23F2">
        <w:rPr>
          <w:color w:val="000000"/>
          <w:sz w:val="28"/>
          <w:szCs w:val="28"/>
        </w:rPr>
        <w:t xml:space="preserve"> образовательные технологии в современной школе. – М.: АПК и ПРО, 2002.</w:t>
      </w:r>
    </w:p>
    <w:p w:rsidR="005E3104" w:rsidRPr="003A23F2" w:rsidRDefault="005E3104" w:rsidP="003A2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3104" w:rsidRPr="003A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3F2"/>
    <w:rsid w:val="003A23F2"/>
    <w:rsid w:val="00576AD7"/>
    <w:rsid w:val="005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2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shkolnymir.info%2F" TargetMode="External"/><Relationship Id="rId4" Type="http://schemas.openxmlformats.org/officeDocument/2006/relationships/hyperlink" Target="http://infourok.ru/go.html?href=http%3A%2F%2Fwww.detskiysad.ru%2Fped%2Fped0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1574</Words>
  <Characters>8976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2020-11-16T17:53:00Z</dcterms:created>
  <dcterms:modified xsi:type="dcterms:W3CDTF">2020-11-16T17:57:00Z</dcterms:modified>
</cp:coreProperties>
</file>