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1A" w:rsidRDefault="00EB291A">
      <w:r w:rsidRPr="00EB291A">
        <w:rPr>
          <w:b/>
          <w:sz w:val="32"/>
          <w:szCs w:val="32"/>
        </w:rPr>
        <w:t>Взаимодействие игровой и учебно-познавательной деятельности младших школьников в условиях реализации ФГОС НОО</w:t>
      </w:r>
      <w:r w:rsidRPr="00EB291A">
        <w:t xml:space="preserve"> </w:t>
      </w:r>
    </w:p>
    <w:p w:rsidR="008D665A" w:rsidRPr="00EB291A" w:rsidRDefault="00EB291A">
      <w:pPr>
        <w:rPr>
          <w:rFonts w:ascii="Times New Roman" w:hAnsi="Times New Roman" w:cs="Times New Roman"/>
          <w:sz w:val="28"/>
          <w:szCs w:val="28"/>
        </w:rPr>
      </w:pPr>
      <w:r w:rsidRPr="00EB291A">
        <w:rPr>
          <w:rFonts w:ascii="Times New Roman" w:hAnsi="Times New Roman" w:cs="Times New Roman"/>
          <w:sz w:val="28"/>
          <w:szCs w:val="28"/>
        </w:rPr>
        <w:t xml:space="preserve">«Игра – это искра, зажигающая огонек пытливости и любознательности… В игре раскрывается перед детьми мир, раскрываются творческие способности личности. Без игры нет и не может быть полноценного умственного развития». В.А. Сухомлинский Обоснование выбора темы самообразования </w:t>
      </w:r>
      <w:r w:rsidRPr="00EB291A">
        <w:rPr>
          <w:rFonts w:ascii="Times New Roman" w:hAnsi="Times New Roman" w:cs="Times New Roman"/>
          <w:sz w:val="28"/>
          <w:szCs w:val="28"/>
        </w:rPr>
        <w:sym w:font="Symbol" w:char="F0B7"/>
      </w:r>
      <w:r w:rsidRPr="00EB291A">
        <w:rPr>
          <w:rFonts w:ascii="Times New Roman" w:hAnsi="Times New Roman" w:cs="Times New Roman"/>
          <w:sz w:val="28"/>
          <w:szCs w:val="28"/>
        </w:rPr>
        <w:t xml:space="preserve"> Актуальность данной проблемы обусловлена современными требованиями развития педагогической теории и практики – новыми требованиями стандарта второго поколения (ФГОС) </w:t>
      </w:r>
      <w:r w:rsidRPr="00EB291A">
        <w:rPr>
          <w:rFonts w:ascii="Times New Roman" w:hAnsi="Times New Roman" w:cs="Times New Roman"/>
          <w:sz w:val="28"/>
          <w:szCs w:val="28"/>
        </w:rPr>
        <w:sym w:font="Symbol" w:char="F0B7"/>
      </w:r>
      <w:r w:rsidRPr="00EB291A">
        <w:rPr>
          <w:rFonts w:ascii="Times New Roman" w:hAnsi="Times New Roman" w:cs="Times New Roman"/>
          <w:sz w:val="28"/>
          <w:szCs w:val="28"/>
        </w:rPr>
        <w:t xml:space="preserve"> На практике необходимо, применяя игровые технологии, научить учеников самостоятельно приобретать знания, мыслить и применять их в учебной деятельности. Задача учителя – научить каждого ребёнка самостоятельно учиться, сформировать у него потребность активно относиться к учебному процессу. Одно из средств, которое окажет реальную помощь ученикам – игра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 – один из основных видов деятельности детей. В любом возрасте игра является ведущей деятельностью, необходимым условием развития детей и одним из основных средств их воспитания и обучения. В процессе игры создаются благоприятные условия для формирования, развития и совершенствования психических процессов ребёнка, формирования его личности. Игры разнообразят процесс обучения, наполняют жизнь учащихся радостными переживаниями, эмоционально обогащают их, создают радость успеха, создают хорошее настроение. Именно в игре дети готовы с большим желанием преодолевать трудности. Игра помогает превратить любой учебный материал в увлекательное занятие, способствует созданию позитивного настроя у ребенка и, как следствие, помогает легче усваивать знание. Уроки, на которых обязательно присутствуют творческие игры, расширяют кругозор и творческую фантазию, обогащают словарный запас, развивают речь; различные игровые ситуации поддерживают у учащихся в течение всего урока интерес, активность, удерживают внимание, снимают усталость. Всем интересно. Дети играют, а играя, непроизвольно закрепляют, совершенствуют полученные знания 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 Важнейшей задачей современной системы образования (ФГОС) является формирование совокупности универсальных учебных действий (УУД), обеспечивающих «умение учиться». В составе основных видов универсальных учебных действий (УУД) можно выделить четыре блока: 1. Личностный 2. Регулятивный 3. Познавательный 4. Коммуникативный Игра </w:t>
      </w:r>
      <w:r w:rsidRPr="00EB291A">
        <w:rPr>
          <w:rFonts w:ascii="Times New Roman" w:hAnsi="Times New Roman" w:cs="Times New Roman"/>
          <w:sz w:val="28"/>
          <w:szCs w:val="28"/>
        </w:rPr>
        <w:lastRenderedPageBreak/>
        <w:t xml:space="preserve">решает следующие развивающие, воспитательные и образовательные задачи: 1.Функция формирования психических новообразований (устойчивость и произвольность внимания, памяти, развитие мышления и т.д.); 2.Функция формирования устойчивого интереса к учению и снятия напряжения, связанного с процессом адаптации ребенка к школьному режиму и освоение им социальных ролей – личностные УУД; 3.Функция формирования собственно учебной деятельности – регулятивные УУД; 4.Функция формирования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 и логических действий, действий постановки и решения проблем – познавательные УУД; 5.Функция формирования навыков самоконтроля и самооценки – личностные и регулятивные УУД; 6.Функция формирования адекватных взаимоотношений в классе, развитие навыков сотрудничества, совершенствование речевых навыков – коммуникативные УУД. Педагогические игры можно классифицировать по нескольким принципам: — по виду деятельности (двигательные, умственные, трудовые, социальные, психологические); — по характеру педагогического процесса (обучающие, тренировочные, контролирующие, развивающие, преобразующие); — по характеру игровой методики (предметные, сюжетные, ролевые, деловые, имитационные, игры-драматизации); — по структуре (игры-упражнения, игры-состязания). На уроках и во внеурочное время я использую следующие игры: а) – дидактические; б) – сюжетно-ролевые; в) – театрализованные; г) – подвижные; е) – конструктивные. Несмотря на разнообразие игр, практически любая игра носит познавательный характер. Особое внимание хочу обратить на вид игры, ориентированный на обучение. Это дидактические или познавательные и интеллектуальные игры. Дидактических игр очень много, но при подборе материала к уроку необходимо помнить, что все игры и упражнения должны быть связаны с темой конкретного урока и направлены на достижение конкретной цели. Виды дидактических игр: - игры – путешествия - игры-поручения - игры-предположения - игры-загадки - игры-беседы Игры применяю на любом этапе урока В начале урока цель игры – организовать и заинтересовать детей, стимулировать их активность. В середине урока дидактическая игра должна решать задачу усвоения темы. В конце урока игра может носить поисковый характер. В системе уроков по теме важно подобрать игры на разные виды деятельности: исполнительскую, воспроизводительную, преобразующую, поисковую – это способствует более полному и быстрому овладению детьми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 УУД. Хочу поделиться своим опытом по организации работы на уроках русского языка, математики, литературного чтения. Орфографическая грамотность - основная часть изучения русского языка. На каждом уроке русского языка я провожу орфографическую разминку. Горка, </w:t>
      </w:r>
      <w:r w:rsidRPr="00EB291A">
        <w:rPr>
          <w:rFonts w:ascii="Times New Roman" w:hAnsi="Times New Roman" w:cs="Times New Roman"/>
          <w:sz w:val="28"/>
          <w:szCs w:val="28"/>
        </w:rPr>
        <w:lastRenderedPageBreak/>
        <w:t xml:space="preserve">горочка, гора, Под горой есть нора. В той норе живёт лиса, Среди всех лесов – краса. О лисе той не тужите, Сколько правил здесь, скажите? Применяю на уроках упражнения с элементами какографии, которые также способствуют развитию орфографической зоркости. А если ошибки делает какой-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 сказочный герой, то исправлять их ещё интереснее. Я пишу в тетрадь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карова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карова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нездорова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. Я пишу: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сабака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 фомка, А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сабака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 лает громко. Я пишу: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бильчоно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тишка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бильчонок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 целит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шышкой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 Прямо в лоб мне и кричит: - Лучше правила учи! Найди «лишнее слово» Цель: развивать умение выделять в словах общий признак, развитие внимания, закрепление правописаний непроверяемых гласных. МАК РОМАШКА РОЗА ЛУК КОШКА СОБАКА ВОРОБЕЙ КОРОВА БЕРЕЗА ДУБ МАЛИНА ОСИНА КОРОВА ЛИСА ВОЛК МЕДВЕДЬ Задания: Подчеркни « лишнее» слово. Какие орфограммы встретились в этих словах? Дидактическая игра: Одним словом. Цель: активизировать словарный запас детей, развивать умение обобщать словосочетания в одно понятие. Учащимся предлагается заменить сочетания слов и предложения одним словом, имеющим слоги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, ща,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чу.щу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>. 1. Шестьдесят минут-…(час). 2. Густой частый лес- …(чаща). 3. Хищная рыба с острыми зубами - …(щука). 4. Из чего делают тяжелые сковородки -… (чугун). 5. Прикрывать глаза от солнца - … (щуриться). 6. Сосуд с ручкой и носиком для кипячения воды или заваривания чая - … (чайник) Дидактическая игра: Все наоборот. Цель: закрепить написание слов с сочетанием –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-, активизировать внимание, мыслительную деятельность детей. Учитель предлагает детям заменить предложенные им словосочетания типа существительное + существительное на другое так, чтобы одно из слов </w:t>
      </w:r>
      <w:bookmarkStart w:id="0" w:name="_GoBack"/>
      <w:r w:rsidRPr="00EB291A">
        <w:rPr>
          <w:rFonts w:ascii="Times New Roman" w:hAnsi="Times New Roman" w:cs="Times New Roman"/>
          <w:sz w:val="28"/>
          <w:szCs w:val="28"/>
        </w:rPr>
        <w:t>включало в свой состав сочетание –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-. Игрушка для елки-…(елочная </w:t>
      </w:r>
      <w:bookmarkEnd w:id="0"/>
      <w:r w:rsidRPr="00EB291A">
        <w:rPr>
          <w:rFonts w:ascii="Times New Roman" w:hAnsi="Times New Roman" w:cs="Times New Roman"/>
          <w:sz w:val="28"/>
          <w:szCs w:val="28"/>
        </w:rPr>
        <w:t xml:space="preserve">игрушка) Герой сказки- … (сказочный герой) Сок яблока-… (яблочный сок) Суп из молока -…(молочный суп) Варенье из клубники-… (клубничное варенье) Каша из гречки-… (гречневая каша) Вода из речки-… (речная вода) Мука из пшеницы -… (пшеничная мука) и т.п. Игра « Шифровальщики» Цель: автоматизация звуков, развитие фонетико-фонематического восприятия, процессов анализа и синтеза, понимание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смысло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 - различительной функции звука и буквы, обогащение словарного запаса учащихся, развитие логического мышления. Ход: Играют в парах: один в роли шифровальщика, другой - отгадчика. Шифровальщик задумывает слово и шифрует его. Играющие могут попробовать свои силы в расшифровке словосочетаний и предложений. Отгадчику предстоит не только отгадать слова, но и выбрать из каждой группы лишнее слово. Например: 1.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Аалтрек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лажок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раукжк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зоонкв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 ( тарелка, ложка, кружка, звонок) 2.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Оарз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страа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енкл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роамкша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 ( роза, астра, клен, ромашка) 3.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Плнаеат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здзеав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отрбиа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сген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 ( </w:t>
      </w:r>
      <w:r w:rsidRPr="00EB291A">
        <w:rPr>
          <w:rFonts w:ascii="Times New Roman" w:hAnsi="Times New Roman" w:cs="Times New Roman"/>
          <w:sz w:val="28"/>
          <w:szCs w:val="28"/>
        </w:rPr>
        <w:lastRenderedPageBreak/>
        <w:t xml:space="preserve">планета, звезда, орбита, снег) Игра « Клички» Цель: формирование процесса словоизменения и словообразования, закрепление фонетического и грамматического разбора слов, правописание собственных имен. Ход: Образуйте клички животных от следующих слов: ШАР, СТРЕЛА, ОРЕЛ, РЫЖИЙ, ЗВЕЗДА Составить предложения. ШАРИК, СТРЕЛКА, ОРЛИК, РЫЖИК, ЗВЕЗДОЧКА Математика- один из наиболее трудных предметов. Включение дидактических игр и упражнений позволяет чаще менять виды деятельности на уроке, что создает условия для эмоционального отношения к содержанию учебного материала, обеспечивает его доступность и осознанность. . “Назови соседей числа” Эта игра дает возможность каждое число первой сотни рассматривать не изолированно, а в связи с предыдущим и последующим числом. Средства обучения: мяч или два мяча – большой и маленький (или разного цвета).Содержание игры: учитель бросает мяч то одному, тот другому участнику игры, а те, возвращая мяч, отвечают на вопрос учителя. Бросая мяч, учитель называет какое-либо число, например двадцать один, играющий должен назвать смежные числа –20 и 22 (обязательно сначала меньшее, потом большее). Возможен и другой, более сложный вариант игры. Возвращая мяч, играющий должен сначала отнять от названного учителем числа единицу, потом прибавить к нему полученную разность. Например, учитель назвал число 11, а играющий должен назвать числа 10 (11-1=10) и 21 (11+10=21). Эту игру можно провести с двумя мячами: большим и маленьким (или разного цвета). Когда учитель бросает большой мяч, то отвечающий должен, к примеру, прибавить 9 и вернуть мяч обратно, а когда маленький – то отнять 3. Здесь дети не только считают, но и развивают внимание, чтобы не перепутать действия. Для закрепления навыков счета можно предложить игру «Слушай и считай»: Содержание игры: у каждого из учеников набор карточек с числами от 1 до 10. У учителя палочка, которой он ударяет по какому-либо предмету, издающему громкий звук, определенное число раз. Все учащиеся должны немедленно поднять и показать карточку с числом, соответствующим количеству ударов. Игра «Забей мяч в корзину». Ход игры: На доске вывешиваю рисунки с баскетбольными корзинами и на них числа 12, 18, 24. Каждому ряду даётся задание составить за определенное время (5минут) как можно больше примеров с данным ответом на умножение. Первый ряд – с ответом 12, второй – с ответом – 18 и третий ряд – с ответом – 24. Выигрывает та команда, участники которой больше и вернее запишут выражений с данным ответом. Игра «Нумерация». Послушай число, вместе с соседом прохлопай его в ладоши (один хлопает столько раз, сколько в числе десятков, другой – сколько в числе единиц). Через три числа поменяйтесь. 15, 11, 14, 16, 19, 13 </w:t>
      </w:r>
      <w:r w:rsidRPr="00EB291A">
        <w:rPr>
          <w:rFonts w:ascii="Times New Roman" w:hAnsi="Times New Roman" w:cs="Times New Roman"/>
          <w:sz w:val="28"/>
          <w:szCs w:val="28"/>
        </w:rPr>
        <w:lastRenderedPageBreak/>
        <w:t xml:space="preserve">Ритмический счёт через 2. Дети в парах хлопают в ладоши – хлопок (1), прикосновение друг к другу ладонями (говорят «два»), хлопок (3), прикасаются – говорят «четыре» и т.д. Игра «Хлопки» (учитель читает числа или показывает их, дети делают один хлопок – если число однозначное, два хлопка – если число двузначное). Аукцион знаний. На обсуждение выставляются по очереди лоты (карточки с обозначениями различных математических величин – скорость, время, расстояние; формулы нахождения периметра квадрата, прямоугольника, треугольника, площади прямоугольника, квадрата). Задача учащихся – как можно больше сообщить о данном лоте (информация, выдаваемая учащимися, должна быть дозирована и являться логически законченным высказыванием).(проводится в конце урока) Загадки на уроках математики. Загадки расширяют кругозор детей, развивают любознательность и пытливость, тренируют внимание, память, мышление. Я использую математические загадки и на уроке, и во внеклассной работе во время отдыха, так как они всегда интересны детям. Математическое лото «Таблица умножения», «Время» Математические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 «Состав числа» На уроках литературного чтения я часто использую театрализованные игры. В процессе работы школьники знакомятся со своей ролью или с произведением, по которому делается </w:t>
      </w:r>
      <w:proofErr w:type="spellStart"/>
      <w:r w:rsidRPr="00EB291A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EB291A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D665A" w:rsidRPr="00EB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1A"/>
    <w:rsid w:val="008D665A"/>
    <w:rsid w:val="00EB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1776</Words>
  <Characters>10124</Characters>
  <Application>Microsoft Office Word</Application>
  <DocSecurity>0</DocSecurity>
  <Lines>84</Lines>
  <Paragraphs>23</Paragraphs>
  <ScaleCrop>false</ScaleCrop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2020-11-19T14:49:00Z</dcterms:created>
  <dcterms:modified xsi:type="dcterms:W3CDTF">2020-11-19T14:50:00Z</dcterms:modified>
</cp:coreProperties>
</file>