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ED" w:rsidRPr="00224EC7" w:rsidRDefault="00D97FED" w:rsidP="00224EC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EC7">
        <w:rPr>
          <w:rFonts w:ascii="Times New Roman" w:hAnsi="Times New Roman" w:cs="Times New Roman"/>
          <w:b/>
          <w:sz w:val="32"/>
          <w:szCs w:val="32"/>
        </w:rPr>
        <w:t>Тема: Эффективные подходы к развитию мотивации к обучению в рамках предмета «Математика»</w:t>
      </w:r>
    </w:p>
    <w:p w:rsidR="00224EC7" w:rsidRDefault="00224EC7" w:rsidP="00224E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3D6" w:rsidRPr="00224EC7" w:rsidRDefault="001853D6" w:rsidP="00224E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4EC7">
        <w:rPr>
          <w:rFonts w:ascii="Times New Roman" w:hAnsi="Times New Roman" w:cs="Times New Roman"/>
          <w:b/>
          <w:sz w:val="28"/>
          <w:szCs w:val="28"/>
        </w:rPr>
        <w:t>Тиникова</w:t>
      </w:r>
      <w:proofErr w:type="spellEnd"/>
      <w:r w:rsidRPr="00224EC7">
        <w:rPr>
          <w:rFonts w:ascii="Times New Roman" w:hAnsi="Times New Roman" w:cs="Times New Roman"/>
          <w:b/>
          <w:sz w:val="28"/>
          <w:szCs w:val="28"/>
        </w:rPr>
        <w:t xml:space="preserve"> Олеся Валерьевна</w:t>
      </w:r>
    </w:p>
    <w:p w:rsidR="001853D6" w:rsidRPr="00224EC7" w:rsidRDefault="001853D6" w:rsidP="00224E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853D6" w:rsidRPr="00224EC7" w:rsidRDefault="001853D6" w:rsidP="00224E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4EC7">
        <w:rPr>
          <w:rFonts w:ascii="Times New Roman" w:hAnsi="Times New Roman" w:cs="Times New Roman"/>
          <w:sz w:val="28"/>
          <w:szCs w:val="28"/>
        </w:rPr>
        <w:t>Аскизский</w:t>
      </w:r>
      <w:proofErr w:type="spellEnd"/>
      <w:r w:rsidRPr="00224E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73F0" w:rsidRPr="00224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3F0" w:rsidRPr="00224E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73F0" w:rsidRPr="00224EC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773F0" w:rsidRPr="00224EC7">
        <w:rPr>
          <w:rFonts w:ascii="Times New Roman" w:hAnsi="Times New Roman" w:cs="Times New Roman"/>
          <w:sz w:val="28"/>
          <w:szCs w:val="28"/>
        </w:rPr>
        <w:t>ельтирское</w:t>
      </w:r>
      <w:proofErr w:type="spellEnd"/>
    </w:p>
    <w:p w:rsidR="00D97FED" w:rsidRPr="00224EC7" w:rsidRDefault="001853D6" w:rsidP="00224EC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224EC7">
        <w:rPr>
          <w:rFonts w:ascii="Times New Roman" w:hAnsi="Times New Roman" w:cs="Times New Roman"/>
          <w:sz w:val="28"/>
          <w:szCs w:val="28"/>
        </w:rPr>
        <w:t>Лесрперевалочная</w:t>
      </w:r>
      <w:proofErr w:type="spellEnd"/>
      <w:r w:rsidRPr="00224EC7">
        <w:rPr>
          <w:rFonts w:ascii="Times New Roman" w:hAnsi="Times New Roman" w:cs="Times New Roman"/>
          <w:sz w:val="28"/>
          <w:szCs w:val="28"/>
        </w:rPr>
        <w:t xml:space="preserve"> СОШ-1</w:t>
      </w:r>
    </w:p>
    <w:p w:rsidR="001853D6" w:rsidRPr="00224EC7" w:rsidRDefault="001853D6" w:rsidP="00224EC7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3F67" w:rsidRPr="00224EC7" w:rsidRDefault="00123F67" w:rsidP="00224EC7">
      <w:pPr>
        <w:pStyle w:val="a4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4E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«Все наши замыслы, все поиски </w:t>
      </w:r>
    </w:p>
    <w:p w:rsidR="00123F67" w:rsidRPr="00224EC7" w:rsidRDefault="00123F67" w:rsidP="00224EC7">
      <w:pPr>
        <w:pStyle w:val="a4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4E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построения превращаются в прах, </w:t>
      </w:r>
    </w:p>
    <w:p w:rsidR="00123F67" w:rsidRPr="00224EC7" w:rsidRDefault="00123F67" w:rsidP="00224EC7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24EC7">
        <w:rPr>
          <w:rFonts w:ascii="Times New Roman" w:hAnsi="Times New Roman" w:cs="Times New Roman"/>
          <w:bCs/>
          <w:color w:val="000000"/>
          <w:sz w:val="28"/>
          <w:szCs w:val="28"/>
        </w:rPr>
        <w:t>если у ученика нет желания учиться»</w:t>
      </w:r>
    </w:p>
    <w:p w:rsidR="00123F67" w:rsidRDefault="00123F67" w:rsidP="00224EC7">
      <w:pPr>
        <w:pStyle w:val="a4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4EC7">
        <w:rPr>
          <w:rFonts w:ascii="Times New Roman" w:hAnsi="Times New Roman" w:cs="Times New Roman"/>
          <w:bCs/>
          <w:color w:val="000000"/>
          <w:sz w:val="28"/>
          <w:szCs w:val="28"/>
        </w:rPr>
        <w:t>В. А. Сухомлинский</w:t>
      </w:r>
    </w:p>
    <w:p w:rsidR="00224EC7" w:rsidRPr="00224EC7" w:rsidRDefault="00224EC7" w:rsidP="00224EC7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7933" w:rsidRPr="00224EC7" w:rsidRDefault="00697933" w:rsidP="00224EC7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EC7"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современной школе достаточно остро стоит задача повышения эффективности педагогического процесса. И я задалась вопросом: как сделать учебный процесс более эффективным?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EC7">
        <w:rPr>
          <w:color w:val="000000"/>
          <w:sz w:val="28"/>
          <w:szCs w:val="28"/>
        </w:rPr>
        <w:t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“не хочет учиться”, “мог бы прекрасно заниматься, а желания нет”. В этих случаях мы встречаемся с тем, что у ученика не сформировались потребности в знаниях, нет интереса к учению.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EC7">
        <w:rPr>
          <w:color w:val="000000"/>
          <w:sz w:val="28"/>
          <w:szCs w:val="28"/>
        </w:rPr>
        <w:t>Учителя знают, что школьника нельзя успешно учить, если он относится к учению и знаниям равнодушно, без интереса и, не осознавая потребности к ним. 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процесса.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EC7">
        <w:rPr>
          <w:color w:val="000000"/>
          <w:sz w:val="28"/>
          <w:szCs w:val="28"/>
        </w:rPr>
        <w:t>Тысячекратно цитируется применительно к школе древняя мудрость: можно привести коня к водопою, но заставить его напиться нельзя. Да можно усадить детей за парты, добиться идеальной дисциплины. Но без пробуждения интереса, без внутренней мотивации освоения знаний не произойдет; это будет лишь видимость учебной деятельности.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EC7">
        <w:rPr>
          <w:color w:val="000000"/>
          <w:sz w:val="28"/>
          <w:szCs w:val="28"/>
        </w:rPr>
        <w:t>Как же пробудить у ребят желание «напиться» из источника знаний? Как мотивировать познавательную активность? Над этой проблемой настойчиво работают учителя, методисты, психологи. Поэтому и придумывают учителя различные «</w:t>
      </w:r>
      <w:proofErr w:type="spellStart"/>
      <w:r w:rsidRPr="00224EC7">
        <w:rPr>
          <w:color w:val="000000"/>
          <w:sz w:val="28"/>
          <w:szCs w:val="28"/>
        </w:rPr>
        <w:t>завлекалочки</w:t>
      </w:r>
      <w:proofErr w:type="spellEnd"/>
      <w:r w:rsidRPr="00224EC7">
        <w:rPr>
          <w:color w:val="000000"/>
          <w:sz w:val="28"/>
          <w:szCs w:val="28"/>
        </w:rPr>
        <w:t xml:space="preserve">» на уроках — игры, слайды и т.д. Но все это — внешняя мотивация. А успешность учебной деятельности и, в конечном счете, качество образования зависят от мотивации внутренней. Поэтому педагоги должны держать  проблемы </w:t>
      </w:r>
      <w:proofErr w:type="spellStart"/>
      <w:r w:rsidRPr="00224EC7">
        <w:rPr>
          <w:color w:val="000000"/>
          <w:sz w:val="28"/>
          <w:szCs w:val="28"/>
        </w:rPr>
        <w:t>мотивированности</w:t>
      </w:r>
      <w:proofErr w:type="spellEnd"/>
      <w:r w:rsidRPr="00224EC7">
        <w:rPr>
          <w:color w:val="000000"/>
          <w:sz w:val="28"/>
          <w:szCs w:val="28"/>
        </w:rPr>
        <w:t xml:space="preserve"> в поле внимания, и работать в этом направлении.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EC7">
        <w:rPr>
          <w:color w:val="000000"/>
          <w:sz w:val="28"/>
          <w:szCs w:val="28"/>
        </w:rPr>
        <w:t xml:space="preserve">Формирование учебной мотивации без преувеличения можно назвать одной из центральных проблем современной школы. Ее актуальность обусловлена самой учебной деятельностью, обновлением содержания обучения, формированием у школьников приемов самостоятельного </w:t>
      </w:r>
      <w:r w:rsidRPr="00224EC7">
        <w:rPr>
          <w:color w:val="000000"/>
          <w:sz w:val="28"/>
          <w:szCs w:val="28"/>
        </w:rPr>
        <w:lastRenderedPageBreak/>
        <w:t xml:space="preserve">приобретения знаний, развития активности. Сегодня наиболее острые проблемы в области обучения и воспитания связаны с </w:t>
      </w:r>
      <w:proofErr w:type="spellStart"/>
      <w:r w:rsidRPr="00224EC7">
        <w:rPr>
          <w:color w:val="000000"/>
          <w:sz w:val="28"/>
          <w:szCs w:val="28"/>
        </w:rPr>
        <w:t>демотивированностью</w:t>
      </w:r>
      <w:proofErr w:type="spellEnd"/>
      <w:r w:rsidRPr="00224EC7">
        <w:rPr>
          <w:color w:val="000000"/>
          <w:sz w:val="28"/>
          <w:szCs w:val="28"/>
        </w:rPr>
        <w:t xml:space="preserve"> основной массы школьников, следовательно, со снижением базовых показателей их </w:t>
      </w:r>
      <w:proofErr w:type="spellStart"/>
      <w:r w:rsidRPr="00224EC7">
        <w:rPr>
          <w:color w:val="000000"/>
          <w:sz w:val="28"/>
          <w:szCs w:val="28"/>
        </w:rPr>
        <w:t>обученности</w:t>
      </w:r>
      <w:proofErr w:type="spellEnd"/>
      <w:r w:rsidRPr="00224EC7">
        <w:rPr>
          <w:color w:val="000000"/>
          <w:sz w:val="28"/>
          <w:szCs w:val="28"/>
        </w:rPr>
        <w:t xml:space="preserve"> и воспитанности. Для разных ребят учебная деятельность имеет различный смысл. Выявить характер мотивации — смысла учения для школьника — значит определить меры педагогического влияния, способы работы с этим школьником.</w:t>
      </w:r>
    </w:p>
    <w:p w:rsidR="00697933" w:rsidRPr="00224EC7" w:rsidRDefault="00F649F0" w:rsidP="0022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EC7">
        <w:rPr>
          <w:b/>
          <w:bCs/>
          <w:color w:val="231F20"/>
          <w:sz w:val="28"/>
          <w:szCs w:val="28"/>
          <w:u w:val="single"/>
        </w:rPr>
        <w:t>В своей педагогической практике я использую различные п</w:t>
      </w:r>
      <w:r w:rsidR="0018344A" w:rsidRPr="00224EC7">
        <w:rPr>
          <w:b/>
          <w:bCs/>
          <w:color w:val="231F20"/>
          <w:sz w:val="28"/>
          <w:szCs w:val="28"/>
          <w:u w:val="single"/>
        </w:rPr>
        <w:t>одходы</w:t>
      </w:r>
      <w:r w:rsidR="00697933" w:rsidRPr="00224EC7">
        <w:rPr>
          <w:b/>
          <w:bCs/>
          <w:color w:val="231F20"/>
          <w:sz w:val="28"/>
          <w:szCs w:val="28"/>
          <w:u w:val="single"/>
        </w:rPr>
        <w:t> </w:t>
      </w:r>
      <w:r w:rsidR="00697933" w:rsidRPr="00224EC7">
        <w:rPr>
          <w:b/>
          <w:bCs/>
          <w:color w:val="000000"/>
          <w:sz w:val="28"/>
          <w:szCs w:val="28"/>
          <w:u w:val="single"/>
        </w:rPr>
        <w:t xml:space="preserve">создания условий для возникновения внутренней </w:t>
      </w:r>
      <w:r w:rsidR="0018344A" w:rsidRPr="00224EC7">
        <w:rPr>
          <w:b/>
          <w:bCs/>
          <w:color w:val="000000"/>
          <w:sz w:val="28"/>
          <w:szCs w:val="28"/>
          <w:u w:val="single"/>
        </w:rPr>
        <w:t>мотивации</w:t>
      </w:r>
      <w:r w:rsidR="00697933" w:rsidRPr="00224EC7">
        <w:rPr>
          <w:b/>
          <w:bCs/>
          <w:color w:val="000000"/>
          <w:sz w:val="28"/>
          <w:szCs w:val="28"/>
          <w:u w:val="single"/>
        </w:rPr>
        <w:t xml:space="preserve"> </w:t>
      </w:r>
      <w:r w:rsidR="0018344A" w:rsidRPr="00224EC7">
        <w:rPr>
          <w:b/>
          <w:bCs/>
          <w:color w:val="000000"/>
          <w:sz w:val="28"/>
          <w:szCs w:val="28"/>
          <w:u w:val="single"/>
        </w:rPr>
        <w:t>к обучению</w:t>
      </w:r>
      <w:r w:rsidR="00697933" w:rsidRPr="00224EC7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123F67" w:rsidRPr="00224EC7" w:rsidRDefault="00123F67" w:rsidP="00224E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sz w:val="28"/>
          <w:szCs w:val="28"/>
        </w:rPr>
        <w:t>Приветствие учителя может реализовываться в самых разных формах.</w:t>
      </w:r>
    </w:p>
    <w:p w:rsidR="00123F67" w:rsidRPr="00224EC7" w:rsidRDefault="00123F67" w:rsidP="00224E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sz w:val="28"/>
          <w:szCs w:val="28"/>
        </w:rPr>
        <w:t>В приветствии может использоваться:</w:t>
      </w:r>
    </w:p>
    <w:p w:rsidR="00123F67" w:rsidRPr="00224EC7" w:rsidRDefault="00123F67" w:rsidP="00224E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i/>
          <w:iCs/>
          <w:sz w:val="28"/>
          <w:szCs w:val="28"/>
        </w:rPr>
        <w:t>а) </w:t>
      </w:r>
      <w:r w:rsidRPr="00224EC7">
        <w:rPr>
          <w:rFonts w:ascii="Times New Roman" w:hAnsi="Times New Roman" w:cs="Times New Roman"/>
          <w:i/>
          <w:iCs/>
          <w:sz w:val="28"/>
          <w:szCs w:val="28"/>
          <w:u w:val="single"/>
        </w:rPr>
        <w:t>лирическое, эмоциональное вступление:</w:t>
      </w:r>
    </w:p>
    <w:p w:rsidR="00123F67" w:rsidRPr="00224EC7" w:rsidRDefault="00123F67" w:rsidP="00224E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sz w:val="28"/>
          <w:szCs w:val="28"/>
        </w:rPr>
        <w:t>- Какие умные глаза я вижу!</w:t>
      </w:r>
    </w:p>
    <w:p w:rsidR="00123F67" w:rsidRPr="00224EC7" w:rsidRDefault="00123F67" w:rsidP="00224E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sz w:val="28"/>
          <w:szCs w:val="28"/>
        </w:rPr>
        <w:t>- Какие добрые у вас лица, ребята!</w:t>
      </w:r>
    </w:p>
    <w:p w:rsidR="00123F67" w:rsidRPr="00224EC7" w:rsidRDefault="00123F67" w:rsidP="00224E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iCs/>
          <w:sz w:val="28"/>
          <w:szCs w:val="28"/>
        </w:rPr>
        <w:t>- Я хочу, чтобы наши отношения были добрыми и сердечным, поэтому дарю вам бумажные сердечки!</w:t>
      </w:r>
    </w:p>
    <w:p w:rsidR="00123F67" w:rsidRPr="00224EC7" w:rsidRDefault="00123F67" w:rsidP="00224E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sz w:val="28"/>
          <w:szCs w:val="28"/>
        </w:rPr>
        <w:t>- Здравствуйте, дети! Я рада вас видеть и очень хочу начать работу с вами! Хорошего вам настроения и успехов!</w:t>
      </w:r>
    </w:p>
    <w:p w:rsidR="00123F67" w:rsidRPr="00224EC7" w:rsidRDefault="00123F67" w:rsidP="00224E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sz w:val="28"/>
          <w:szCs w:val="28"/>
        </w:rPr>
        <w:t>- Доброе утро, мои дорогие! Я очень рада встрече с вами. И конечно жду той минуты, когда мы снова сможем заглянуть в этот Чудесный учебник. А вы этого желаете? Тогда вперед!</w:t>
      </w:r>
    </w:p>
    <w:p w:rsidR="00123F67" w:rsidRPr="00224EC7" w:rsidRDefault="00123F67" w:rsidP="00224E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b/>
          <w:sz w:val="28"/>
          <w:szCs w:val="28"/>
        </w:rPr>
        <w:t>б) </w:t>
      </w:r>
      <w:r w:rsidRPr="00224EC7">
        <w:rPr>
          <w:rFonts w:ascii="Times New Roman" w:hAnsi="Times New Roman" w:cs="Times New Roman"/>
          <w:i/>
          <w:sz w:val="28"/>
          <w:szCs w:val="28"/>
          <w:u w:val="single"/>
        </w:rPr>
        <w:t>интеллектуальна</w:t>
      </w:r>
      <w:proofErr w:type="gramStart"/>
      <w:r w:rsidRPr="00224EC7">
        <w:rPr>
          <w:rFonts w:ascii="Times New Roman" w:hAnsi="Times New Roman" w:cs="Times New Roman"/>
          <w:i/>
          <w:sz w:val="28"/>
          <w:szCs w:val="28"/>
          <w:u w:val="single"/>
        </w:rPr>
        <w:t>я(</w:t>
      </w:r>
      <w:proofErr w:type="gramEnd"/>
      <w:r w:rsidRPr="00224EC7">
        <w:rPr>
          <w:rFonts w:ascii="Times New Roman" w:hAnsi="Times New Roman" w:cs="Times New Roman"/>
          <w:i/>
          <w:sz w:val="28"/>
          <w:szCs w:val="28"/>
          <w:u w:val="single"/>
        </w:rPr>
        <w:t>философская) беседа</w:t>
      </w:r>
    </w:p>
    <w:p w:rsidR="00F035BD" w:rsidRPr="00224EC7" w:rsidRDefault="00123F67" w:rsidP="00224E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sz w:val="28"/>
          <w:szCs w:val="28"/>
        </w:rPr>
        <w:t>- «Начался урок – 40 минут нашей жизни. Много это или мало?... 40 минут равны</w:t>
      </w:r>
      <w:r w:rsidR="00D773F0" w:rsidRPr="00224EC7">
        <w:rPr>
          <w:rFonts w:ascii="Times New Roman" w:hAnsi="Times New Roman" w:cs="Times New Roman"/>
          <w:sz w:val="28"/>
          <w:szCs w:val="28"/>
        </w:rPr>
        <w:t xml:space="preserve"> </w:t>
      </w:r>
      <w:r w:rsidRPr="00224EC7">
        <w:rPr>
          <w:rFonts w:ascii="Times New Roman" w:hAnsi="Times New Roman" w:cs="Times New Roman"/>
          <w:sz w:val="28"/>
          <w:szCs w:val="28"/>
        </w:rPr>
        <w:t>2400 секундам. Это уже внушительная цифра. Как их потратить – на приобретение новых знаний или на болтовню с соседом по парте? С каким настроением мы расстанемся? Это зависит только от нас…»</w:t>
      </w:r>
    </w:p>
    <w:p w:rsidR="00697933" w:rsidRPr="00224EC7" w:rsidRDefault="00D822EA" w:rsidP="00224EC7">
      <w:pPr>
        <w:pStyle w:val="a4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24EC7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Прием </w:t>
      </w:r>
      <w:r w:rsidR="00697933" w:rsidRPr="00224EC7">
        <w:rPr>
          <w:rFonts w:ascii="Times New Roman" w:hAnsi="Times New Roman" w:cs="Times New Roman"/>
          <w:i/>
          <w:color w:val="231F20"/>
          <w:sz w:val="28"/>
          <w:szCs w:val="28"/>
        </w:rPr>
        <w:t>«Фантастическая добавка». </w:t>
      </w:r>
      <w:r w:rsidR="00697933" w:rsidRPr="00224EC7">
        <w:rPr>
          <w:rFonts w:ascii="Times New Roman" w:hAnsi="Times New Roman" w:cs="Times New Roman"/>
          <w:color w:val="231F20"/>
          <w:sz w:val="28"/>
          <w:szCs w:val="28"/>
        </w:rPr>
        <w:t>Учащимся, например, предлагается</w:t>
      </w:r>
      <w:r w:rsidR="00F035BD" w:rsidRPr="00224EC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97933" w:rsidRPr="00224EC7">
        <w:rPr>
          <w:rFonts w:ascii="Times New Roman" w:hAnsi="Times New Roman" w:cs="Times New Roman"/>
          <w:color w:val="231F20"/>
          <w:sz w:val="28"/>
          <w:szCs w:val="28"/>
        </w:rPr>
        <w:t>представить себя прутиком, при помощи которого путешествовала лягушка из сказки В.М. Гаршина «Лягушка-путешественница», и попытаться пересказать эту историю с позиции прутика.</w:t>
      </w:r>
    </w:p>
    <w:p w:rsidR="00697933" w:rsidRPr="00224EC7" w:rsidRDefault="00D822EA" w:rsidP="0022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24EC7">
        <w:rPr>
          <w:i/>
          <w:iCs/>
          <w:color w:val="231F20"/>
          <w:sz w:val="28"/>
          <w:szCs w:val="28"/>
        </w:rPr>
        <w:t xml:space="preserve">Прием </w:t>
      </w:r>
      <w:r w:rsidR="00697933" w:rsidRPr="00224EC7">
        <w:rPr>
          <w:i/>
          <w:iCs/>
          <w:color w:val="231F20"/>
          <w:sz w:val="28"/>
          <w:szCs w:val="28"/>
        </w:rPr>
        <w:t>«Удивляй»</w:t>
      </w:r>
      <w:r w:rsidR="00697933" w:rsidRPr="00224EC7">
        <w:rPr>
          <w:color w:val="231F20"/>
          <w:sz w:val="28"/>
          <w:szCs w:val="28"/>
        </w:rPr>
        <w:t>. Например, учитель сообщает, что в Юго-Восточной Азии  растут необычные пальмы.  Листья достигают 8 м в длину и 6 м в ширину. Одним таким листом можно накрыть половину волейбольной площадки. Из них делают красивые и прочные зонты, расписные веера.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EC7">
        <w:rPr>
          <w:color w:val="231F20"/>
          <w:sz w:val="28"/>
          <w:szCs w:val="28"/>
        </w:rPr>
        <w:t>Иногда удивительное не просто привлекает внимание, но и удерживает интерес в течение длительного времени.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EC7">
        <w:rPr>
          <w:color w:val="231F20"/>
          <w:sz w:val="28"/>
          <w:szCs w:val="28"/>
        </w:rPr>
        <w:t>• </w:t>
      </w:r>
      <w:r w:rsidRPr="00224EC7">
        <w:rPr>
          <w:i/>
          <w:iCs/>
          <w:color w:val="231F20"/>
          <w:sz w:val="28"/>
          <w:szCs w:val="28"/>
        </w:rPr>
        <w:t>интеллектуальный марафон;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EC7">
        <w:rPr>
          <w:color w:val="231F20"/>
          <w:sz w:val="28"/>
          <w:szCs w:val="28"/>
        </w:rPr>
        <w:t>• </w:t>
      </w:r>
      <w:r w:rsidRPr="00224EC7">
        <w:rPr>
          <w:i/>
          <w:iCs/>
          <w:color w:val="231F20"/>
          <w:sz w:val="28"/>
          <w:szCs w:val="28"/>
        </w:rPr>
        <w:t>привлекательная цель;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EC7">
        <w:rPr>
          <w:color w:val="231F20"/>
          <w:sz w:val="28"/>
          <w:szCs w:val="28"/>
        </w:rPr>
        <w:t>• </w:t>
      </w:r>
      <w:r w:rsidRPr="00224EC7">
        <w:rPr>
          <w:i/>
          <w:iCs/>
          <w:color w:val="231F20"/>
          <w:sz w:val="28"/>
          <w:szCs w:val="28"/>
        </w:rPr>
        <w:t>проблемная ситуация;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EC7">
        <w:rPr>
          <w:color w:val="231F20"/>
          <w:sz w:val="28"/>
          <w:szCs w:val="28"/>
        </w:rPr>
        <w:t>• </w:t>
      </w:r>
      <w:r w:rsidRPr="00224EC7">
        <w:rPr>
          <w:i/>
          <w:iCs/>
          <w:color w:val="231F20"/>
          <w:sz w:val="28"/>
          <w:szCs w:val="28"/>
        </w:rPr>
        <w:t>прогнозирование;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EC7">
        <w:rPr>
          <w:color w:val="231F20"/>
          <w:sz w:val="28"/>
          <w:szCs w:val="28"/>
        </w:rPr>
        <w:t>• </w:t>
      </w:r>
      <w:r w:rsidRPr="00224EC7">
        <w:rPr>
          <w:i/>
          <w:iCs/>
          <w:color w:val="231F20"/>
          <w:sz w:val="28"/>
          <w:szCs w:val="28"/>
        </w:rPr>
        <w:t>отсроченная отгадка</w:t>
      </w:r>
      <w:r w:rsidRPr="00224EC7">
        <w:rPr>
          <w:color w:val="231F20"/>
          <w:sz w:val="28"/>
          <w:szCs w:val="28"/>
        </w:rPr>
        <w:t>. Загадка (удивительный факт) даётся в конце урока, чтобы начать с неё следующее занятие, например: «А на следующем уроке мы познакомимся с самым тяжёлым корнем и самой большой почкой, которые растут</w:t>
      </w:r>
      <w:r w:rsidRPr="00224EC7">
        <w:rPr>
          <w:color w:val="000000"/>
          <w:sz w:val="28"/>
          <w:szCs w:val="28"/>
        </w:rPr>
        <w:t> </w:t>
      </w:r>
      <w:r w:rsidRPr="00224EC7">
        <w:rPr>
          <w:color w:val="231F20"/>
          <w:sz w:val="28"/>
          <w:szCs w:val="28"/>
        </w:rPr>
        <w:t>у нас на огороде».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EC7">
        <w:rPr>
          <w:color w:val="231F20"/>
          <w:sz w:val="28"/>
          <w:szCs w:val="28"/>
        </w:rPr>
        <w:lastRenderedPageBreak/>
        <w:t>       </w:t>
      </w:r>
      <w:r w:rsidRPr="00224EC7">
        <w:rPr>
          <w:color w:val="231F20"/>
          <w:sz w:val="28"/>
          <w:szCs w:val="28"/>
        </w:rPr>
        <w:sym w:font="Symbol" w:char="F0B7"/>
      </w:r>
      <w:r w:rsidRPr="00224EC7">
        <w:rPr>
          <w:i/>
          <w:iCs/>
          <w:color w:val="231F20"/>
          <w:sz w:val="28"/>
          <w:szCs w:val="28"/>
        </w:rPr>
        <w:t>погружение в урок</w:t>
      </w:r>
    </w:p>
    <w:p w:rsidR="00697933" w:rsidRPr="00224EC7" w:rsidRDefault="00697933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EC7">
        <w:rPr>
          <w:color w:val="231F20"/>
          <w:sz w:val="28"/>
          <w:szCs w:val="28"/>
        </w:rPr>
        <w:t>       </w:t>
      </w:r>
      <w:r w:rsidRPr="00224EC7">
        <w:rPr>
          <w:color w:val="231F20"/>
          <w:sz w:val="28"/>
          <w:szCs w:val="28"/>
        </w:rPr>
        <w:sym w:font="Symbol" w:char="F0B7"/>
      </w:r>
      <w:r w:rsidRPr="00224EC7">
        <w:rPr>
          <w:i/>
          <w:iCs/>
          <w:color w:val="231F20"/>
          <w:sz w:val="28"/>
          <w:szCs w:val="28"/>
        </w:rPr>
        <w:t>театрализация;</w:t>
      </w:r>
    </w:p>
    <w:p w:rsidR="00697933" w:rsidRPr="00224EC7" w:rsidRDefault="00D97FED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224EC7">
        <w:rPr>
          <w:color w:val="231F20"/>
          <w:sz w:val="28"/>
          <w:szCs w:val="28"/>
        </w:rPr>
        <w:t xml:space="preserve">      </w:t>
      </w:r>
      <w:r w:rsidR="00697933" w:rsidRPr="00224EC7">
        <w:rPr>
          <w:color w:val="231F20"/>
          <w:sz w:val="28"/>
          <w:szCs w:val="28"/>
        </w:rPr>
        <w:sym w:font="Symbol" w:char="F0B7"/>
      </w:r>
      <w:r w:rsidR="00697933" w:rsidRPr="00224EC7">
        <w:rPr>
          <w:i/>
          <w:iCs/>
          <w:color w:val="000000"/>
          <w:sz w:val="28"/>
          <w:szCs w:val="28"/>
        </w:rPr>
        <w:t>рифмованное начало уроков</w:t>
      </w:r>
    </w:p>
    <w:p w:rsidR="0059125B" w:rsidRPr="00224EC7" w:rsidRDefault="0059125B" w:rsidP="00224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24E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Прием «Дерево мудрости».</w:t>
      </w:r>
    </w:p>
    <w:p w:rsidR="00EF564F" w:rsidRPr="00224EC7" w:rsidRDefault="00EF564F" w:rsidP="00224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E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Описание:</w:t>
      </w:r>
      <w:r w:rsidR="0059125B"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9125B"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чащиеся учатся ставить вопросы к изучаемому материалу. </w:t>
      </w:r>
    </w:p>
    <w:p w:rsidR="0059125B" w:rsidRPr="00224EC7" w:rsidRDefault="00EF564F" w:rsidP="00224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Пример.</w:t>
      </w: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9125B"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>а уроке ребятам дается задание: по ходу объяснения или работы с текстом записать на трех листочках три разных по уровню сложности вопроса. После изучения материала вопросы сдаются. Наиболее интересные оцениваются, оформляются в виде «яблок» или «листьев» и прикрепляются к «Дереву мудрости»</w:t>
      </w:r>
      <w:proofErr w:type="gramStart"/>
      <w:r w:rsidR="0059125B"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9125B"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59125B"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59125B"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>расные – на 5, желтые – на 4, зеленые – на 3). На следующих уроках ученики «срывают» плод или лист и отвечают.</w:t>
      </w:r>
    </w:p>
    <w:p w:rsidR="00D822EA" w:rsidRPr="00224EC7" w:rsidRDefault="00D822EA" w:rsidP="00224EC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24E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Приём «Игровая цель»</w:t>
      </w:r>
    </w:p>
    <w:p w:rsidR="00D822EA" w:rsidRPr="00224EC7" w:rsidRDefault="00D822EA" w:rsidP="00224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E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Описание:</w:t>
      </w: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приём-игра, направленный на активизацию мыслительной деятельности учащихся на уроке. Позволяет включить в игровую оболочку большое число однообразных примеров или заданий. Формирует:</w:t>
      </w:r>
    </w:p>
    <w:p w:rsidR="00D822EA" w:rsidRPr="00224EC7" w:rsidRDefault="00D822EA" w:rsidP="00224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E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учебные умения;</w:t>
      </w:r>
    </w:p>
    <w:p w:rsidR="00D822EA" w:rsidRPr="00224EC7" w:rsidRDefault="00D822EA" w:rsidP="00224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E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умение работать в команде;</w:t>
      </w:r>
    </w:p>
    <w:p w:rsidR="00D822EA" w:rsidRPr="00224EC7" w:rsidRDefault="00D822EA" w:rsidP="00224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E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умение слушать и слышать друг друга.</w:t>
      </w:r>
    </w:p>
    <w:p w:rsidR="00D822EA" w:rsidRPr="00224EC7" w:rsidRDefault="00D822EA" w:rsidP="00224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в игровой форме команде или группе учащихся выполнить ряд однотипных</w:t>
      </w:r>
    </w:p>
    <w:p w:rsidR="00D822EA" w:rsidRPr="00224EC7" w:rsidRDefault="00D822EA" w:rsidP="00224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 на скорость и правильность.</w:t>
      </w:r>
    </w:p>
    <w:p w:rsidR="00D822EA" w:rsidRPr="00224EC7" w:rsidRDefault="00D822EA" w:rsidP="00224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E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Пример.</w:t>
      </w:r>
      <w:r w:rsidRPr="00224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доске записаны примеры в два-три столбика по количеству команд. Первый участник от команды выходит и решает первый пример, затем выходит второй участник и так далее. Выигрывает та команда, которая быстрее и правильнее выполнит задание.</w:t>
      </w:r>
    </w:p>
    <w:p w:rsidR="001853D6" w:rsidRPr="00224EC7" w:rsidRDefault="001853D6" w:rsidP="0022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224EC7">
        <w:rPr>
          <w:i/>
          <w:sz w:val="28"/>
          <w:szCs w:val="28"/>
        </w:rPr>
        <w:t>Прием «Сложи фигуру».</w:t>
      </w:r>
    </w:p>
    <w:p w:rsidR="001853D6" w:rsidRPr="00224EC7" w:rsidRDefault="001853D6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EC7">
        <w:rPr>
          <w:sz w:val="28"/>
          <w:szCs w:val="28"/>
        </w:rPr>
        <w:t xml:space="preserve"> Это </w:t>
      </w:r>
      <w:proofErr w:type="spellStart"/>
      <w:r w:rsidRPr="00224EC7">
        <w:rPr>
          <w:sz w:val="28"/>
          <w:szCs w:val="28"/>
        </w:rPr>
        <w:t>осколчатые</w:t>
      </w:r>
      <w:proofErr w:type="spellEnd"/>
      <w:r w:rsidRPr="00224EC7">
        <w:rPr>
          <w:sz w:val="28"/>
          <w:szCs w:val="28"/>
        </w:rPr>
        <w:t xml:space="preserve"> фигуры, которые надо сложить правильно. Развиваем воображение, внимание.</w:t>
      </w:r>
    </w:p>
    <w:p w:rsidR="001853D6" w:rsidRPr="00224EC7" w:rsidRDefault="001853D6" w:rsidP="00224E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4EC7">
        <w:rPr>
          <w:color w:val="231F20"/>
          <w:sz w:val="28"/>
          <w:szCs w:val="28"/>
        </w:rPr>
        <w:t> </w:t>
      </w:r>
      <w:r w:rsidRPr="00224EC7">
        <w:rPr>
          <w:i/>
          <w:color w:val="231F20"/>
          <w:sz w:val="28"/>
          <w:szCs w:val="28"/>
        </w:rPr>
        <w:t xml:space="preserve">Прием </w:t>
      </w:r>
      <w:r w:rsidRPr="00224EC7">
        <w:rPr>
          <w:i/>
          <w:sz w:val="28"/>
          <w:szCs w:val="28"/>
        </w:rPr>
        <w:t>«Узнай фигуру»</w:t>
      </w:r>
      <w:r w:rsidRPr="00224EC7">
        <w:rPr>
          <w:sz w:val="28"/>
          <w:szCs w:val="28"/>
        </w:rPr>
        <w:t xml:space="preserve"> </w:t>
      </w:r>
    </w:p>
    <w:p w:rsidR="001853D6" w:rsidRPr="00224EC7" w:rsidRDefault="001853D6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4EC7">
        <w:rPr>
          <w:sz w:val="28"/>
          <w:szCs w:val="28"/>
        </w:rPr>
        <w:t xml:space="preserve">Здесь даются геометрические фигуры. Ребятам предлагается узнать фигуру по описанию, отгадать загадку.  </w:t>
      </w:r>
    </w:p>
    <w:p w:rsidR="001853D6" w:rsidRPr="00224EC7" w:rsidRDefault="001853D6" w:rsidP="00224E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 w:rsidRPr="00224EC7">
        <w:rPr>
          <w:sz w:val="28"/>
          <w:szCs w:val="28"/>
        </w:rPr>
        <w:t>у</w:t>
      </w:r>
      <w:proofErr w:type="gramEnd"/>
      <w:r w:rsidRPr="00224EC7">
        <w:rPr>
          <w:sz w:val="28"/>
          <w:szCs w:val="28"/>
        </w:rPr>
        <w:t xml:space="preserve"> этой фигуры три угла</w:t>
      </w:r>
    </w:p>
    <w:p w:rsidR="001853D6" w:rsidRPr="00224EC7" w:rsidRDefault="001853D6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4EC7">
        <w:rPr>
          <w:sz w:val="28"/>
          <w:szCs w:val="28"/>
        </w:rPr>
        <w:sym w:font="Symbol" w:char="F0B7"/>
      </w:r>
      <w:r w:rsidRPr="00224EC7">
        <w:rPr>
          <w:sz w:val="28"/>
          <w:szCs w:val="28"/>
        </w:rPr>
        <w:t xml:space="preserve">  у этой фигуры нет углов</w:t>
      </w:r>
    </w:p>
    <w:p w:rsidR="001853D6" w:rsidRPr="00224EC7" w:rsidRDefault="001853D6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4EC7">
        <w:rPr>
          <w:sz w:val="28"/>
          <w:szCs w:val="28"/>
        </w:rPr>
        <w:sym w:font="Symbol" w:char="F0B7"/>
      </w:r>
      <w:r w:rsidRPr="00224EC7">
        <w:rPr>
          <w:sz w:val="28"/>
          <w:szCs w:val="28"/>
        </w:rPr>
        <w:t xml:space="preserve">  у этой фигуры 4 угла</w:t>
      </w:r>
    </w:p>
    <w:p w:rsidR="001853D6" w:rsidRPr="00224EC7" w:rsidRDefault="001853D6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4EC7">
        <w:rPr>
          <w:sz w:val="28"/>
          <w:szCs w:val="28"/>
        </w:rPr>
        <w:t xml:space="preserve">Три вершины тут видны, </w:t>
      </w:r>
    </w:p>
    <w:p w:rsidR="001853D6" w:rsidRPr="00224EC7" w:rsidRDefault="001853D6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4EC7">
        <w:rPr>
          <w:sz w:val="28"/>
          <w:szCs w:val="28"/>
        </w:rPr>
        <w:t xml:space="preserve">Три угла, три стороны, </w:t>
      </w:r>
    </w:p>
    <w:p w:rsidR="001853D6" w:rsidRPr="00224EC7" w:rsidRDefault="001853D6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4EC7">
        <w:rPr>
          <w:sz w:val="28"/>
          <w:szCs w:val="28"/>
        </w:rPr>
        <w:t xml:space="preserve">- Ну, пожалуй, и довольно! </w:t>
      </w:r>
    </w:p>
    <w:p w:rsidR="001853D6" w:rsidRPr="00224EC7" w:rsidRDefault="001853D6" w:rsidP="00224E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EC7">
        <w:rPr>
          <w:sz w:val="28"/>
          <w:szCs w:val="28"/>
        </w:rPr>
        <w:t>- Что ты видишь? - ... (треугольник)</w:t>
      </w:r>
    </w:p>
    <w:p w:rsidR="0018344A" w:rsidRPr="00224EC7" w:rsidRDefault="0018344A" w:rsidP="00224EC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EC7">
        <w:rPr>
          <w:rFonts w:ascii="Times New Roman" w:eastAsia="Times New Roman" w:hAnsi="Times New Roman" w:cs="Times New Roman"/>
          <w:sz w:val="28"/>
          <w:szCs w:val="28"/>
        </w:rPr>
        <w:t>Все приёмы действенны. Применение даже некоторых приёмов даёт возможность развивать и совершенствовать творческий потенциал учащихся.</w:t>
      </w:r>
    </w:p>
    <w:p w:rsidR="00620BEE" w:rsidRPr="00224EC7" w:rsidRDefault="00D773F0" w:rsidP="00224EC7">
      <w:pPr>
        <w:tabs>
          <w:tab w:val="left" w:pos="42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 у</w:t>
      </w:r>
      <w:r w:rsidR="00697933" w:rsidRPr="00224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читель, развивая творческие способности учеников, должен видеть потенциальные способности в каждом ученике, внимательно реагировать на все проявления творческой активности. Только благодаря такой </w:t>
      </w:r>
      <w:r w:rsidR="00697933" w:rsidRPr="00224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работе повышается уровень учебной мотивации, формируются навыки самостоятельности, самоконтроля, интерес к учебным предметам.</w:t>
      </w:r>
    </w:p>
    <w:sectPr w:rsidR="00620BEE" w:rsidRPr="00224EC7" w:rsidSect="00224EC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292"/>
    <w:multiLevelType w:val="hybridMultilevel"/>
    <w:tmpl w:val="0936A77E"/>
    <w:lvl w:ilvl="0" w:tplc="1B72634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B68C9"/>
    <w:multiLevelType w:val="hybridMultilevel"/>
    <w:tmpl w:val="735E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4F33"/>
    <w:multiLevelType w:val="hybridMultilevel"/>
    <w:tmpl w:val="576C5208"/>
    <w:lvl w:ilvl="0" w:tplc="1B72634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7933"/>
    <w:rsid w:val="00123F67"/>
    <w:rsid w:val="0018344A"/>
    <w:rsid w:val="001853D6"/>
    <w:rsid w:val="00213BD0"/>
    <w:rsid w:val="00224EC7"/>
    <w:rsid w:val="002C57C8"/>
    <w:rsid w:val="005033ED"/>
    <w:rsid w:val="0057523D"/>
    <w:rsid w:val="0059125B"/>
    <w:rsid w:val="00620BEE"/>
    <w:rsid w:val="00697933"/>
    <w:rsid w:val="00B42176"/>
    <w:rsid w:val="00CA71A0"/>
    <w:rsid w:val="00D16656"/>
    <w:rsid w:val="00D773F0"/>
    <w:rsid w:val="00D822EA"/>
    <w:rsid w:val="00D87E4B"/>
    <w:rsid w:val="00D97FED"/>
    <w:rsid w:val="00EF564F"/>
    <w:rsid w:val="00F035BD"/>
    <w:rsid w:val="00F6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7F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033ED"/>
    <w:pPr>
      <w:ind w:left="720"/>
      <w:contextualSpacing/>
    </w:pPr>
  </w:style>
  <w:style w:type="character" w:customStyle="1" w:styleId="apple-converted-space">
    <w:name w:val="apple-converted-space"/>
    <w:basedOn w:val="a0"/>
    <w:rsid w:val="00185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6</cp:revision>
  <dcterms:created xsi:type="dcterms:W3CDTF">2020-09-10T08:15:00Z</dcterms:created>
  <dcterms:modified xsi:type="dcterms:W3CDTF">2020-09-14T14:46:00Z</dcterms:modified>
</cp:coreProperties>
</file>