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C7151" w14:textId="390C6449" w:rsidR="002D1B9C" w:rsidRDefault="00DB4A9D" w:rsidP="00411606">
      <w:pPr>
        <w:tabs>
          <w:tab w:val="left" w:pos="468"/>
        </w:tabs>
        <w:spacing w:line="360" w:lineRule="auto"/>
        <w:ind w:firstLine="65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Грашкин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И.Д.</w:t>
      </w:r>
      <w:r w:rsidR="0041160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D1B9C">
        <w:rPr>
          <w:rFonts w:ascii="Times New Roman" w:hAnsi="Times New Roman"/>
          <w:sz w:val="28"/>
          <w:szCs w:val="28"/>
          <w:lang w:val="ru-RU"/>
        </w:rPr>
        <w:t>Крылова Л.И.</w:t>
      </w:r>
    </w:p>
    <w:p w14:paraId="4FF3F62F" w14:textId="77777777" w:rsidR="002B7095" w:rsidRPr="002B7095" w:rsidRDefault="002B7095" w:rsidP="00411606">
      <w:pPr>
        <w:tabs>
          <w:tab w:val="left" w:pos="468"/>
        </w:tabs>
        <w:spacing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2B7095">
        <w:rPr>
          <w:rFonts w:ascii="Times New Roman" w:hAnsi="Times New Roman"/>
          <w:i/>
          <w:sz w:val="28"/>
          <w:szCs w:val="28"/>
          <w:lang w:val="ru-RU"/>
        </w:rPr>
        <w:t>ГБПОУ «Нижегородский губернский колледж»,</w:t>
      </w:r>
    </w:p>
    <w:p w14:paraId="5D384708" w14:textId="77777777" w:rsidR="002B7095" w:rsidRDefault="002B7095" w:rsidP="00411606">
      <w:pPr>
        <w:tabs>
          <w:tab w:val="left" w:pos="468"/>
        </w:tabs>
        <w:spacing w:line="360" w:lineRule="auto"/>
        <w:ind w:firstLine="652"/>
        <w:jc w:val="right"/>
        <w:rPr>
          <w:rFonts w:ascii="Times New Roman" w:hAnsi="Times New Roman"/>
          <w:sz w:val="28"/>
          <w:szCs w:val="28"/>
          <w:lang w:val="ru-RU"/>
        </w:rPr>
      </w:pPr>
      <w:r w:rsidRPr="002B7095">
        <w:rPr>
          <w:rFonts w:ascii="Times New Roman" w:hAnsi="Times New Roman"/>
          <w:i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B7095">
        <w:rPr>
          <w:rFonts w:ascii="Times New Roman" w:hAnsi="Times New Roman"/>
          <w:i/>
          <w:sz w:val="28"/>
          <w:szCs w:val="28"/>
          <w:lang w:val="ru-RU"/>
        </w:rPr>
        <w:t>Нижний Новгород</w:t>
      </w:r>
    </w:p>
    <w:p w14:paraId="5309F591" w14:textId="77777777" w:rsidR="002B7095" w:rsidRDefault="00332874" w:rsidP="002D1B9C">
      <w:pPr>
        <w:tabs>
          <w:tab w:val="left" w:pos="468"/>
        </w:tabs>
        <w:spacing w:line="360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7095">
        <w:rPr>
          <w:rFonts w:ascii="Times New Roman" w:hAnsi="Times New Roman"/>
          <w:b/>
          <w:sz w:val="28"/>
          <w:szCs w:val="28"/>
          <w:lang w:val="ru-RU"/>
        </w:rPr>
        <w:t xml:space="preserve">Электронное учебное пособие </w:t>
      </w:r>
    </w:p>
    <w:p w14:paraId="401E9896" w14:textId="77777777" w:rsidR="002D1B9C" w:rsidRPr="002B7095" w:rsidRDefault="00332874" w:rsidP="002D1B9C">
      <w:pPr>
        <w:tabs>
          <w:tab w:val="left" w:pos="468"/>
        </w:tabs>
        <w:spacing w:line="360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7095">
        <w:rPr>
          <w:rFonts w:ascii="Times New Roman" w:hAnsi="Times New Roman"/>
          <w:b/>
          <w:sz w:val="28"/>
          <w:szCs w:val="28"/>
          <w:lang w:val="ru-RU"/>
        </w:rPr>
        <w:t>как средств</w:t>
      </w:r>
      <w:r w:rsidR="002D1B9C" w:rsidRPr="002B7095">
        <w:rPr>
          <w:rFonts w:ascii="Times New Roman" w:hAnsi="Times New Roman"/>
          <w:b/>
          <w:sz w:val="28"/>
          <w:szCs w:val="28"/>
          <w:lang w:val="ru-RU"/>
        </w:rPr>
        <w:t>о мотивации к учебной деятельности</w:t>
      </w:r>
    </w:p>
    <w:p w14:paraId="70D09552" w14:textId="77777777" w:rsidR="00D526A4" w:rsidRDefault="00D526A4" w:rsidP="00D526A4">
      <w:pPr>
        <w:tabs>
          <w:tab w:val="left" w:pos="468"/>
        </w:tabs>
        <w:spacing w:line="360" w:lineRule="auto"/>
        <w:ind w:firstLine="652"/>
        <w:jc w:val="both"/>
        <w:rPr>
          <w:rFonts w:ascii="Times New Roman" w:hAnsi="Times New Roman"/>
          <w:sz w:val="28"/>
          <w:szCs w:val="28"/>
          <w:lang w:val="ru-RU"/>
        </w:rPr>
      </w:pPr>
      <w:r w:rsidRPr="00F313E6">
        <w:rPr>
          <w:rFonts w:ascii="Times New Roman" w:hAnsi="Times New Roman"/>
          <w:sz w:val="28"/>
          <w:szCs w:val="28"/>
          <w:lang w:val="ru-RU"/>
        </w:rPr>
        <w:t>В человеческой деятельности конечный результат ха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рактеризуется количеством и качеством продукции, эко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номичностью и эффективностью затраченных усилий на производство материальных или культурных ценностей. Все это принято называть критериями эффективности труда. В процессе обучения основным критерием эффективности педагогического труда является усвоение и применение учащимися ведущих идей науки на базе раз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вития творческого мышления. Совершенствование учебного процесса, повышение воспитанности детей и мастер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ства учителя принято считать основными показателями эффективности урока. В этих показателях отражаются те положительные изменения, которые происходят при овладении учащимися основами наук, определенными по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знавательными, интеллектуальными, практическими уме</w:t>
      </w:r>
      <w:r w:rsidRPr="00F313E6">
        <w:rPr>
          <w:rFonts w:ascii="Times New Roman" w:hAnsi="Times New Roman"/>
          <w:sz w:val="28"/>
          <w:szCs w:val="28"/>
          <w:lang w:val="ru-RU"/>
        </w:rPr>
        <w:softHyphen/>
        <w:t>ниями и навыками.</w:t>
      </w:r>
      <w:r>
        <w:rPr>
          <w:rFonts w:ascii="Times New Roman" w:hAnsi="Times New Roman"/>
          <w:sz w:val="28"/>
          <w:szCs w:val="28"/>
          <w:lang w:val="ru-RU"/>
        </w:rPr>
        <w:t xml:space="preserve"> Кроме того, одним из показателей эффективности урока является положительное отношение и высокая степень мотивации самих учащихся к их деятельности. </w:t>
      </w:r>
    </w:p>
    <w:p w14:paraId="0CFD5B09" w14:textId="77777777" w:rsidR="00D526A4" w:rsidRDefault="00D526A4" w:rsidP="006B31F3">
      <w:pPr>
        <w:tabs>
          <w:tab w:val="left" w:pos="468"/>
        </w:tabs>
        <w:spacing w:line="360" w:lineRule="auto"/>
        <w:ind w:firstLine="652"/>
        <w:jc w:val="both"/>
        <w:rPr>
          <w:rFonts w:ascii="Times New Roman" w:hAnsi="Times New Roman"/>
          <w:sz w:val="28"/>
          <w:szCs w:val="28"/>
          <w:lang w:val="ru-RU"/>
        </w:rPr>
      </w:pPr>
      <w:r w:rsidRPr="004C1EAB">
        <w:rPr>
          <w:rFonts w:ascii="Times New Roman" w:hAnsi="Times New Roman"/>
          <w:color w:val="000000"/>
          <w:sz w:val="28"/>
          <w:szCs w:val="28"/>
          <w:lang w:val="ru-RU" w:eastAsia="ru-RU"/>
        </w:rPr>
        <w:t>В чем сущность потребности в знаниях? Какие педагогические средства можно использовать для формирования у учащихся мотивации к получению знаний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, что способствовало бы повышению эффективности урока</w:t>
      </w:r>
      <w:r w:rsidRPr="004C1E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Чтобы ответить на все эти поставленные вопросы и получить желаемый результат,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необходимо </w:t>
      </w:r>
      <w:r w:rsidRPr="004C1EAB">
        <w:rPr>
          <w:rFonts w:ascii="Times New Roman" w:hAnsi="Times New Roman"/>
          <w:sz w:val="28"/>
          <w:szCs w:val="28"/>
          <w:lang w:val="ru-RU" w:eastAsia="ru-RU"/>
        </w:rPr>
        <w:t>обеспечить у учеников ощущение продвижения вперед, переживание успеха в деятельности, использовать все возможности учебного материала, активизи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ровать самостоятельное мышление, </w:t>
      </w:r>
      <w:r w:rsidRPr="004C1EAB">
        <w:rPr>
          <w:rFonts w:ascii="Times New Roman" w:hAnsi="Times New Roman"/>
          <w:sz w:val="28"/>
          <w:szCs w:val="28"/>
          <w:lang w:val="ru-RU" w:eastAsia="ru-RU"/>
        </w:rPr>
        <w:t xml:space="preserve"> организовать сотрудничество учеников на уроке, взаимопомощь, позитивное отношение к предмету в це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лом. </w:t>
      </w:r>
      <w:r w:rsidRPr="004C1EA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 современном мире, переполненном огромными потоками информации, исходящими из многочисленных  источников, перетягивающих детское внимание, интерес и время на себя, остро встает вопрос</w:t>
      </w:r>
      <w:r w:rsidRPr="004C1EAB">
        <w:rPr>
          <w:rFonts w:ascii="Times New Roman" w:hAnsi="Times New Roman"/>
          <w:sz w:val="28"/>
          <w:szCs w:val="28"/>
          <w:lang w:val="ru-RU" w:eastAsia="ru-RU"/>
        </w:rPr>
        <w:t xml:space="preserve">, как </w:t>
      </w:r>
      <w:r w:rsidRPr="004C1EAB">
        <w:rPr>
          <w:rFonts w:ascii="Times New Roman" w:hAnsi="Times New Roman"/>
          <w:sz w:val="28"/>
          <w:szCs w:val="28"/>
          <w:lang w:val="ru-RU" w:eastAsia="ru-RU"/>
        </w:rPr>
        <w:lastRenderedPageBreak/>
        <w:t>осуществить это на практике.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Одним из способов привлечь внимание к учебному процессу и мотивировать на успех, на наш взгляд, являются электронные учебные игровые пособия, которые могут быть созданы при помощи различных программ и, к тому же,  самими учащимися, в частности средствами программы </w:t>
      </w:r>
      <w:r>
        <w:rPr>
          <w:rFonts w:ascii="Times New Roman" w:hAnsi="Times New Roman"/>
          <w:sz w:val="28"/>
          <w:szCs w:val="28"/>
        </w:rPr>
        <w:t>Delphi</w:t>
      </w:r>
      <w:r w:rsidR="00A05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241">
        <w:rPr>
          <w:rFonts w:ascii="Times New Roman" w:hAnsi="Times New Roman"/>
          <w:sz w:val="28"/>
          <w:szCs w:val="28"/>
          <w:lang w:val="ru-RU" w:eastAsia="ru-RU"/>
        </w:rPr>
        <w:t>в рамках элективных курсов</w:t>
      </w:r>
      <w:r>
        <w:rPr>
          <w:rFonts w:ascii="Times New Roman" w:hAnsi="Times New Roman"/>
          <w:sz w:val="28"/>
          <w:szCs w:val="28"/>
          <w:lang w:val="ru-RU"/>
        </w:rPr>
        <w:t xml:space="preserve">.  Разработка таких </w:t>
      </w:r>
      <w:r w:rsidR="00A05241">
        <w:rPr>
          <w:rFonts w:ascii="Times New Roman" w:hAnsi="Times New Roman"/>
          <w:sz w:val="28"/>
          <w:szCs w:val="28"/>
          <w:lang w:val="ru-RU"/>
        </w:rPr>
        <w:t xml:space="preserve">пособий </w:t>
      </w:r>
      <w:r>
        <w:rPr>
          <w:rFonts w:ascii="Times New Roman" w:hAnsi="Times New Roman"/>
          <w:sz w:val="28"/>
          <w:szCs w:val="28"/>
          <w:lang w:val="ru-RU"/>
        </w:rPr>
        <w:t xml:space="preserve"> и их апробация на уроках не противоречит самым последним требованиям к современному уроку об использовании новых инновационных технологий и стимулирует использование потенциала новых информационных технологий </w:t>
      </w:r>
      <w:r w:rsidR="006B31F3">
        <w:rPr>
          <w:rFonts w:ascii="Times New Roman" w:hAnsi="Times New Roman"/>
          <w:sz w:val="28"/>
          <w:szCs w:val="28"/>
          <w:lang w:val="ru-RU"/>
        </w:rPr>
        <w:t>в современной школе.</w:t>
      </w:r>
      <w:r>
        <w:rPr>
          <w:rFonts w:ascii="Times New Roman" w:hAnsi="Times New Roman"/>
          <w:sz w:val="28"/>
          <w:szCs w:val="28"/>
          <w:lang w:val="ru-RU"/>
        </w:rPr>
        <w:t xml:space="preserve"> Это позволит существенно расширить  арсенал методических средств новыми более совершенными формами, создать новые  механизмы и технологи, повышающие эффективность и качество образовательного процесса.  Поскольку </w:t>
      </w:r>
      <w:r w:rsidRPr="00AB655C">
        <w:rPr>
          <w:rFonts w:ascii="Times New Roman" w:hAnsi="Times New Roman"/>
          <w:sz w:val="28"/>
          <w:szCs w:val="28"/>
          <w:lang w:val="ru-RU"/>
        </w:rPr>
        <w:t>от заинтересованности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учащихся, а значит 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 и уровня полученных знаний зависит </w:t>
      </w:r>
      <w:r>
        <w:rPr>
          <w:rFonts w:ascii="Times New Roman" w:hAnsi="Times New Roman"/>
          <w:sz w:val="28"/>
          <w:szCs w:val="28"/>
          <w:lang w:val="ru-RU"/>
        </w:rPr>
        <w:t xml:space="preserve">не только 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дальнейшее обучение, </w:t>
      </w:r>
      <w:r>
        <w:rPr>
          <w:rFonts w:ascii="Times New Roman" w:hAnsi="Times New Roman"/>
          <w:sz w:val="28"/>
          <w:szCs w:val="28"/>
          <w:lang w:val="ru-RU"/>
        </w:rPr>
        <w:t>но и их успешность в будущей профессиональной деятельности, можно сказать, что применение таких  приложений</w:t>
      </w:r>
      <w:r w:rsidRPr="00877D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 уроках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средней школе 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есть 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 логичный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шаг в </w:t>
      </w:r>
      <w:r>
        <w:rPr>
          <w:rFonts w:ascii="Times New Roman" w:hAnsi="Times New Roman"/>
          <w:sz w:val="28"/>
          <w:szCs w:val="28"/>
          <w:lang w:val="ru-RU"/>
        </w:rPr>
        <w:t>общем процессе развития и модернизации</w:t>
      </w:r>
      <w:r w:rsidRPr="00AB65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обучения  в современной школе.</w:t>
      </w:r>
      <w:r w:rsidR="006B31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241" w:rsidRPr="008840C6">
        <w:rPr>
          <w:rFonts w:ascii="Times New Roman" w:eastAsia="Calibri" w:hAnsi="Times New Roman"/>
          <w:sz w:val="28"/>
          <w:szCs w:val="28"/>
          <w:lang w:val="ru-RU"/>
        </w:rPr>
        <w:t xml:space="preserve">Результаты 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 xml:space="preserve">исследований показывают, </w:t>
      </w:r>
      <w:r w:rsidR="00A05241" w:rsidRPr="008840C6">
        <w:rPr>
          <w:rFonts w:ascii="Times New Roman" w:eastAsia="Calibri" w:hAnsi="Times New Roman"/>
          <w:sz w:val="28"/>
          <w:szCs w:val="28"/>
          <w:lang w:val="ru-RU"/>
        </w:rPr>
        <w:t xml:space="preserve"> что учащиеся, работавшие с электронным 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>игровым пособием,</w:t>
      </w:r>
      <w:r w:rsidR="00A05241" w:rsidRPr="008840C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 xml:space="preserve">допускают меньше  ошибок и выполняют </w:t>
      </w:r>
      <w:r w:rsidR="00A05241" w:rsidRPr="008840C6">
        <w:rPr>
          <w:rFonts w:ascii="Times New Roman" w:eastAsia="Calibri" w:hAnsi="Times New Roman"/>
          <w:sz w:val="28"/>
          <w:szCs w:val="28"/>
          <w:lang w:val="ru-RU"/>
        </w:rPr>
        <w:t xml:space="preserve"> за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>дания</w:t>
      </w:r>
      <w:r w:rsidR="006B31F3">
        <w:rPr>
          <w:rFonts w:ascii="Times New Roman" w:eastAsia="Calibri" w:hAnsi="Times New Roman"/>
          <w:sz w:val="28"/>
          <w:szCs w:val="28"/>
          <w:lang w:val="ru-RU"/>
        </w:rPr>
        <w:t xml:space="preserve"> быстрее, </w:t>
      </w:r>
      <w:r w:rsidR="00A05241" w:rsidRPr="008840C6">
        <w:rPr>
          <w:rFonts w:ascii="Times New Roman" w:eastAsia="Calibri" w:hAnsi="Times New Roman"/>
          <w:sz w:val="28"/>
          <w:szCs w:val="28"/>
          <w:lang w:val="ru-RU"/>
        </w:rPr>
        <w:t xml:space="preserve"> более заинтересованы и сконце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>н</w:t>
      </w:r>
      <w:r w:rsidR="006B31F3">
        <w:rPr>
          <w:rFonts w:ascii="Times New Roman" w:eastAsia="Calibri" w:hAnsi="Times New Roman"/>
          <w:sz w:val="28"/>
          <w:szCs w:val="28"/>
          <w:lang w:val="ru-RU"/>
        </w:rPr>
        <w:t>трированы на получении знаний</w:t>
      </w:r>
      <w:r w:rsidR="00A05241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2874">
        <w:rPr>
          <w:rFonts w:ascii="Times New Roman" w:eastAsia="Calibri" w:hAnsi="Times New Roman"/>
          <w:sz w:val="28"/>
          <w:szCs w:val="28"/>
          <w:lang w:val="ru-RU"/>
        </w:rPr>
        <w:t>В результате, можно отнести такие пособия к списку новых</w:t>
      </w:r>
      <w:r w:rsidR="00332874">
        <w:rPr>
          <w:rFonts w:ascii="Times New Roman" w:hAnsi="Times New Roman"/>
          <w:sz w:val="28"/>
          <w:szCs w:val="28"/>
          <w:lang w:val="ru-RU"/>
        </w:rPr>
        <w:t xml:space="preserve"> инновационных педагогических технологий, обеспечивающих не только </w:t>
      </w:r>
      <w:r w:rsidR="00A05241" w:rsidRPr="00A052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874">
        <w:rPr>
          <w:rFonts w:ascii="Times New Roman" w:hAnsi="Times New Roman"/>
          <w:sz w:val="28"/>
          <w:szCs w:val="28"/>
          <w:lang w:val="ru-RU"/>
        </w:rPr>
        <w:t xml:space="preserve">тягу к знаниям, но </w:t>
      </w:r>
      <w:r w:rsidR="00A05241" w:rsidRPr="00A05241">
        <w:rPr>
          <w:rFonts w:ascii="Times New Roman" w:hAnsi="Times New Roman"/>
          <w:sz w:val="28"/>
          <w:szCs w:val="28"/>
          <w:lang w:val="ru-RU"/>
        </w:rPr>
        <w:t>и востребованность выпускника на рынке труда, и быструю его адаптацию к реальным производственным условиям, и его высокий профессиональный уровень.</w:t>
      </w:r>
    </w:p>
    <w:p w14:paraId="6E9A1FA4" w14:textId="77777777" w:rsidR="002B7095" w:rsidRDefault="002B7095" w:rsidP="002B7095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B709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9744B">
        <w:rPr>
          <w:rFonts w:ascii="Times New Roman" w:hAnsi="Times New Roman"/>
          <w:sz w:val="28"/>
          <w:szCs w:val="28"/>
          <w:lang w:val="ru-RU"/>
        </w:rPr>
        <w:t xml:space="preserve">Аленичева Е.В., Монастырев В.П. Электронный учебник (проблемы создания и оценки </w:t>
      </w:r>
      <w:proofErr w:type="gramStart"/>
      <w:r w:rsidRPr="0069744B">
        <w:rPr>
          <w:rFonts w:ascii="Times New Roman" w:hAnsi="Times New Roman"/>
          <w:sz w:val="28"/>
          <w:szCs w:val="28"/>
          <w:lang w:val="ru-RU"/>
        </w:rPr>
        <w:t>качества )</w:t>
      </w:r>
      <w:proofErr w:type="gramEnd"/>
      <w:r w:rsidRPr="0069744B">
        <w:rPr>
          <w:rFonts w:ascii="Times New Roman" w:hAnsi="Times New Roman"/>
          <w:sz w:val="28"/>
          <w:szCs w:val="28"/>
          <w:lang w:val="ru-RU"/>
        </w:rPr>
        <w:t>// Высшее образования в России. – - 2011. - №1</w:t>
      </w:r>
    </w:p>
    <w:p w14:paraId="29BCB956" w14:textId="77777777" w:rsidR="006B31F3" w:rsidRDefault="002B7095" w:rsidP="006B31F3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69744B">
        <w:rPr>
          <w:rFonts w:ascii="Times New Roman" w:hAnsi="Times New Roman"/>
          <w:sz w:val="28"/>
          <w:szCs w:val="28"/>
          <w:lang w:val="ru-RU"/>
        </w:rPr>
        <w:t>Аллатова</w:t>
      </w:r>
      <w:proofErr w:type="spellEnd"/>
      <w:r w:rsidRPr="0069744B">
        <w:rPr>
          <w:rFonts w:ascii="Times New Roman" w:hAnsi="Times New Roman"/>
          <w:sz w:val="28"/>
          <w:szCs w:val="28"/>
          <w:lang w:val="ru-RU"/>
        </w:rPr>
        <w:t xml:space="preserve"> И.В. Новые информационные технологии в обучении. – М.: Изд. </w:t>
      </w:r>
      <w:r w:rsidRPr="002B7095">
        <w:rPr>
          <w:rFonts w:ascii="Times New Roman" w:hAnsi="Times New Roman"/>
          <w:sz w:val="28"/>
          <w:szCs w:val="28"/>
          <w:lang w:val="ru-RU"/>
        </w:rPr>
        <w:t>МГПУ, 2007. – 318 с</w:t>
      </w:r>
    </w:p>
    <w:p w14:paraId="481EDB4E" w14:textId="77777777" w:rsidR="006B31F3" w:rsidRPr="00D526A4" w:rsidRDefault="006B31F3" w:rsidP="006B31F3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B31F3" w:rsidRPr="00D526A4" w:rsidSect="001B34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563"/>
    <w:multiLevelType w:val="hybridMultilevel"/>
    <w:tmpl w:val="A4A6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29C"/>
    <w:multiLevelType w:val="hybridMultilevel"/>
    <w:tmpl w:val="3E3E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1572"/>
    <w:multiLevelType w:val="multilevel"/>
    <w:tmpl w:val="3A949F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D626FF"/>
    <w:multiLevelType w:val="hybridMultilevel"/>
    <w:tmpl w:val="775221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A4"/>
    <w:rsid w:val="001B34B8"/>
    <w:rsid w:val="002B7095"/>
    <w:rsid w:val="002D1B9C"/>
    <w:rsid w:val="00332874"/>
    <w:rsid w:val="00411606"/>
    <w:rsid w:val="00495CAB"/>
    <w:rsid w:val="006B31F3"/>
    <w:rsid w:val="00A05241"/>
    <w:rsid w:val="00D526A4"/>
    <w:rsid w:val="00D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6199"/>
  <w15:docId w15:val="{76A026FF-A68C-482E-A607-51F8780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6A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526A4"/>
    <w:rPr>
      <w:b/>
      <w:bCs/>
      <w:i/>
      <w:iC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F96D-0837-4EC3-8333-26DFEE8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Ивановна Крылова</cp:lastModifiedBy>
  <cp:revision>3</cp:revision>
  <dcterms:created xsi:type="dcterms:W3CDTF">2015-09-23T17:23:00Z</dcterms:created>
  <dcterms:modified xsi:type="dcterms:W3CDTF">2020-11-28T15:44:00Z</dcterms:modified>
</cp:coreProperties>
</file>