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558" w:rsidRDefault="00E77E7E" w:rsidP="001078F8">
      <w:pPr>
        <w:jc w:val="center"/>
        <w:rPr>
          <w:rFonts w:ascii="Times New Roman" w:eastAsia="Times New Roman" w:hAnsi="Times New Roman"/>
          <w:sz w:val="28"/>
          <w:szCs w:val="28"/>
        </w:rPr>
      </w:pPr>
      <w:r w:rsidRPr="00D37554">
        <w:rPr>
          <w:rFonts w:ascii="Times New Roman" w:eastAsia="Times New Roman" w:hAnsi="Times New Roman"/>
          <w:sz w:val="28"/>
          <w:szCs w:val="28"/>
        </w:rPr>
        <w:t xml:space="preserve"> «Роль учебной дисциплины «Инженерная графика» в условиях реализации ФГОС СПО</w:t>
      </w:r>
      <w:r w:rsidR="00BB2CF6">
        <w:rPr>
          <w:rFonts w:ascii="Times New Roman" w:eastAsia="Times New Roman" w:hAnsi="Times New Roman"/>
          <w:sz w:val="28"/>
          <w:szCs w:val="28"/>
        </w:rPr>
        <w:t xml:space="preserve"> в ГАПОУ «</w:t>
      </w:r>
      <w:proofErr w:type="spellStart"/>
      <w:r w:rsidR="00BB2CF6">
        <w:rPr>
          <w:rFonts w:ascii="Times New Roman" w:eastAsia="Times New Roman" w:hAnsi="Times New Roman"/>
          <w:sz w:val="28"/>
          <w:szCs w:val="28"/>
        </w:rPr>
        <w:t>Орский</w:t>
      </w:r>
      <w:proofErr w:type="spellEnd"/>
      <w:r w:rsidR="00BB2CF6">
        <w:rPr>
          <w:rFonts w:ascii="Times New Roman" w:eastAsia="Times New Roman" w:hAnsi="Times New Roman"/>
          <w:sz w:val="28"/>
          <w:szCs w:val="28"/>
        </w:rPr>
        <w:t xml:space="preserve"> машиностроительный колледж»</w:t>
      </w:r>
    </w:p>
    <w:p w:rsidR="00646558" w:rsidRDefault="00E77E7E" w:rsidP="00646558">
      <w:pPr>
        <w:spacing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Современное российское общество предъявляет огромные требования к специалисту. От выпускников учреждений среднего профессионального образования сегодня требуются умения организационно- управленческого характера, планирование и организация работ, выбор оптимальных решений в условиях нестандартных ситуаций и принятие ответственности за избранное решение, умение общаться с подчиненными и коллегами. Кроме того, специалист среднего звена должен быть инициативным, конкурентоспособным, готовым к профессиональному росту, социальной и профессиональной мобильности.</w:t>
      </w:r>
      <w:r w:rsidR="00D37554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Федеральный государственный образовательный стандарт среднего профессионального образования  ориентирован на компетентностный подход к формированию выпускника среднего профессионального образования. Это позволяет подготовить специалиста, способного быть востребованным профессиональ</w:t>
      </w:r>
      <w:r>
        <w:rPr>
          <w:rFonts w:ascii="Times New Roman" w:eastAsia="Times New Roman" w:hAnsi="Times New Roman"/>
          <w:sz w:val="28"/>
          <w:szCs w:val="28"/>
        </w:rPr>
        <w:softHyphen/>
        <w:t xml:space="preserve">ной средой, успешно адаптироваться в социальной жизни, быть полезным обществу и государству. </w:t>
      </w:r>
      <w:r>
        <w:rPr>
          <w:rFonts w:ascii="Times New Roman" w:eastAsia="Calibri" w:hAnsi="Times New Roman"/>
          <w:sz w:val="28"/>
          <w:szCs w:val="28"/>
        </w:rPr>
        <w:t>Обучение, основанное на компетенциях, по мнению  многих специалистов,  наиболее эффективно реализуется в форме модульных программ.</w:t>
      </w:r>
      <w:r w:rsidR="00D37554">
        <w:rPr>
          <w:rFonts w:ascii="Times New Roman" w:eastAsia="Times New Roman" w:hAnsi="Times New Roman"/>
          <w:sz w:val="28"/>
          <w:szCs w:val="28"/>
        </w:rPr>
        <w:t xml:space="preserve">  </w:t>
      </w:r>
      <w:r>
        <w:rPr>
          <w:rFonts w:ascii="Times New Roman" w:eastAsia="Calibri" w:hAnsi="Times New Roman"/>
          <w:sz w:val="28"/>
          <w:szCs w:val="28"/>
        </w:rPr>
        <w:t xml:space="preserve">В содержании профессионального образования именно модуль как новая структурная единица занимает центральное место, поскольку требования к результатам обучения формулируются как перечень видов профессиональной деятельности и соответствующих профессиональных компетенций. </w:t>
      </w:r>
      <w:r w:rsidR="00D37554">
        <w:rPr>
          <w:rFonts w:ascii="Times New Roman" w:eastAsia="Calibri" w:hAnsi="Times New Roman"/>
          <w:sz w:val="28"/>
          <w:szCs w:val="28"/>
        </w:rPr>
        <w:t>Но нельзя говорить только о модульном обучении в СПО, есть целый ряд дисциплин, направленных на формирование как общих, так и профессиональных компетенций студентов.</w:t>
      </w:r>
    </w:p>
    <w:p w:rsidR="00D37554" w:rsidRPr="00646558" w:rsidRDefault="00D37554" w:rsidP="00646558">
      <w:pPr>
        <w:spacing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«Инженерная графика» является дисциплиной профессионального цикла и направлена на изучение техники черчения, основ начертательной геометрии и проекционного черчения, машиностроительного, строительного черчения, правил выполнения чертежей по специальности, а также приобретение студентами практических навыков выполнения конструкторской документации в соответствии с Государственными стандартами единой системы конструкторской документации (ЕСКД).</w:t>
      </w:r>
    </w:p>
    <w:p w:rsidR="00D37554" w:rsidRDefault="00D37554" w:rsidP="006465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 «Инженерная графика» имеет как профессиональное, так образовательное значение. С одной стороны, задачей курса является формирование у студентов знаний, умений, общих  и профессиональных компетенций, необходимых для их дальнейшей профессиональной деятельности: выработка способности представить по плоским изображениям чертежа пространственную форму объекта, умение правильно понять и успешно использовать в работе многочисленные условности чертежей.</w:t>
      </w:r>
      <w:r w:rsidRPr="00D375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Вместе с тем, курс способствует развитию познавательной деятельности, выработке логического мышления, воспитанию аккуратности, стремления довести начатое дело до конца. </w:t>
      </w:r>
    </w:p>
    <w:p w:rsidR="00453B3E" w:rsidRDefault="00E77E7E" w:rsidP="00D3755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Назначение «Инженерной графики» в системе среднего профессионального образования состоит в формировании пространственного, логического, абстрактного мышления, творческих качеств личности, наблюдательности, внимания, в формировании пространственного воображения и пространственных представлений, в обеспечении политехнической и графической грамотности, в знакомстве с началами проектирования и конструирования.</w:t>
      </w:r>
    </w:p>
    <w:p w:rsidR="00BB2CF6" w:rsidRDefault="00E77E7E" w:rsidP="00BB2CF6">
      <w:pPr>
        <w:spacing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В нашем колледже дисциплина «Инженерная графика» изучается студентами специальностей</w:t>
      </w:r>
      <w:r w:rsidR="00BB2CF6">
        <w:rPr>
          <w:rFonts w:ascii="Times New Roman" w:hAnsi="Times New Roman"/>
          <w:sz w:val="28"/>
          <w:szCs w:val="28"/>
        </w:rPr>
        <w:t xml:space="preserve"> </w:t>
      </w:r>
      <w:hyperlink r:id="rId6" w:tgtFrame="_blank" w:history="1">
        <w:r w:rsidR="00BB2CF6" w:rsidRPr="00BB2CF6">
          <w:rPr>
            <w:rStyle w:val="af0"/>
            <w:rFonts w:ascii="Times New Roman" w:hAnsi="Times New Roman"/>
            <w:bCs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23.02.07 «Техническое обслуживание и ремонт двигателей, систем и агрегатов автомобилей»</w:t>
        </w:r>
      </w:hyperlink>
      <w:r w:rsidR="00BB2CF6" w:rsidRPr="00BB2CF6">
        <w:rPr>
          <w:rFonts w:ascii="Times New Roman" w:hAnsi="Times New Roman"/>
          <w:color w:val="auto"/>
          <w:sz w:val="28"/>
          <w:szCs w:val="28"/>
        </w:rPr>
        <w:t xml:space="preserve"> (ТОР),</w:t>
      </w:r>
      <w:r w:rsidR="00BB2CF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B2CF6">
        <w:rPr>
          <w:rFonts w:ascii="Times New Roman" w:eastAsia="Calibri" w:hAnsi="Times New Roman"/>
          <w:color w:val="auto"/>
          <w:sz w:val="28"/>
          <w:szCs w:val="28"/>
        </w:rPr>
        <w:t>151901 «Технология машиностроения»</w:t>
      </w:r>
      <w:r w:rsidR="00BB2CF6">
        <w:rPr>
          <w:rFonts w:ascii="Times New Roman" w:eastAsia="Calibri" w:hAnsi="Times New Roman"/>
          <w:color w:val="auto"/>
          <w:sz w:val="28"/>
          <w:szCs w:val="28"/>
        </w:rPr>
        <w:t xml:space="preserve"> (ТМ)</w:t>
      </w:r>
      <w:r w:rsidRPr="00BB2CF6">
        <w:rPr>
          <w:rFonts w:ascii="Times New Roman" w:eastAsia="Calibri" w:hAnsi="Times New Roman"/>
          <w:color w:val="auto"/>
          <w:sz w:val="28"/>
          <w:szCs w:val="28"/>
        </w:rPr>
        <w:t>,</w:t>
      </w:r>
      <w:r w:rsidR="00BB2CF6" w:rsidRPr="00BB2CF6">
        <w:rPr>
          <w:rFonts w:ascii="Times New Roman" w:hAnsi="Times New Roman"/>
          <w:sz w:val="28"/>
          <w:szCs w:val="28"/>
        </w:rPr>
        <w:t xml:space="preserve"> </w:t>
      </w:r>
      <w:r w:rsidR="00BB2CF6" w:rsidRPr="00F40BF9">
        <w:rPr>
          <w:rFonts w:ascii="Times New Roman" w:hAnsi="Times New Roman"/>
          <w:sz w:val="28"/>
          <w:szCs w:val="28"/>
        </w:rPr>
        <w:t>15.02.15 «Технология металлообрабатывающего производства»</w:t>
      </w:r>
      <w:r w:rsidR="00BB2CF6">
        <w:rPr>
          <w:rFonts w:ascii="Times New Roman" w:hAnsi="Times New Roman"/>
          <w:sz w:val="28"/>
          <w:szCs w:val="28"/>
        </w:rPr>
        <w:t xml:space="preserve"> (ТМП)</w:t>
      </w:r>
      <w:r w:rsidR="00BB2CF6" w:rsidRPr="00F40BF9">
        <w:rPr>
          <w:rFonts w:ascii="Times New Roman" w:hAnsi="Times New Roman"/>
          <w:sz w:val="28"/>
          <w:szCs w:val="28"/>
        </w:rPr>
        <w:t xml:space="preserve">, </w:t>
      </w:r>
      <w:r w:rsidRPr="00BB2CF6">
        <w:rPr>
          <w:rFonts w:ascii="Times New Roman" w:hAnsi="Times New Roman"/>
          <w:color w:val="auto"/>
          <w:sz w:val="28"/>
          <w:szCs w:val="28"/>
        </w:rPr>
        <w:t>150406  «Литейное производство черных и цветных  металлов</w:t>
      </w:r>
      <w:proofErr w:type="gramStart"/>
      <w:r w:rsidRPr="00BB2CF6">
        <w:rPr>
          <w:rFonts w:ascii="Times New Roman" w:hAnsi="Times New Roman"/>
          <w:color w:val="auto"/>
          <w:sz w:val="28"/>
          <w:szCs w:val="28"/>
        </w:rPr>
        <w:t>»</w:t>
      </w:r>
      <w:r w:rsidR="00BB2CF6">
        <w:rPr>
          <w:rFonts w:ascii="Times New Roman" w:hAnsi="Times New Roman"/>
          <w:color w:val="auto"/>
          <w:sz w:val="28"/>
          <w:szCs w:val="28"/>
        </w:rPr>
        <w:t>(</w:t>
      </w:r>
      <w:proofErr w:type="gramEnd"/>
      <w:r w:rsidR="00BB2CF6">
        <w:rPr>
          <w:rFonts w:ascii="Times New Roman" w:hAnsi="Times New Roman"/>
          <w:color w:val="auto"/>
          <w:sz w:val="28"/>
          <w:szCs w:val="28"/>
        </w:rPr>
        <w:t>ЛП)</w:t>
      </w:r>
      <w:r w:rsidRPr="00BB2CF6">
        <w:rPr>
          <w:rFonts w:ascii="Times New Roman" w:hAnsi="Times New Roman"/>
          <w:color w:val="auto"/>
          <w:sz w:val="28"/>
          <w:szCs w:val="28"/>
        </w:rPr>
        <w:t>.</w:t>
      </w:r>
    </w:p>
    <w:p w:rsidR="00453B3E" w:rsidRPr="00BB2CF6" w:rsidRDefault="00E77E7E" w:rsidP="00BB2CF6">
      <w:pPr>
        <w:spacing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В стандартах для разных специальностей определены требования к  результатам изучения  дисциплины </w:t>
      </w: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/>
      </w:tblPr>
      <w:tblGrid>
        <w:gridCol w:w="3508"/>
        <w:gridCol w:w="6063"/>
      </w:tblGrid>
      <w:tr w:rsidR="00BB2CF6" w:rsidTr="005B06AA">
        <w:trPr>
          <w:cantSplit/>
        </w:trPr>
        <w:tc>
          <w:tcPr>
            <w:tcW w:w="3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BB2CF6" w:rsidRDefault="00BB2CF6" w:rsidP="001078F8">
            <w:pPr>
              <w:spacing w:after="0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ТОР</w:t>
            </w:r>
          </w:p>
        </w:tc>
        <w:tc>
          <w:tcPr>
            <w:tcW w:w="6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BB2CF6" w:rsidRDefault="00BB2CF6" w:rsidP="00BB2CF6">
            <w:pPr>
              <w:spacing w:after="0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ТМ, ТМП</w:t>
            </w:r>
            <w:proofErr w:type="gramStart"/>
            <w:r>
              <w:rPr>
                <w:rFonts w:ascii="Times New Roman" w:eastAsia="Calibri" w:hAnsi="Times New Roman"/>
                <w:b/>
              </w:rPr>
              <w:t>,Л</w:t>
            </w:r>
            <w:proofErr w:type="gramEnd"/>
            <w:r>
              <w:rPr>
                <w:rFonts w:ascii="Times New Roman" w:eastAsia="Calibri" w:hAnsi="Times New Roman"/>
                <w:b/>
              </w:rPr>
              <w:t>П</w:t>
            </w:r>
          </w:p>
        </w:tc>
      </w:tr>
      <w:tr w:rsidR="00453B3E">
        <w:trPr>
          <w:cantSplit/>
        </w:trPr>
        <w:tc>
          <w:tcPr>
            <w:tcW w:w="95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53B3E" w:rsidRPr="000A5950" w:rsidRDefault="00E77E7E" w:rsidP="00646558">
            <w:pPr>
              <w:spacing w:after="0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0A595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уме</w:t>
            </w:r>
            <w:r w:rsidR="0064655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ния</w:t>
            </w:r>
          </w:p>
        </w:tc>
      </w:tr>
      <w:tr w:rsidR="00453B3E">
        <w:trPr>
          <w:cantSplit/>
          <w:trHeight w:val="3157"/>
        </w:trPr>
        <w:tc>
          <w:tcPr>
            <w:tcW w:w="3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53B3E" w:rsidRPr="001078F8" w:rsidRDefault="00E77E7E" w:rsidP="00D37554">
            <w:pPr>
              <w:numPr>
                <w:ilvl w:val="0"/>
                <w:numId w:val="5"/>
              </w:numPr>
              <w:spacing w:after="0" w:line="240" w:lineRule="auto"/>
              <w:ind w:left="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1078F8">
              <w:rPr>
                <w:rFonts w:ascii="Times New Roman" w:eastAsia="Calibri" w:hAnsi="Times New Roman"/>
                <w:sz w:val="24"/>
                <w:szCs w:val="24"/>
              </w:rPr>
              <w:t>Оформлять проектно-конструкторскую, технологическую и другую документацию в соответствии с действующей нормативной базой;</w:t>
            </w:r>
          </w:p>
          <w:p w:rsidR="00453B3E" w:rsidRPr="001078F8" w:rsidRDefault="00E77E7E" w:rsidP="00D37554">
            <w:pPr>
              <w:numPr>
                <w:ilvl w:val="0"/>
                <w:numId w:val="5"/>
              </w:numPr>
              <w:spacing w:after="0" w:line="240" w:lineRule="auto"/>
              <w:ind w:left="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1078F8">
              <w:rPr>
                <w:rFonts w:ascii="Times New Roman" w:eastAsia="Calibri" w:hAnsi="Times New Roman"/>
                <w:sz w:val="24"/>
                <w:szCs w:val="24"/>
              </w:rPr>
              <w:t>Выполнять изображения, разрезы и сечения на чертежах;</w:t>
            </w:r>
          </w:p>
          <w:p w:rsidR="00453B3E" w:rsidRPr="001078F8" w:rsidRDefault="00E77E7E" w:rsidP="00D37554">
            <w:pPr>
              <w:numPr>
                <w:ilvl w:val="0"/>
                <w:numId w:val="5"/>
              </w:numPr>
              <w:spacing w:after="0" w:line="240" w:lineRule="auto"/>
              <w:ind w:left="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1078F8">
              <w:rPr>
                <w:rFonts w:ascii="Times New Roman" w:eastAsia="Calibri" w:hAnsi="Times New Roman"/>
                <w:sz w:val="24"/>
                <w:szCs w:val="24"/>
              </w:rPr>
              <w:t>Выполнять деталирование сборочного чертежа;</w:t>
            </w:r>
          </w:p>
          <w:p w:rsidR="00453B3E" w:rsidRPr="001078F8" w:rsidRDefault="00E77E7E" w:rsidP="00D37554">
            <w:pPr>
              <w:numPr>
                <w:ilvl w:val="0"/>
                <w:numId w:val="5"/>
              </w:numPr>
              <w:spacing w:after="0" w:line="240" w:lineRule="auto"/>
              <w:ind w:left="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1078F8">
              <w:rPr>
                <w:rFonts w:ascii="Times New Roman" w:eastAsia="Calibri" w:hAnsi="Times New Roman"/>
                <w:sz w:val="24"/>
                <w:szCs w:val="24"/>
              </w:rPr>
              <w:t>Решать графические задачи.</w:t>
            </w:r>
          </w:p>
        </w:tc>
        <w:tc>
          <w:tcPr>
            <w:tcW w:w="6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53B3E" w:rsidRPr="001078F8" w:rsidRDefault="00E77E7E" w:rsidP="00D37554">
            <w:pPr>
              <w:numPr>
                <w:ilvl w:val="0"/>
                <w:numId w:val="5"/>
              </w:numPr>
              <w:spacing w:after="0" w:line="240" w:lineRule="auto"/>
              <w:ind w:left="-71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078F8">
              <w:rPr>
                <w:rFonts w:ascii="Times New Roman" w:eastAsia="Calibri" w:hAnsi="Times New Roman"/>
                <w:sz w:val="24"/>
                <w:szCs w:val="24"/>
              </w:rPr>
              <w:t>Выполнять графические изображения технологического оборудования и технологических схем в ручной и машинной графике;</w:t>
            </w:r>
          </w:p>
          <w:p w:rsidR="00453B3E" w:rsidRPr="001078F8" w:rsidRDefault="00E77E7E" w:rsidP="00D37554">
            <w:pPr>
              <w:numPr>
                <w:ilvl w:val="0"/>
                <w:numId w:val="5"/>
              </w:numPr>
              <w:spacing w:after="0" w:line="240" w:lineRule="auto"/>
              <w:ind w:left="-71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078F8">
              <w:rPr>
                <w:rFonts w:ascii="Times New Roman" w:eastAsia="Calibri" w:hAnsi="Times New Roman"/>
                <w:sz w:val="24"/>
                <w:szCs w:val="24"/>
              </w:rPr>
              <w:t>Выполнять комплексные чертежи геометрических тел и проекций точек, лежащих на поверхности в ручной и машинной графике;</w:t>
            </w:r>
          </w:p>
          <w:p w:rsidR="00453B3E" w:rsidRPr="001078F8" w:rsidRDefault="00E77E7E" w:rsidP="00D37554">
            <w:pPr>
              <w:numPr>
                <w:ilvl w:val="0"/>
                <w:numId w:val="5"/>
              </w:numPr>
              <w:spacing w:after="0" w:line="240" w:lineRule="auto"/>
              <w:ind w:left="-71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078F8">
              <w:rPr>
                <w:rFonts w:ascii="Times New Roman" w:eastAsia="Calibri" w:hAnsi="Times New Roman"/>
                <w:sz w:val="24"/>
                <w:szCs w:val="24"/>
              </w:rPr>
              <w:t>Выполнять чертежи технических деталей в ручной и машинной графике;</w:t>
            </w:r>
          </w:p>
          <w:p w:rsidR="00453B3E" w:rsidRPr="001078F8" w:rsidRDefault="00E77E7E" w:rsidP="00D37554">
            <w:pPr>
              <w:numPr>
                <w:ilvl w:val="0"/>
                <w:numId w:val="5"/>
              </w:numPr>
              <w:spacing w:after="0" w:line="240" w:lineRule="auto"/>
              <w:ind w:left="-71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078F8">
              <w:rPr>
                <w:rFonts w:ascii="Times New Roman" w:eastAsia="Calibri" w:hAnsi="Times New Roman"/>
                <w:sz w:val="24"/>
                <w:szCs w:val="24"/>
              </w:rPr>
              <w:t>Читать чертежи и схемы;</w:t>
            </w:r>
          </w:p>
          <w:p w:rsidR="00453B3E" w:rsidRPr="001078F8" w:rsidRDefault="00E77E7E" w:rsidP="00D37554">
            <w:pPr>
              <w:numPr>
                <w:ilvl w:val="0"/>
                <w:numId w:val="5"/>
              </w:numPr>
              <w:spacing w:after="0" w:line="240" w:lineRule="auto"/>
              <w:ind w:left="-71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1078F8">
              <w:rPr>
                <w:rFonts w:ascii="Times New Roman" w:eastAsia="Calibri" w:hAnsi="Times New Roman"/>
                <w:sz w:val="24"/>
                <w:szCs w:val="24"/>
              </w:rPr>
              <w:t>Оформлять технологическую и конструкторскую документацию в соответствии с действующей нормативно-технической документацией.</w:t>
            </w:r>
          </w:p>
        </w:tc>
      </w:tr>
    </w:tbl>
    <w:p w:rsidR="00453B3E" w:rsidRDefault="00453B3E">
      <w:pPr>
        <w:rPr>
          <w:rFonts w:ascii="Times New Roman" w:eastAsia="Calibri" w:hAnsi="Times New Roman"/>
        </w:rPr>
      </w:pP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/>
      </w:tblPr>
      <w:tblGrid>
        <w:gridCol w:w="3792"/>
        <w:gridCol w:w="5779"/>
      </w:tblGrid>
      <w:tr w:rsidR="00BB2CF6" w:rsidTr="00CB29BA">
        <w:trPr>
          <w:cantSplit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BB2CF6" w:rsidRDefault="00BB2CF6" w:rsidP="001078F8">
            <w:pPr>
              <w:spacing w:after="0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ТОР</w:t>
            </w:r>
          </w:p>
        </w:tc>
        <w:tc>
          <w:tcPr>
            <w:tcW w:w="5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BB2CF6" w:rsidRDefault="00BB2CF6" w:rsidP="00BB2CF6">
            <w:pPr>
              <w:spacing w:after="0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ТМ</w:t>
            </w:r>
            <w:proofErr w:type="gramStart"/>
            <w:r>
              <w:rPr>
                <w:rFonts w:ascii="Times New Roman" w:eastAsia="Calibri" w:hAnsi="Times New Roman"/>
                <w:b/>
              </w:rPr>
              <w:t xml:space="preserve"> ,</w:t>
            </w:r>
            <w:proofErr w:type="gramEnd"/>
            <w:r>
              <w:rPr>
                <w:rFonts w:ascii="Times New Roman" w:eastAsia="Calibri" w:hAnsi="Times New Roman"/>
                <w:b/>
              </w:rPr>
              <w:t>ТМП,ЛП</w:t>
            </w:r>
          </w:p>
        </w:tc>
      </w:tr>
      <w:tr w:rsidR="00453B3E">
        <w:trPr>
          <w:cantSplit/>
        </w:trPr>
        <w:tc>
          <w:tcPr>
            <w:tcW w:w="95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53B3E" w:rsidRPr="000A5950" w:rsidRDefault="00646558">
            <w:pPr>
              <w:spacing w:after="0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знания</w:t>
            </w:r>
          </w:p>
        </w:tc>
      </w:tr>
      <w:tr w:rsidR="00453B3E">
        <w:trPr>
          <w:cantSplit/>
        </w:trPr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53B3E" w:rsidRPr="001078F8" w:rsidRDefault="00E77E7E" w:rsidP="00D37554">
            <w:pPr>
              <w:numPr>
                <w:ilvl w:val="0"/>
                <w:numId w:val="6"/>
              </w:numPr>
              <w:spacing w:after="0" w:line="240" w:lineRule="auto"/>
              <w:ind w:left="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1078F8">
              <w:rPr>
                <w:rFonts w:ascii="Times New Roman" w:eastAsia="Calibri" w:hAnsi="Times New Roman"/>
                <w:sz w:val="24"/>
                <w:szCs w:val="24"/>
              </w:rPr>
              <w:t>Основные правила построения чертежа и схем;</w:t>
            </w:r>
          </w:p>
          <w:p w:rsidR="00453B3E" w:rsidRPr="001078F8" w:rsidRDefault="00E77E7E" w:rsidP="00D37554">
            <w:pPr>
              <w:numPr>
                <w:ilvl w:val="0"/>
                <w:numId w:val="6"/>
              </w:numPr>
              <w:spacing w:after="0" w:line="240" w:lineRule="auto"/>
              <w:ind w:left="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1078F8">
              <w:rPr>
                <w:rFonts w:ascii="Times New Roman" w:eastAsia="Calibri" w:hAnsi="Times New Roman"/>
                <w:sz w:val="24"/>
                <w:szCs w:val="24"/>
              </w:rPr>
              <w:t>Способы графического представления пространственных образов;</w:t>
            </w:r>
          </w:p>
          <w:p w:rsidR="00453B3E" w:rsidRPr="001078F8" w:rsidRDefault="00E77E7E" w:rsidP="00D37554">
            <w:pPr>
              <w:numPr>
                <w:ilvl w:val="0"/>
                <w:numId w:val="6"/>
              </w:numPr>
              <w:spacing w:after="0" w:line="240" w:lineRule="auto"/>
              <w:ind w:left="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1078F8">
              <w:rPr>
                <w:rFonts w:ascii="Times New Roman" w:eastAsia="Calibri" w:hAnsi="Times New Roman"/>
                <w:sz w:val="24"/>
                <w:szCs w:val="24"/>
              </w:rPr>
              <w:t>Возможности пакетов прикладных программ компьютерной графике в профессиональной деятельности;</w:t>
            </w:r>
          </w:p>
          <w:p w:rsidR="00453B3E" w:rsidRPr="001078F8" w:rsidRDefault="00E77E7E" w:rsidP="00D37554">
            <w:pPr>
              <w:numPr>
                <w:ilvl w:val="0"/>
                <w:numId w:val="6"/>
              </w:numPr>
              <w:spacing w:after="0" w:line="240" w:lineRule="auto"/>
              <w:ind w:left="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1078F8">
              <w:rPr>
                <w:rFonts w:ascii="Times New Roman" w:eastAsia="Calibri" w:hAnsi="Times New Roman"/>
                <w:sz w:val="24"/>
                <w:szCs w:val="24"/>
              </w:rPr>
              <w:t>Основные положения конструкторской, технологической и другой нормативной документации.</w:t>
            </w:r>
          </w:p>
        </w:tc>
        <w:tc>
          <w:tcPr>
            <w:tcW w:w="5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53B3E" w:rsidRPr="001078F8" w:rsidRDefault="00E77E7E" w:rsidP="00D37554">
            <w:pPr>
              <w:numPr>
                <w:ilvl w:val="0"/>
                <w:numId w:val="5"/>
              </w:numPr>
              <w:spacing w:after="0" w:line="240" w:lineRule="auto"/>
              <w:ind w:left="-71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078F8">
              <w:rPr>
                <w:rFonts w:ascii="Times New Roman" w:eastAsia="Calibri" w:hAnsi="Times New Roman"/>
                <w:sz w:val="24"/>
                <w:szCs w:val="24"/>
              </w:rPr>
              <w:t>Законы, методы и приемы проекционно</w:t>
            </w:r>
            <w:r w:rsidR="000A5950" w:rsidRPr="001078F8">
              <w:rPr>
                <w:rFonts w:ascii="Times New Roman" w:eastAsia="Calibri" w:hAnsi="Times New Roman"/>
                <w:sz w:val="24"/>
                <w:szCs w:val="24"/>
              </w:rPr>
              <w:t>го</w:t>
            </w:r>
            <w:r w:rsidRPr="001078F8">
              <w:rPr>
                <w:rFonts w:ascii="Times New Roman" w:eastAsia="Calibri" w:hAnsi="Times New Roman"/>
                <w:sz w:val="24"/>
                <w:szCs w:val="24"/>
              </w:rPr>
              <w:t xml:space="preserve"> черчени</w:t>
            </w:r>
            <w:r w:rsidR="000A5950" w:rsidRPr="001078F8">
              <w:rPr>
                <w:rFonts w:ascii="Times New Roman" w:eastAsia="Calibri" w:hAnsi="Times New Roman"/>
                <w:sz w:val="24"/>
                <w:szCs w:val="24"/>
              </w:rPr>
              <w:t>я</w:t>
            </w:r>
            <w:r w:rsidRPr="001078F8"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  <w:p w:rsidR="00453B3E" w:rsidRPr="001078F8" w:rsidRDefault="00E77E7E" w:rsidP="00D37554">
            <w:pPr>
              <w:numPr>
                <w:ilvl w:val="0"/>
                <w:numId w:val="5"/>
              </w:numPr>
              <w:spacing w:after="0" w:line="240" w:lineRule="auto"/>
              <w:ind w:left="-71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078F8">
              <w:rPr>
                <w:rFonts w:ascii="Times New Roman" w:eastAsia="Calibri" w:hAnsi="Times New Roman"/>
                <w:sz w:val="24"/>
                <w:szCs w:val="24"/>
              </w:rPr>
              <w:t>Правила выполнения и чтения конструкторской и технологической документации;</w:t>
            </w:r>
          </w:p>
          <w:p w:rsidR="00453B3E" w:rsidRPr="001078F8" w:rsidRDefault="00E77E7E" w:rsidP="00D37554">
            <w:pPr>
              <w:numPr>
                <w:ilvl w:val="0"/>
                <w:numId w:val="5"/>
              </w:numPr>
              <w:spacing w:after="0" w:line="240" w:lineRule="auto"/>
              <w:ind w:left="-71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078F8">
              <w:rPr>
                <w:rFonts w:ascii="Times New Roman" w:eastAsia="Calibri" w:hAnsi="Times New Roman"/>
                <w:sz w:val="24"/>
                <w:szCs w:val="24"/>
              </w:rPr>
              <w:t>Правила оформления чертежей, геометрические построения и правила вычерчивания технических деталей;</w:t>
            </w:r>
          </w:p>
          <w:p w:rsidR="00453B3E" w:rsidRPr="001078F8" w:rsidRDefault="00E77E7E" w:rsidP="00D37554">
            <w:pPr>
              <w:numPr>
                <w:ilvl w:val="0"/>
                <w:numId w:val="5"/>
              </w:numPr>
              <w:spacing w:after="0" w:line="240" w:lineRule="auto"/>
              <w:ind w:left="-71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078F8">
              <w:rPr>
                <w:rFonts w:ascii="Times New Roman" w:eastAsia="Calibri" w:hAnsi="Times New Roman"/>
                <w:sz w:val="24"/>
                <w:szCs w:val="24"/>
              </w:rPr>
              <w:t>Способы графического представления технологического оборудования и выполнения технологических схем;</w:t>
            </w:r>
          </w:p>
          <w:p w:rsidR="00453B3E" w:rsidRPr="001078F8" w:rsidRDefault="00E77E7E" w:rsidP="00D37554">
            <w:pPr>
              <w:numPr>
                <w:ilvl w:val="0"/>
                <w:numId w:val="5"/>
              </w:numPr>
              <w:spacing w:after="0" w:line="240" w:lineRule="auto"/>
              <w:ind w:left="-71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1078F8">
              <w:rPr>
                <w:rFonts w:ascii="Times New Roman" w:eastAsia="Calibri" w:hAnsi="Times New Roman"/>
                <w:sz w:val="24"/>
                <w:szCs w:val="24"/>
              </w:rPr>
              <w:t>Требования стандартов ЕСКД и ЕСТД к оформлению и составлению чертежей и схем.</w:t>
            </w:r>
          </w:p>
        </w:tc>
      </w:tr>
    </w:tbl>
    <w:p w:rsidR="00453B3E" w:rsidRDefault="001078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Есть отличия в</w:t>
      </w:r>
      <w:r w:rsidRPr="001078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результатах  изучения,  с</w:t>
      </w:r>
      <w:r w:rsidR="00E77E7E">
        <w:rPr>
          <w:rFonts w:ascii="Times New Roman" w:hAnsi="Times New Roman"/>
          <w:sz w:val="28"/>
          <w:szCs w:val="28"/>
        </w:rPr>
        <w:t>оответственно, есть различия и в формируемых компетенциях.</w:t>
      </w:r>
    </w:p>
    <w:p w:rsidR="00FB0F5F" w:rsidRPr="00FB0F5F" w:rsidRDefault="00E77E7E" w:rsidP="00FB0F5F">
      <w:pPr>
        <w:spacing w:after="0" w:line="240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FB0F5F">
        <w:rPr>
          <w:rFonts w:ascii="Times New Roman" w:hAnsi="Times New Roman"/>
          <w:color w:val="auto"/>
          <w:sz w:val="28"/>
          <w:szCs w:val="28"/>
        </w:rPr>
        <w:t xml:space="preserve">На специальность </w:t>
      </w:r>
      <w:r w:rsidR="00BB2CF6" w:rsidRPr="00FB0F5F">
        <w:rPr>
          <w:rFonts w:ascii="Times New Roman" w:hAnsi="Times New Roman"/>
          <w:color w:val="auto"/>
          <w:sz w:val="28"/>
          <w:szCs w:val="28"/>
        </w:rPr>
        <w:t xml:space="preserve">«Техническое обслуживание и ремонт двигателей, систем и агрегатов автомобилей» </w:t>
      </w:r>
      <w:r w:rsidRPr="00FB0F5F">
        <w:rPr>
          <w:rFonts w:ascii="Times New Roman" w:hAnsi="Times New Roman"/>
          <w:color w:val="auto"/>
          <w:sz w:val="28"/>
          <w:szCs w:val="28"/>
        </w:rPr>
        <w:t xml:space="preserve">предусмотрено формирование </w:t>
      </w:r>
      <w:r w:rsidR="00FB0F5F" w:rsidRPr="00FB0F5F">
        <w:rPr>
          <w:rFonts w:ascii="Times New Roman" w:hAnsi="Times New Roman"/>
          <w:color w:val="auto"/>
          <w:sz w:val="28"/>
          <w:szCs w:val="28"/>
        </w:rPr>
        <w:t xml:space="preserve">пяти </w:t>
      </w:r>
      <w:r w:rsidRPr="00FB0F5F">
        <w:rPr>
          <w:rFonts w:ascii="Times New Roman" w:hAnsi="Times New Roman"/>
          <w:color w:val="auto"/>
          <w:sz w:val="28"/>
          <w:szCs w:val="28"/>
        </w:rPr>
        <w:t xml:space="preserve">профессиональных компетенций: </w:t>
      </w:r>
      <w:r w:rsidR="00FB0F5F" w:rsidRPr="00FB0F5F">
        <w:rPr>
          <w:rFonts w:ascii="Times New Roman" w:hAnsi="Times New Roman"/>
          <w:color w:val="auto"/>
          <w:sz w:val="28"/>
          <w:szCs w:val="28"/>
        </w:rPr>
        <w:t>Проводить ремонт различных типов двигателей в соответствии с технологической документацией</w:t>
      </w:r>
      <w:r w:rsidR="00FB0F5F">
        <w:rPr>
          <w:rFonts w:ascii="Times New Roman" w:hAnsi="Times New Roman"/>
          <w:color w:val="auto"/>
          <w:sz w:val="28"/>
          <w:szCs w:val="28"/>
        </w:rPr>
        <w:t xml:space="preserve">; </w:t>
      </w:r>
      <w:r w:rsidR="00FB0F5F" w:rsidRPr="00FB0F5F">
        <w:rPr>
          <w:rFonts w:ascii="Times New Roman" w:hAnsi="Times New Roman"/>
          <w:color w:val="auto"/>
          <w:sz w:val="28"/>
          <w:szCs w:val="28"/>
        </w:rPr>
        <w:t xml:space="preserve">Проводить ремонт трансмиссии, ходовой части и органов управления автомобилей в соответствии </w:t>
      </w:r>
      <w:r w:rsidR="00FB0F5F">
        <w:rPr>
          <w:rFonts w:ascii="Times New Roman" w:hAnsi="Times New Roman"/>
          <w:color w:val="auto"/>
          <w:sz w:val="28"/>
          <w:szCs w:val="28"/>
        </w:rPr>
        <w:t xml:space="preserve">с технологической документацией;  </w:t>
      </w:r>
      <w:r w:rsidR="00FB0F5F" w:rsidRPr="00FB0F5F">
        <w:rPr>
          <w:rFonts w:ascii="Times New Roman" w:hAnsi="Times New Roman"/>
          <w:color w:val="auto"/>
          <w:sz w:val="28"/>
          <w:szCs w:val="28"/>
        </w:rPr>
        <w:t>Определять необходимость модерниз</w:t>
      </w:r>
      <w:r w:rsidR="00FB0F5F">
        <w:rPr>
          <w:rFonts w:ascii="Times New Roman" w:hAnsi="Times New Roman"/>
          <w:color w:val="auto"/>
          <w:sz w:val="28"/>
          <w:szCs w:val="28"/>
        </w:rPr>
        <w:t xml:space="preserve">ации автотранспортного средства; </w:t>
      </w:r>
      <w:r w:rsidR="00FB0F5F" w:rsidRPr="00FB0F5F">
        <w:rPr>
          <w:rFonts w:ascii="Times New Roman" w:hAnsi="Times New Roman"/>
          <w:color w:val="auto"/>
          <w:sz w:val="28"/>
          <w:szCs w:val="28"/>
        </w:rPr>
        <w:t>Планировать взаимозаменяемость узлов и агрегатов автотранспортного средства и повыше</w:t>
      </w:r>
      <w:r w:rsidR="00FB0F5F">
        <w:rPr>
          <w:rFonts w:ascii="Times New Roman" w:hAnsi="Times New Roman"/>
          <w:color w:val="auto"/>
          <w:sz w:val="28"/>
          <w:szCs w:val="28"/>
        </w:rPr>
        <w:t>ние их эксплуатационных свойств;</w:t>
      </w:r>
      <w:r w:rsidR="00FB0F5F" w:rsidRPr="00FB0F5F">
        <w:rPr>
          <w:rFonts w:ascii="Times New Roman" w:hAnsi="Times New Roman"/>
          <w:color w:val="auto"/>
          <w:sz w:val="28"/>
          <w:szCs w:val="28"/>
        </w:rPr>
        <w:t xml:space="preserve"> Владеть методикой </w:t>
      </w:r>
      <w:proofErr w:type="spellStart"/>
      <w:r w:rsidR="00FB0F5F" w:rsidRPr="00FB0F5F">
        <w:rPr>
          <w:rFonts w:ascii="Times New Roman" w:hAnsi="Times New Roman"/>
          <w:color w:val="auto"/>
          <w:sz w:val="28"/>
          <w:szCs w:val="28"/>
        </w:rPr>
        <w:t>тюнинга</w:t>
      </w:r>
      <w:proofErr w:type="spellEnd"/>
      <w:r w:rsidR="00FB0F5F" w:rsidRPr="00FB0F5F">
        <w:rPr>
          <w:rFonts w:ascii="Times New Roman" w:hAnsi="Times New Roman"/>
          <w:color w:val="auto"/>
          <w:sz w:val="28"/>
          <w:szCs w:val="28"/>
        </w:rPr>
        <w:t xml:space="preserve"> автомобиля.</w:t>
      </w:r>
    </w:p>
    <w:p w:rsidR="00453B3E" w:rsidRPr="001078F8" w:rsidRDefault="00E77E7E" w:rsidP="001078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00D8A">
        <w:rPr>
          <w:rFonts w:ascii="Times New Roman" w:hAnsi="Times New Roman"/>
          <w:sz w:val="28"/>
          <w:szCs w:val="28"/>
        </w:rPr>
        <w:t xml:space="preserve">На специальность «Технология машиностроения» </w:t>
      </w:r>
      <w:r w:rsidR="001078F8">
        <w:rPr>
          <w:rFonts w:ascii="Times New Roman" w:hAnsi="Times New Roman"/>
          <w:sz w:val="28"/>
          <w:szCs w:val="28"/>
        </w:rPr>
        <w:t>и «Технология машиностроительного производства» п</w:t>
      </w:r>
      <w:r>
        <w:rPr>
          <w:rFonts w:ascii="Times New Roman" w:hAnsi="Times New Roman"/>
          <w:sz w:val="28"/>
          <w:szCs w:val="28"/>
        </w:rPr>
        <w:t>редусмотрен</w:t>
      </w:r>
      <w:r w:rsidR="003B3366">
        <w:rPr>
          <w:rFonts w:ascii="Times New Roman" w:hAnsi="Times New Roman"/>
          <w:sz w:val="28"/>
          <w:szCs w:val="28"/>
        </w:rPr>
        <w:t xml:space="preserve">о формирование </w:t>
      </w:r>
      <w:r>
        <w:rPr>
          <w:rFonts w:ascii="Times New Roman" w:hAnsi="Times New Roman"/>
          <w:sz w:val="28"/>
          <w:szCs w:val="28"/>
        </w:rPr>
        <w:t>1</w:t>
      </w:r>
      <w:r w:rsidR="001078F8">
        <w:rPr>
          <w:rFonts w:ascii="Times New Roman" w:hAnsi="Times New Roman"/>
          <w:sz w:val="28"/>
          <w:szCs w:val="28"/>
        </w:rPr>
        <w:t xml:space="preserve">0 профессиональных компетенций: </w:t>
      </w:r>
      <w:r>
        <w:rPr>
          <w:rFonts w:ascii="Times New Roman" w:eastAsia="Calibri" w:hAnsi="Times New Roman"/>
          <w:sz w:val="28"/>
          <w:szCs w:val="28"/>
        </w:rPr>
        <w:t>Использовать конструкторскую документацию при разработке технологических процессов изготовления деталей;</w:t>
      </w:r>
      <w:r w:rsidR="00646558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Выбирать метод получения заготовок и схемы их базирования;</w:t>
      </w:r>
      <w:r w:rsidR="00646558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Составлять маршруты изготовления деталей и проектировать технологические операции;</w:t>
      </w:r>
      <w:r w:rsidR="00646558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Разрабатывать и внедрять управляющие программы обработки деталей;</w:t>
      </w:r>
      <w:r w:rsidR="00646558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Использовать системы автоматизированного проектирования технологических процессов обработки деталей</w:t>
      </w:r>
      <w:r w:rsidR="00646558">
        <w:rPr>
          <w:rFonts w:ascii="Times New Roman" w:eastAsia="Calibri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Планировать и организовывать работу структурного подразделения;</w:t>
      </w:r>
      <w:r w:rsidR="00646558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Руководить работой структурного подразделения;</w:t>
      </w:r>
      <w:r w:rsidR="00646558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Анализировать процесс и результаты деятельности подразделения;</w:t>
      </w:r>
      <w:r w:rsidR="00646558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Обеспечивать реализацию технологического процесса по изготовлению деталей;</w:t>
      </w:r>
      <w:r w:rsidR="00646558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Проводить контроль соответствия качества деталей требованиям технической документации.</w:t>
      </w:r>
    </w:p>
    <w:p w:rsidR="00453B3E" w:rsidRPr="00900D8A" w:rsidRDefault="00E77E7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00D8A">
        <w:rPr>
          <w:rFonts w:ascii="Times New Roman" w:hAnsi="Times New Roman"/>
          <w:sz w:val="28"/>
          <w:szCs w:val="28"/>
        </w:rPr>
        <w:t xml:space="preserve">На специальность «Литейное производство черных и цветных металлов» </w:t>
      </w:r>
    </w:p>
    <w:p w:rsidR="00453B3E" w:rsidRDefault="00E77E7E" w:rsidP="006465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формируем только одну профессиональную компетенцию: Оформлять и читать конструкторскую и технологическую документацию.</w:t>
      </w:r>
    </w:p>
    <w:p w:rsidR="00453B3E" w:rsidRDefault="00E77E7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Несмотря на различия, в содержании Рабочих программ по специальностям в разделах «Геометрическое черчение» и «Проекционное черчение» есть совпадения. Так как, основы дисциплины студенты должны знать независимо от специальностей. Существенные различия присутствуют в разделе «Машиностроительное черчение»</w:t>
      </w:r>
      <w:r w:rsidR="003B3366">
        <w:rPr>
          <w:rFonts w:ascii="Times New Roman" w:hAnsi="Times New Roman"/>
          <w:sz w:val="28"/>
          <w:szCs w:val="28"/>
        </w:rPr>
        <w:t>, и вот в чем они</w:t>
      </w:r>
      <w:r>
        <w:rPr>
          <w:rFonts w:ascii="Times New Roman" w:hAnsi="Times New Roman"/>
          <w:sz w:val="28"/>
          <w:szCs w:val="28"/>
        </w:rPr>
        <w:t xml:space="preserve"> заключается:</w:t>
      </w:r>
    </w:p>
    <w:p w:rsidR="00453B3E" w:rsidRPr="001078F8" w:rsidRDefault="00FB0F5F" w:rsidP="001078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1078F8">
        <w:rPr>
          <w:rFonts w:ascii="Times New Roman" w:hAnsi="Times New Roman"/>
          <w:sz w:val="28"/>
          <w:szCs w:val="28"/>
        </w:rPr>
        <w:t>1.</w:t>
      </w:r>
      <w:r w:rsidR="00E77E7E" w:rsidRPr="001078F8">
        <w:rPr>
          <w:rFonts w:ascii="Times New Roman" w:hAnsi="Times New Roman"/>
          <w:sz w:val="28"/>
          <w:szCs w:val="28"/>
        </w:rPr>
        <w:t>В наборы деталей для эскизирования преподаватели инженерной графики подбирают детали по специальностям:</w:t>
      </w:r>
    </w:p>
    <w:p w:rsidR="00E46D44" w:rsidRDefault="00E77E7E" w:rsidP="00BD202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00D8A">
        <w:rPr>
          <w:rFonts w:ascii="Times New Roman" w:eastAsia="Calibri" w:hAnsi="Times New Roman"/>
          <w:sz w:val="28"/>
          <w:szCs w:val="28"/>
        </w:rPr>
        <w:t>Для специальност</w:t>
      </w:r>
      <w:r w:rsidR="001078F8">
        <w:rPr>
          <w:rFonts w:ascii="Times New Roman" w:eastAsia="Calibri" w:hAnsi="Times New Roman"/>
          <w:sz w:val="28"/>
          <w:szCs w:val="28"/>
        </w:rPr>
        <w:t>ей</w:t>
      </w:r>
      <w:r w:rsidRPr="00900D8A">
        <w:rPr>
          <w:rFonts w:ascii="Times New Roman" w:eastAsia="Calibri" w:hAnsi="Times New Roman"/>
          <w:sz w:val="28"/>
          <w:szCs w:val="28"/>
        </w:rPr>
        <w:t xml:space="preserve"> «Технология машиностроения»</w:t>
      </w:r>
      <w:r w:rsidR="001078F8" w:rsidRPr="001078F8">
        <w:rPr>
          <w:rFonts w:ascii="Times New Roman" w:hAnsi="Times New Roman"/>
          <w:sz w:val="28"/>
          <w:szCs w:val="28"/>
        </w:rPr>
        <w:t xml:space="preserve"> </w:t>
      </w:r>
      <w:r w:rsidR="001078F8">
        <w:rPr>
          <w:rFonts w:ascii="Times New Roman" w:hAnsi="Times New Roman"/>
          <w:sz w:val="28"/>
          <w:szCs w:val="28"/>
        </w:rPr>
        <w:t xml:space="preserve">и «Технология машиностроительного производства» </w:t>
      </w:r>
      <w:r w:rsidR="001078F8">
        <w:rPr>
          <w:rFonts w:ascii="Times New Roman" w:eastAsia="Calibri" w:hAnsi="Times New Roman"/>
          <w:sz w:val="28"/>
          <w:szCs w:val="28"/>
        </w:rPr>
        <w:t xml:space="preserve"> </w:t>
      </w:r>
      <w:r w:rsidRPr="00900D8A">
        <w:rPr>
          <w:rFonts w:ascii="Times New Roman" w:eastAsia="Calibri" w:hAnsi="Times New Roman"/>
          <w:sz w:val="28"/>
          <w:szCs w:val="28"/>
        </w:rPr>
        <w:t xml:space="preserve"> </w:t>
      </w:r>
      <w:r w:rsidR="00BD2020">
        <w:rPr>
          <w:rFonts w:ascii="Times New Roman" w:eastAsia="Calibri" w:hAnsi="Times New Roman"/>
          <w:sz w:val="28"/>
          <w:szCs w:val="28"/>
        </w:rPr>
        <w:t>изучаются</w:t>
      </w:r>
      <w:r w:rsidRPr="00900D8A">
        <w:rPr>
          <w:rFonts w:ascii="Times New Roman" w:hAnsi="Times New Roman"/>
          <w:sz w:val="28"/>
          <w:szCs w:val="28"/>
        </w:rPr>
        <w:t xml:space="preserve"> детали, обрабатыв</w:t>
      </w:r>
      <w:r w:rsidR="00BD2020">
        <w:rPr>
          <w:rFonts w:ascii="Times New Roman" w:hAnsi="Times New Roman"/>
          <w:sz w:val="28"/>
          <w:szCs w:val="28"/>
        </w:rPr>
        <w:t>аемые на металлорежущих станках,</w:t>
      </w:r>
      <w:r w:rsidR="00D37554" w:rsidRPr="00D37554">
        <w:rPr>
          <w:rFonts w:ascii="Times New Roman" w:hAnsi="Times New Roman"/>
          <w:sz w:val="28"/>
          <w:szCs w:val="28"/>
        </w:rPr>
        <w:t xml:space="preserve"> </w:t>
      </w:r>
      <w:r w:rsidR="00BD2020">
        <w:rPr>
          <w:rFonts w:ascii="Times New Roman" w:eastAsia="Calibri" w:hAnsi="Times New Roman"/>
          <w:sz w:val="28"/>
          <w:szCs w:val="28"/>
        </w:rPr>
        <w:t>детализуются</w:t>
      </w:r>
      <w:r w:rsidR="00D37554">
        <w:rPr>
          <w:rFonts w:ascii="Times New Roman" w:eastAsia="Calibri" w:hAnsi="Times New Roman"/>
          <w:sz w:val="28"/>
          <w:szCs w:val="28"/>
        </w:rPr>
        <w:t xml:space="preserve"> сборочные чертежи различных приспособлений для металлообработки</w:t>
      </w:r>
      <w:r w:rsidR="00D37554">
        <w:rPr>
          <w:rFonts w:ascii="Times New Roman" w:hAnsi="Times New Roman"/>
          <w:sz w:val="28"/>
          <w:szCs w:val="28"/>
        </w:rPr>
        <w:t>:</w:t>
      </w:r>
      <w:r w:rsidR="001078F8">
        <w:rPr>
          <w:rFonts w:ascii="Times New Roman" w:hAnsi="Times New Roman"/>
          <w:sz w:val="28"/>
          <w:szCs w:val="28"/>
        </w:rPr>
        <w:t xml:space="preserve"> </w:t>
      </w:r>
      <w:r w:rsidR="00D37554">
        <w:rPr>
          <w:rFonts w:ascii="Times New Roman" w:hAnsi="Times New Roman"/>
          <w:sz w:val="28"/>
          <w:szCs w:val="28"/>
        </w:rPr>
        <w:t xml:space="preserve">Приспособление для фрезерования; Приспособление для нарезки сегментных шпонок; Кондуктор; Ролик поддерживающий; Призма раздвижная; Прижим гидравлический; Ролик </w:t>
      </w:r>
      <w:r w:rsidR="00D37554" w:rsidRPr="00FB0F5F">
        <w:rPr>
          <w:rFonts w:ascii="Times New Roman" w:hAnsi="Times New Roman"/>
          <w:color w:val="auto"/>
          <w:sz w:val="28"/>
          <w:szCs w:val="28"/>
        </w:rPr>
        <w:t>направляющий; Привод поршневой; Ролик упорный.</w:t>
      </w:r>
      <w:r w:rsidR="00BD2020" w:rsidRPr="00FB0F5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B0F5F">
        <w:rPr>
          <w:rFonts w:ascii="Times New Roman" w:eastAsia="Calibri" w:hAnsi="Times New Roman"/>
          <w:color w:val="auto"/>
          <w:sz w:val="28"/>
          <w:szCs w:val="28"/>
        </w:rPr>
        <w:t xml:space="preserve">Для специальности </w:t>
      </w:r>
      <w:r w:rsidR="00FB0F5F" w:rsidRPr="00FB0F5F">
        <w:rPr>
          <w:rFonts w:ascii="Times New Roman" w:eastAsia="Calibri" w:hAnsi="Times New Roman"/>
          <w:color w:val="auto"/>
          <w:sz w:val="28"/>
          <w:szCs w:val="28"/>
        </w:rPr>
        <w:t>«</w:t>
      </w:r>
      <w:r w:rsidR="00FB0F5F" w:rsidRPr="00FB0F5F">
        <w:rPr>
          <w:rFonts w:ascii="Times New Roman" w:hAnsi="Times New Roman"/>
          <w:color w:val="auto"/>
          <w:sz w:val="28"/>
          <w:szCs w:val="28"/>
        </w:rPr>
        <w:t xml:space="preserve">Техническое обслуживание и ремонт двигателей, систем и агрегатов автомобилей» </w:t>
      </w:r>
      <w:r w:rsidR="00BD2020" w:rsidRPr="00BD2020">
        <w:rPr>
          <w:rFonts w:ascii="Times New Roman" w:eastAsia="Calibri" w:hAnsi="Times New Roman"/>
          <w:color w:val="auto"/>
          <w:sz w:val="28"/>
          <w:szCs w:val="28"/>
        </w:rPr>
        <w:t>изучаются</w:t>
      </w:r>
      <w:r w:rsidRPr="00BD2020">
        <w:rPr>
          <w:rFonts w:ascii="Times New Roman" w:eastAsia="Calibri" w:hAnsi="Times New Roman"/>
          <w:color w:val="auto"/>
          <w:sz w:val="28"/>
          <w:szCs w:val="28"/>
        </w:rPr>
        <w:t xml:space="preserve"> детали из узлов автомобильной направленности</w:t>
      </w:r>
      <w:r w:rsidR="00BD2020" w:rsidRPr="00BD2020">
        <w:rPr>
          <w:rFonts w:ascii="Times New Roman" w:eastAsia="Calibri" w:hAnsi="Times New Roman"/>
          <w:color w:val="auto"/>
          <w:sz w:val="28"/>
          <w:szCs w:val="28"/>
        </w:rPr>
        <w:t xml:space="preserve">, </w:t>
      </w:r>
      <w:r w:rsidR="00BD2020" w:rsidRPr="00BD2020">
        <w:rPr>
          <w:rFonts w:ascii="Times New Roman" w:eastAsia="Calibri" w:hAnsi="Times New Roman"/>
          <w:color w:val="auto"/>
          <w:sz w:val="28"/>
          <w:szCs w:val="28"/>
        </w:rPr>
        <w:lastRenderedPageBreak/>
        <w:t xml:space="preserve">для </w:t>
      </w:r>
      <w:proofErr w:type="spellStart"/>
      <w:r w:rsidR="00BD2020" w:rsidRPr="00BD2020">
        <w:rPr>
          <w:rFonts w:ascii="Times New Roman" w:eastAsia="Calibri" w:hAnsi="Times New Roman"/>
          <w:color w:val="auto"/>
          <w:sz w:val="28"/>
          <w:szCs w:val="28"/>
        </w:rPr>
        <w:t>деталирования</w:t>
      </w:r>
      <w:proofErr w:type="spellEnd"/>
      <w:r w:rsidR="001078F8" w:rsidRPr="00BD2020">
        <w:rPr>
          <w:rFonts w:ascii="Times New Roman" w:eastAsia="Calibri" w:hAnsi="Times New Roman"/>
          <w:color w:val="auto"/>
          <w:sz w:val="28"/>
          <w:szCs w:val="28"/>
        </w:rPr>
        <w:t xml:space="preserve"> </w:t>
      </w:r>
      <w:r w:rsidR="00D37554">
        <w:rPr>
          <w:rFonts w:ascii="Times New Roman" w:eastAsia="Calibri" w:hAnsi="Times New Roman"/>
          <w:sz w:val="28"/>
          <w:szCs w:val="28"/>
        </w:rPr>
        <w:t>подобраны сборочные чертежи узлов, знание которых могут пригодиться в будущей профессии</w:t>
      </w:r>
      <w:r w:rsidR="00D37554">
        <w:rPr>
          <w:rFonts w:ascii="Times New Roman" w:hAnsi="Times New Roman"/>
          <w:sz w:val="28"/>
          <w:szCs w:val="28"/>
        </w:rPr>
        <w:t>:</w:t>
      </w:r>
      <w:r w:rsidR="00E46D4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37554">
        <w:rPr>
          <w:rFonts w:ascii="Times New Roman" w:hAnsi="Times New Roman"/>
          <w:sz w:val="28"/>
          <w:szCs w:val="28"/>
        </w:rPr>
        <w:t>Тяга; Буфер; Тиски; Клапан предохранительный; Насос шестеренный; Выключатель подачи топлива; Инжектор</w:t>
      </w:r>
      <w:r w:rsidR="00E46D44">
        <w:rPr>
          <w:rFonts w:ascii="Times New Roman" w:hAnsi="Times New Roman"/>
          <w:sz w:val="28"/>
          <w:szCs w:val="28"/>
        </w:rPr>
        <w:t>.</w:t>
      </w:r>
      <w:proofErr w:type="gramEnd"/>
      <w:r w:rsidR="00BD2020">
        <w:rPr>
          <w:rFonts w:ascii="Times New Roman" w:hAnsi="Times New Roman"/>
          <w:sz w:val="28"/>
          <w:szCs w:val="28"/>
        </w:rPr>
        <w:t xml:space="preserve"> </w:t>
      </w:r>
      <w:r w:rsidRPr="00900D8A">
        <w:rPr>
          <w:rFonts w:ascii="Times New Roman" w:eastAsia="Calibri" w:hAnsi="Times New Roman"/>
          <w:sz w:val="28"/>
          <w:szCs w:val="28"/>
        </w:rPr>
        <w:t>Для специальности  «</w:t>
      </w:r>
      <w:r w:rsidRPr="00900D8A">
        <w:rPr>
          <w:rFonts w:ascii="Times New Roman" w:hAnsi="Times New Roman"/>
          <w:sz w:val="28"/>
          <w:szCs w:val="28"/>
        </w:rPr>
        <w:t>Литейное производство черных и цветных  металлов» - детали, полученные л</w:t>
      </w:r>
      <w:r w:rsidR="00E46D44">
        <w:rPr>
          <w:rFonts w:ascii="Times New Roman" w:hAnsi="Times New Roman"/>
          <w:sz w:val="28"/>
          <w:szCs w:val="28"/>
        </w:rPr>
        <w:t>итьем, с последующей обработкой, чертежи сборочных единиц, в которых многие детали литые: Вентиль; Клапан пусковой; Кран сливной; Клапан перепускной; Устройство натяжное, и др.</w:t>
      </w:r>
    </w:p>
    <w:p w:rsidR="00453B3E" w:rsidRPr="00FB0F5F" w:rsidRDefault="00FB0F5F" w:rsidP="00FB0F5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1078F8">
        <w:rPr>
          <w:rFonts w:ascii="Times New Roman" w:hAnsi="Times New Roman"/>
          <w:sz w:val="28"/>
          <w:szCs w:val="28"/>
        </w:rPr>
        <w:t xml:space="preserve">2. </w:t>
      </w:r>
      <w:r w:rsidR="00E77E7E">
        <w:rPr>
          <w:rFonts w:ascii="Times New Roman" w:hAnsi="Times New Roman"/>
          <w:sz w:val="28"/>
          <w:szCs w:val="28"/>
        </w:rPr>
        <w:t xml:space="preserve">В теме «Чертежи и схемы по специальности»: студенты специальностей </w:t>
      </w:r>
      <w:r>
        <w:rPr>
          <w:rFonts w:ascii="Times New Roman" w:hAnsi="Times New Roman"/>
          <w:sz w:val="28"/>
          <w:szCs w:val="28"/>
        </w:rPr>
        <w:t>«</w:t>
      </w:r>
      <w:r w:rsidRPr="00FB0F5F">
        <w:rPr>
          <w:rFonts w:ascii="Times New Roman" w:hAnsi="Times New Roman"/>
          <w:color w:val="auto"/>
          <w:sz w:val="28"/>
          <w:szCs w:val="28"/>
        </w:rPr>
        <w:t>Техническое обслуживание и ремонт двигателей, систем и агрегатов автомобилей»,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/>
          <w:color w:val="auto"/>
          <w:sz w:val="28"/>
          <w:szCs w:val="28"/>
        </w:rPr>
        <w:t xml:space="preserve">«Технология </w:t>
      </w:r>
      <w:r w:rsidR="00E77E7E" w:rsidRPr="00FB0F5F">
        <w:rPr>
          <w:rFonts w:ascii="Times New Roman" w:eastAsia="Calibri" w:hAnsi="Times New Roman"/>
          <w:color w:val="auto"/>
          <w:sz w:val="28"/>
          <w:szCs w:val="28"/>
        </w:rPr>
        <w:t>машиностроения»</w:t>
      </w:r>
      <w:r>
        <w:rPr>
          <w:rFonts w:ascii="Times New Roman" w:eastAsia="Calibri" w:hAnsi="Times New Roman"/>
          <w:color w:val="auto"/>
          <w:sz w:val="28"/>
          <w:szCs w:val="28"/>
        </w:rPr>
        <w:t xml:space="preserve">, </w:t>
      </w:r>
      <w:r w:rsidRPr="00FB0F5F">
        <w:rPr>
          <w:rFonts w:ascii="Times New Roman" w:hAnsi="Times New Roman"/>
          <w:color w:val="auto"/>
          <w:sz w:val="28"/>
          <w:szCs w:val="28"/>
        </w:rPr>
        <w:t xml:space="preserve">«Технология машиностроительного производства» </w:t>
      </w:r>
      <w:r w:rsidR="00E77E7E" w:rsidRPr="00FB0F5F">
        <w:rPr>
          <w:rFonts w:ascii="Times New Roman" w:eastAsia="Calibri" w:hAnsi="Times New Roman"/>
          <w:color w:val="auto"/>
          <w:sz w:val="28"/>
          <w:szCs w:val="28"/>
        </w:rPr>
        <w:t xml:space="preserve"> </w:t>
      </w:r>
      <w:r w:rsidR="00E77E7E" w:rsidRPr="00FB0F5F">
        <w:rPr>
          <w:rFonts w:ascii="Times New Roman" w:hAnsi="Times New Roman"/>
          <w:color w:val="auto"/>
          <w:sz w:val="28"/>
          <w:szCs w:val="28"/>
        </w:rPr>
        <w:t xml:space="preserve"> выполняют чертежи кинематических схем. Предварительно они изучают:</w:t>
      </w:r>
      <w:r w:rsidR="00E46D44">
        <w:rPr>
          <w:rFonts w:ascii="Times New Roman" w:hAnsi="Times New Roman"/>
          <w:sz w:val="28"/>
          <w:szCs w:val="28"/>
        </w:rPr>
        <w:t xml:space="preserve"> </w:t>
      </w:r>
      <w:r w:rsidR="00E77E7E">
        <w:rPr>
          <w:rFonts w:ascii="Times New Roman" w:eastAsia="Calibri" w:hAnsi="Times New Roman"/>
          <w:bCs/>
          <w:sz w:val="28"/>
          <w:szCs w:val="28"/>
        </w:rPr>
        <w:t>Назначение и виды схем</w:t>
      </w:r>
      <w:r w:rsidR="00E77E7E">
        <w:rPr>
          <w:rFonts w:ascii="Times New Roman" w:hAnsi="Times New Roman"/>
          <w:bCs/>
          <w:sz w:val="28"/>
          <w:szCs w:val="28"/>
        </w:rPr>
        <w:t>;</w:t>
      </w:r>
      <w:r w:rsidR="00E46D44">
        <w:rPr>
          <w:rFonts w:ascii="Times New Roman" w:hAnsi="Times New Roman"/>
          <w:sz w:val="28"/>
          <w:szCs w:val="28"/>
        </w:rPr>
        <w:t xml:space="preserve"> </w:t>
      </w:r>
      <w:r w:rsidR="00E77E7E">
        <w:rPr>
          <w:rFonts w:ascii="Times New Roman" w:eastAsia="Calibri" w:hAnsi="Times New Roman"/>
          <w:bCs/>
          <w:sz w:val="28"/>
          <w:szCs w:val="28"/>
        </w:rPr>
        <w:t>Особенности выполнения схем</w:t>
      </w:r>
      <w:r w:rsidR="00E77E7E">
        <w:rPr>
          <w:rFonts w:ascii="Times New Roman" w:hAnsi="Times New Roman"/>
          <w:bCs/>
          <w:sz w:val="28"/>
          <w:szCs w:val="28"/>
        </w:rPr>
        <w:t>;</w:t>
      </w:r>
      <w:r w:rsidR="00E46D44">
        <w:rPr>
          <w:rFonts w:ascii="Times New Roman" w:hAnsi="Times New Roman"/>
          <w:bCs/>
          <w:sz w:val="28"/>
          <w:szCs w:val="28"/>
        </w:rPr>
        <w:t xml:space="preserve"> </w:t>
      </w:r>
      <w:r w:rsidR="00E77E7E">
        <w:rPr>
          <w:rFonts w:ascii="Times New Roman" w:eastAsia="Calibri" w:hAnsi="Times New Roman"/>
          <w:bCs/>
          <w:sz w:val="28"/>
          <w:szCs w:val="28"/>
        </w:rPr>
        <w:t>Условные обозначения в кинематических схемах</w:t>
      </w:r>
      <w:r w:rsidR="00E77E7E">
        <w:rPr>
          <w:rFonts w:ascii="Times New Roman" w:hAnsi="Times New Roman"/>
          <w:bCs/>
          <w:sz w:val="28"/>
          <w:szCs w:val="28"/>
        </w:rPr>
        <w:t>.</w:t>
      </w:r>
      <w:r w:rsidR="00BD2020">
        <w:rPr>
          <w:rFonts w:ascii="Times New Roman" w:hAnsi="Times New Roman"/>
          <w:bCs/>
          <w:sz w:val="28"/>
          <w:szCs w:val="28"/>
        </w:rPr>
        <w:t xml:space="preserve"> </w:t>
      </w:r>
      <w:r w:rsidR="003B3366">
        <w:rPr>
          <w:rFonts w:ascii="Times New Roman" w:hAnsi="Times New Roman"/>
          <w:sz w:val="28"/>
          <w:szCs w:val="28"/>
        </w:rPr>
        <w:t>А  студенты-</w:t>
      </w:r>
      <w:r w:rsidR="00E77E7E">
        <w:rPr>
          <w:rFonts w:ascii="Times New Roman" w:hAnsi="Times New Roman"/>
          <w:sz w:val="28"/>
          <w:szCs w:val="28"/>
        </w:rPr>
        <w:t xml:space="preserve">литейщики изучают </w:t>
      </w:r>
      <w:r w:rsidR="00E77E7E">
        <w:rPr>
          <w:rFonts w:ascii="Times New Roman" w:hAnsi="Times New Roman"/>
          <w:bCs/>
          <w:sz w:val="28"/>
          <w:szCs w:val="28"/>
        </w:rPr>
        <w:t>«Правила графического выполнения элементов литейных форм и отливок»</w:t>
      </w:r>
      <w:r w:rsidR="00E77E7E">
        <w:rPr>
          <w:rFonts w:ascii="Times New Roman" w:hAnsi="Times New Roman"/>
          <w:sz w:val="28"/>
          <w:szCs w:val="28"/>
        </w:rPr>
        <w:t>:</w:t>
      </w:r>
      <w:r w:rsidR="00E46D4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77E7E">
        <w:rPr>
          <w:rFonts w:ascii="Times New Roman" w:hAnsi="Times New Roman"/>
          <w:sz w:val="28"/>
          <w:szCs w:val="28"/>
        </w:rPr>
        <w:t>Обозначение разъемов модели, формы и положения отливки при заливке;</w:t>
      </w:r>
      <w:r w:rsidR="00E46D44">
        <w:rPr>
          <w:rFonts w:ascii="Times New Roman" w:hAnsi="Times New Roman"/>
          <w:sz w:val="28"/>
          <w:szCs w:val="28"/>
        </w:rPr>
        <w:t xml:space="preserve"> </w:t>
      </w:r>
      <w:r w:rsidR="00E77E7E">
        <w:rPr>
          <w:rFonts w:ascii="Times New Roman" w:hAnsi="Times New Roman"/>
          <w:sz w:val="28"/>
          <w:szCs w:val="28"/>
        </w:rPr>
        <w:t>Изображение припусков на механическую обработку;</w:t>
      </w:r>
      <w:r w:rsidR="00E46D44">
        <w:rPr>
          <w:rFonts w:ascii="Times New Roman" w:hAnsi="Times New Roman"/>
          <w:sz w:val="28"/>
          <w:szCs w:val="28"/>
        </w:rPr>
        <w:t xml:space="preserve"> </w:t>
      </w:r>
      <w:r w:rsidR="00E77E7E">
        <w:rPr>
          <w:rFonts w:ascii="Times New Roman" w:hAnsi="Times New Roman"/>
          <w:sz w:val="28"/>
          <w:szCs w:val="28"/>
        </w:rPr>
        <w:t>Изображение и обозначение стержней;</w:t>
      </w:r>
      <w:r w:rsidR="00E46D44">
        <w:rPr>
          <w:rFonts w:ascii="Times New Roman" w:hAnsi="Times New Roman"/>
          <w:sz w:val="28"/>
          <w:szCs w:val="28"/>
        </w:rPr>
        <w:t xml:space="preserve"> </w:t>
      </w:r>
      <w:r w:rsidR="00E77E7E">
        <w:rPr>
          <w:rFonts w:ascii="Times New Roman" w:hAnsi="Times New Roman"/>
          <w:sz w:val="28"/>
          <w:szCs w:val="28"/>
        </w:rPr>
        <w:t>Изображени</w:t>
      </w:r>
      <w:r w:rsidR="00E46D44">
        <w:rPr>
          <w:rFonts w:ascii="Times New Roman" w:hAnsi="Times New Roman"/>
          <w:sz w:val="28"/>
          <w:szCs w:val="28"/>
        </w:rPr>
        <w:t xml:space="preserve">е и обозначение отъемных частей модели; </w:t>
      </w:r>
      <w:r w:rsidR="00E77E7E">
        <w:rPr>
          <w:rFonts w:ascii="Times New Roman" w:hAnsi="Times New Roman"/>
          <w:sz w:val="28"/>
          <w:szCs w:val="28"/>
        </w:rPr>
        <w:t xml:space="preserve">Изображение и обозначение </w:t>
      </w:r>
      <w:proofErr w:type="spellStart"/>
      <w:r w:rsidR="00E77E7E">
        <w:rPr>
          <w:rFonts w:ascii="Times New Roman" w:hAnsi="Times New Roman"/>
          <w:sz w:val="28"/>
          <w:szCs w:val="28"/>
        </w:rPr>
        <w:t>литниковой</w:t>
      </w:r>
      <w:proofErr w:type="spellEnd"/>
      <w:r w:rsidR="00E77E7E">
        <w:rPr>
          <w:rFonts w:ascii="Times New Roman" w:hAnsi="Times New Roman"/>
          <w:sz w:val="28"/>
          <w:szCs w:val="28"/>
        </w:rPr>
        <w:t xml:space="preserve"> системы;</w:t>
      </w:r>
      <w:r w:rsidR="00E46D44">
        <w:rPr>
          <w:rFonts w:ascii="Times New Roman" w:hAnsi="Times New Roman"/>
          <w:sz w:val="28"/>
          <w:szCs w:val="28"/>
        </w:rPr>
        <w:t xml:space="preserve"> </w:t>
      </w:r>
      <w:r w:rsidR="00E77E7E">
        <w:rPr>
          <w:rFonts w:ascii="Times New Roman" w:hAnsi="Times New Roman"/>
          <w:sz w:val="28"/>
          <w:szCs w:val="28"/>
        </w:rPr>
        <w:t>Изображение и обозначение холодильников;</w:t>
      </w:r>
      <w:r w:rsidR="00E46D44">
        <w:rPr>
          <w:rFonts w:ascii="Times New Roman" w:hAnsi="Times New Roman"/>
          <w:sz w:val="28"/>
          <w:szCs w:val="28"/>
        </w:rPr>
        <w:t xml:space="preserve"> </w:t>
      </w:r>
      <w:r w:rsidR="00E77E7E">
        <w:rPr>
          <w:rFonts w:ascii="Times New Roman" w:hAnsi="Times New Roman"/>
          <w:sz w:val="28"/>
          <w:szCs w:val="28"/>
        </w:rPr>
        <w:t>Изображение усадочных ребер, стяжек, проб для механических испытаний и технологических приливов;</w:t>
      </w:r>
      <w:r w:rsidR="00E46D44">
        <w:rPr>
          <w:rFonts w:ascii="Times New Roman" w:hAnsi="Times New Roman"/>
          <w:sz w:val="28"/>
          <w:szCs w:val="28"/>
        </w:rPr>
        <w:t xml:space="preserve"> </w:t>
      </w:r>
      <w:r w:rsidR="00E77E7E">
        <w:rPr>
          <w:rFonts w:ascii="Times New Roman" w:hAnsi="Times New Roman"/>
          <w:sz w:val="28"/>
          <w:szCs w:val="28"/>
        </w:rPr>
        <w:t>Изображение жеребеек и обозначение мест вывода газов из формы и стержней;</w:t>
      </w:r>
      <w:proofErr w:type="gramEnd"/>
      <w:r w:rsidR="00E46D44">
        <w:rPr>
          <w:rFonts w:ascii="Times New Roman" w:hAnsi="Times New Roman"/>
          <w:sz w:val="28"/>
          <w:szCs w:val="28"/>
        </w:rPr>
        <w:t xml:space="preserve"> </w:t>
      </w:r>
      <w:r w:rsidR="00E77E7E">
        <w:rPr>
          <w:rFonts w:ascii="Times New Roman" w:hAnsi="Times New Roman"/>
          <w:sz w:val="28"/>
          <w:szCs w:val="28"/>
        </w:rPr>
        <w:t>Графическое обозначение элементов литейных форм;</w:t>
      </w:r>
      <w:r w:rsidR="00E46D44">
        <w:rPr>
          <w:rFonts w:ascii="Times New Roman" w:hAnsi="Times New Roman"/>
          <w:sz w:val="28"/>
          <w:szCs w:val="28"/>
        </w:rPr>
        <w:t xml:space="preserve"> </w:t>
      </w:r>
      <w:r w:rsidR="00E77E7E">
        <w:rPr>
          <w:rFonts w:ascii="Times New Roman" w:hAnsi="Times New Roman"/>
          <w:sz w:val="28"/>
          <w:szCs w:val="28"/>
        </w:rPr>
        <w:t>Правила графического изображения отливок.</w:t>
      </w:r>
      <w:r w:rsidR="00E46D44">
        <w:rPr>
          <w:rFonts w:ascii="Times New Roman" w:hAnsi="Times New Roman"/>
          <w:sz w:val="28"/>
          <w:szCs w:val="28"/>
        </w:rPr>
        <w:t xml:space="preserve"> </w:t>
      </w:r>
      <w:r w:rsidR="00E77E7E">
        <w:rPr>
          <w:rFonts w:ascii="Times New Roman" w:hAnsi="Times New Roman"/>
          <w:sz w:val="28"/>
          <w:szCs w:val="28"/>
        </w:rPr>
        <w:t>После чего студенты закрепляют изученный материал выполнением чертежа «Опока литьевая».</w:t>
      </w:r>
    </w:p>
    <w:p w:rsidR="00453B3E" w:rsidRDefault="00E46D44" w:rsidP="00E815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Я, как п</w:t>
      </w:r>
      <w:r w:rsidR="00E77E7E">
        <w:rPr>
          <w:rFonts w:ascii="Times New Roman" w:hAnsi="Times New Roman"/>
          <w:sz w:val="28"/>
          <w:szCs w:val="28"/>
        </w:rPr>
        <w:t>реподавател</w:t>
      </w:r>
      <w:r>
        <w:rPr>
          <w:rFonts w:ascii="Times New Roman" w:hAnsi="Times New Roman"/>
          <w:sz w:val="28"/>
          <w:szCs w:val="28"/>
        </w:rPr>
        <w:t>ь инженерной графики понимаю</w:t>
      </w:r>
      <w:r w:rsidR="00E77E7E">
        <w:rPr>
          <w:rFonts w:ascii="Times New Roman" w:hAnsi="Times New Roman"/>
          <w:sz w:val="28"/>
          <w:szCs w:val="28"/>
        </w:rPr>
        <w:t>, что освоение дисциплины представляет определенные трудности для студентов: сложность процесса формирования пространственного мышления и большие затраты по времени для графического оформления. Для успешного преодоления этих проблем изучение теоретического материала идет в тесной связи с выполнением обязательных и наиболее сложных графических работ непосредственно на занятии. Подбор задач и упражнений носит как профессиональную направленность, так и индивидуальный характер (там, где это целесообразно), что позволяет развивать творческий потенциал каждого студента. Студенты широко привлекаются к работе с учебной и справочной литературой, учатся систематизировать пройденный материал.</w:t>
      </w:r>
    </w:p>
    <w:p w:rsidR="00453B3E" w:rsidRDefault="00E77E7E" w:rsidP="00E815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Основная форма работы – практические занятия, которые способствуют формированию требуемых стандартом компетенций.</w:t>
      </w:r>
      <w:r w:rsidR="00E815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Примеры графических работ разбираются в аудитории. Задания для каждой  графической  работы не повторяются, они многовариантные. Текущий контроль качества знаний осуществляется опросом,  тестами, проверкой упражнений в тетрадях и графических работ. Ведется журнал учета домашних работ, учитывается своевременность и правильность выполнения; журнал учета внеаудиторных самостоятельных работ.  Промежуточный контроль реализуется через графические контрольные работы. </w:t>
      </w:r>
    </w:p>
    <w:p w:rsidR="00453B3E" w:rsidRDefault="00E77E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lastRenderedPageBreak/>
        <w:t>Итоговой формой аттестации предусмотрен дифференцированный зачет. Д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ифзачет проводится по теоретическим вопросам, за весь курс обучения, с которыми студенты знакомы заранее (вывешива</w:t>
      </w:r>
      <w:r w:rsidR="00E815A3">
        <w:rPr>
          <w:rFonts w:ascii="Times New Roman" w:eastAsia="Times New Roman" w:hAnsi="Times New Roman"/>
          <w:sz w:val="28"/>
          <w:szCs w:val="28"/>
          <w:lang w:eastAsia="zh-CN"/>
        </w:rPr>
        <w:t>ю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в методическом уголке). </w:t>
      </w:r>
    </w:p>
    <w:p w:rsidR="00F47896" w:rsidRDefault="00E77E7E" w:rsidP="00F478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проведения дифзачета разработаны «Контрольно-измерительные материалы» для каждой специальности, составленные в соответствие с ФГОС СПО и рабочей программой учебной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дисциплины «Инженерная графика» для студентов дневной формы обучения. </w:t>
      </w:r>
      <w:r>
        <w:rPr>
          <w:rFonts w:ascii="Times New Roman" w:hAnsi="Times New Roman"/>
          <w:sz w:val="28"/>
          <w:szCs w:val="28"/>
        </w:rPr>
        <w:t xml:space="preserve">Допуском к </w:t>
      </w:r>
      <w:proofErr w:type="spellStart"/>
      <w:r>
        <w:rPr>
          <w:rFonts w:ascii="Times New Roman" w:hAnsi="Times New Roman"/>
          <w:sz w:val="28"/>
          <w:szCs w:val="28"/>
        </w:rPr>
        <w:t>дифзачету</w:t>
      </w:r>
      <w:proofErr w:type="spellEnd"/>
      <w:r>
        <w:rPr>
          <w:rFonts w:ascii="Times New Roman" w:hAnsi="Times New Roman"/>
          <w:sz w:val="28"/>
          <w:szCs w:val="28"/>
        </w:rPr>
        <w:t xml:space="preserve"> является наличие всего объема работ, прошедших предварительную проверку преподавателем.</w:t>
      </w:r>
    </w:p>
    <w:p w:rsidR="00F47896" w:rsidRDefault="00F47896" w:rsidP="00F478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478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Хочется отметить, что в нашем колледже каждый год проводится предметная неделя. Во время проведения недели проходят следующие мероприятия: </w:t>
      </w:r>
      <w:proofErr w:type="gramStart"/>
      <w:r>
        <w:rPr>
          <w:rFonts w:ascii="Times New Roman" w:hAnsi="Times New Roman"/>
          <w:sz w:val="28"/>
          <w:szCs w:val="28"/>
        </w:rPr>
        <w:t>Олимпиада «Лучший знаток машиностроительного чертежа»; Классный час «Решение занимательных задач»; Конкурс-соревнование «Чертеж – язык техники»; Классный час-презентация «История развития чертежа; Выпускаются стенгазеты и т.д.</w:t>
      </w:r>
      <w:proofErr w:type="gramEnd"/>
      <w:r w:rsidRPr="00E46D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Принимают участие в этих мероприятиях студенты первых, вторых и третьих курсов всех технических специальностей. </w:t>
      </w:r>
    </w:p>
    <w:p w:rsidR="00453B3E" w:rsidRDefault="00E77E7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Знания, умения и навыки, приобретенные в курсе «Инженерная </w:t>
      </w:r>
      <w:r w:rsidR="006A0E47">
        <w:rPr>
          <w:rFonts w:ascii="Times New Roman" w:hAnsi="Times New Roman"/>
          <w:sz w:val="28"/>
          <w:szCs w:val="28"/>
        </w:rPr>
        <w:t xml:space="preserve">графика», необходимы студентам </w:t>
      </w:r>
      <w:r>
        <w:rPr>
          <w:rFonts w:ascii="Times New Roman" w:hAnsi="Times New Roman"/>
          <w:sz w:val="28"/>
          <w:szCs w:val="28"/>
        </w:rPr>
        <w:t>в дальнейшем для изучения специальных дисциплин, таких как техническая механика, сопротивление материалов, Профессиональные модули, широко используются в курсовом и дипломном проектировании, а также в дальнейшей работе по специальности.</w:t>
      </w:r>
    </w:p>
    <w:p w:rsidR="00453B3E" w:rsidRDefault="00E77E7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Конкурентоспособный специалист, на современном рынке труда - это специалист, не только владеющий суммой знаний по профессии, но и умеющий ориентироваться в конкретной профессиональной ситуации, общаться грамотно и на разных уровнях, действовать в ситуации неопределенности, т.е. обладать профессиональными и общими компетенциями. Развиваясь разносторонне,  молодой специалист  обеспечивает себе не только соответствие запросам рынка труда, но и повышает свою  конкурентоспособность.</w:t>
      </w:r>
    </w:p>
    <w:p w:rsidR="00453B3E" w:rsidRDefault="00E77E7E" w:rsidP="006A0E4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новых технологий постоянно предъявляют все более жесткие требования к современному специалисту</w:t>
      </w:r>
      <w:r w:rsidR="006A0E4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технику. В стандартах третьего поколения в </w:t>
      </w:r>
      <w:r w:rsidRPr="00646558">
        <w:rPr>
          <w:rFonts w:ascii="Times New Roman" w:hAnsi="Times New Roman"/>
          <w:sz w:val="28"/>
          <w:szCs w:val="28"/>
        </w:rPr>
        <w:t>результате изучения</w:t>
      </w:r>
      <w:r>
        <w:rPr>
          <w:rFonts w:ascii="Times New Roman" w:hAnsi="Times New Roman"/>
          <w:sz w:val="28"/>
          <w:szCs w:val="28"/>
        </w:rPr>
        <w:t xml:space="preserve"> обязательной</w:t>
      </w:r>
      <w:r>
        <w:rPr>
          <w:rFonts w:ascii="Times New Roman" w:hAnsi="Times New Roman"/>
          <w:sz w:val="28"/>
          <w:szCs w:val="28"/>
        </w:rPr>
        <w:tab/>
        <w:t xml:space="preserve"> час</w:t>
      </w:r>
      <w:r w:rsidR="006A0E47">
        <w:rPr>
          <w:rFonts w:ascii="Times New Roman" w:hAnsi="Times New Roman"/>
          <w:sz w:val="28"/>
          <w:szCs w:val="28"/>
        </w:rPr>
        <w:t xml:space="preserve">ти цикла  «Инженерная графика» </w:t>
      </w:r>
      <w:r>
        <w:rPr>
          <w:rFonts w:ascii="Times New Roman" w:hAnsi="Times New Roman"/>
          <w:sz w:val="28"/>
          <w:szCs w:val="28"/>
        </w:rPr>
        <w:t xml:space="preserve">обучающийся должен </w:t>
      </w:r>
      <w:r w:rsidR="00646558" w:rsidRPr="00646558">
        <w:rPr>
          <w:rFonts w:ascii="Times New Roman" w:hAnsi="Times New Roman"/>
          <w:sz w:val="28"/>
          <w:szCs w:val="28"/>
        </w:rPr>
        <w:t>освоить умения</w:t>
      </w:r>
      <w:r w:rsidR="00BD2020">
        <w:rPr>
          <w:rFonts w:ascii="Times New Roman" w:hAnsi="Times New Roman"/>
          <w:sz w:val="28"/>
          <w:szCs w:val="28"/>
        </w:rPr>
        <w:t xml:space="preserve"> чертить не только </w:t>
      </w:r>
      <w:r w:rsidRPr="00BD2020">
        <w:rPr>
          <w:rFonts w:ascii="Times New Roman" w:hAnsi="Times New Roman"/>
          <w:sz w:val="28"/>
          <w:szCs w:val="28"/>
        </w:rPr>
        <w:t>в ручной</w:t>
      </w:r>
      <w:r w:rsidR="00BD2020">
        <w:rPr>
          <w:rFonts w:ascii="Times New Roman" w:hAnsi="Times New Roman"/>
          <w:sz w:val="28"/>
          <w:szCs w:val="28"/>
        </w:rPr>
        <w:t>,</w:t>
      </w:r>
      <w:r w:rsidRPr="00BD2020">
        <w:rPr>
          <w:rFonts w:ascii="Times New Roman" w:hAnsi="Times New Roman"/>
          <w:sz w:val="28"/>
          <w:szCs w:val="28"/>
        </w:rPr>
        <w:t xml:space="preserve"> </w:t>
      </w:r>
      <w:r w:rsidR="00BD2020">
        <w:rPr>
          <w:rFonts w:ascii="Times New Roman" w:hAnsi="Times New Roman"/>
          <w:sz w:val="28"/>
          <w:szCs w:val="28"/>
        </w:rPr>
        <w:t xml:space="preserve"> но </w:t>
      </w:r>
      <w:r w:rsidRPr="00BD2020">
        <w:rPr>
          <w:rFonts w:ascii="Times New Roman" w:hAnsi="Times New Roman"/>
          <w:sz w:val="28"/>
          <w:szCs w:val="28"/>
        </w:rPr>
        <w:t xml:space="preserve">и </w:t>
      </w:r>
      <w:r w:rsidR="006A0E47">
        <w:rPr>
          <w:rFonts w:ascii="Times New Roman" w:hAnsi="Times New Roman"/>
          <w:sz w:val="28"/>
          <w:szCs w:val="28"/>
        </w:rPr>
        <w:t xml:space="preserve">в </w:t>
      </w:r>
      <w:r w:rsidRPr="00BD2020">
        <w:rPr>
          <w:rFonts w:ascii="Times New Roman" w:hAnsi="Times New Roman"/>
          <w:sz w:val="28"/>
          <w:szCs w:val="28"/>
        </w:rPr>
        <w:t>машинной графике.</w:t>
      </w:r>
      <w:r w:rsidR="00BD20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Чтобы сформировать данные умения у студентов, необходимо научить их работать с чертежами и в специальных программах.</w:t>
      </w:r>
      <w:r w:rsidR="00646558">
        <w:rPr>
          <w:rFonts w:ascii="Times New Roman" w:hAnsi="Times New Roman"/>
          <w:sz w:val="28"/>
          <w:szCs w:val="28"/>
        </w:rPr>
        <w:t xml:space="preserve"> Для этого я тесно сотрудничаю с преподавателями компьютерной графики и информационных технологий. </w:t>
      </w:r>
      <w:r>
        <w:rPr>
          <w:rFonts w:ascii="Times New Roman" w:hAnsi="Times New Roman"/>
          <w:sz w:val="28"/>
          <w:szCs w:val="28"/>
        </w:rPr>
        <w:t>Более 1</w:t>
      </w:r>
      <w:r w:rsidR="00646558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лет наш колледж работает в программе КОМПАС. Студенты технических специальностей выполняют с помощью данного программного обеспечения чертежи, курсовые и дипломные работы. </w:t>
      </w:r>
    </w:p>
    <w:p w:rsidR="00453B3E" w:rsidRDefault="00E77E7E" w:rsidP="00646558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Графическая грамотность необходима всем так же, как и умение,  правильно говорить и писать. Основам этой грамоты обучают в фундаментальной науке «Инженерная графика», которая является одной из составляющих технического образования. Независимо от способа </w:t>
      </w:r>
      <w:r>
        <w:rPr>
          <w:rFonts w:ascii="Times New Roman" w:hAnsi="Times New Roman"/>
          <w:sz w:val="28"/>
          <w:szCs w:val="28"/>
        </w:rPr>
        <w:lastRenderedPageBreak/>
        <w:t>выполнения чертежа – ручного или автоматизированного – знание инженерной графики является фундаментом, на котором базируется техническое образование, техническое творчество и система создания технической документации.</w:t>
      </w:r>
    </w:p>
    <w:p w:rsidR="00453B3E" w:rsidRDefault="00453B3E">
      <w:pPr>
        <w:jc w:val="both"/>
      </w:pPr>
    </w:p>
    <w:sectPr w:rsidR="00453B3E" w:rsidSect="00D37554">
      <w:pgSz w:w="11906" w:h="16838"/>
      <w:pgMar w:top="1134" w:right="850" w:bottom="993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roid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 id="_x0000_i1036" style="width:3pt;height:3pt" coordsize="" o:spt="100" o:bullet="t" adj="0,,0" path="" stroked="f">
        <v:stroke joinstyle="miter"/>
        <v:imagedata r:id="rId1" o:title=""/>
        <v:formulas/>
        <v:path o:connecttype="segments"/>
      </v:shape>
    </w:pict>
  </w:numPicBullet>
  <w:abstractNum w:abstractNumId="0">
    <w:nsid w:val="02040E81"/>
    <w:multiLevelType w:val="multilevel"/>
    <w:tmpl w:val="1B4CA9D0"/>
    <w:lvl w:ilvl="0">
      <w:start w:val="1"/>
      <w:numFmt w:val="bullet"/>
      <w:lvlText w:val="−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FEF5475"/>
    <w:multiLevelType w:val="multilevel"/>
    <w:tmpl w:val="9D343E2A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38C5E5F"/>
    <w:multiLevelType w:val="multilevel"/>
    <w:tmpl w:val="4F84E2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57F3885"/>
    <w:multiLevelType w:val="multilevel"/>
    <w:tmpl w:val="2FEA7112"/>
    <w:lvl w:ilvl="0">
      <w:start w:val="1"/>
      <w:numFmt w:val="bullet"/>
      <w:lvlText w:val="•"/>
      <w:lvlPicBulletId w:val="0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D012D78"/>
    <w:multiLevelType w:val="multilevel"/>
    <w:tmpl w:val="025849D0"/>
    <w:lvl w:ilvl="0">
      <w:start w:val="1"/>
      <w:numFmt w:val="bullet"/>
      <w:lvlText w:val="−"/>
      <w:lvlJc w:val="left"/>
      <w:pPr>
        <w:ind w:left="792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3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5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9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1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52" w:hanging="360"/>
      </w:pPr>
      <w:rPr>
        <w:rFonts w:ascii="Wingdings" w:hAnsi="Wingdings" w:cs="Wingdings" w:hint="default"/>
      </w:rPr>
    </w:lvl>
  </w:abstractNum>
  <w:abstractNum w:abstractNumId="5">
    <w:nsid w:val="2F68636E"/>
    <w:multiLevelType w:val="multilevel"/>
    <w:tmpl w:val="610A2178"/>
    <w:lvl w:ilvl="0">
      <w:start w:val="1"/>
      <w:numFmt w:val="bullet"/>
      <w:lvlText w:val="−"/>
      <w:lvlJc w:val="left"/>
      <w:pPr>
        <w:ind w:left="123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7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9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3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55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90" w:hanging="360"/>
      </w:pPr>
      <w:rPr>
        <w:rFonts w:ascii="Wingdings" w:hAnsi="Wingdings" w:cs="Wingdings" w:hint="default"/>
      </w:rPr>
    </w:lvl>
  </w:abstractNum>
  <w:abstractNum w:abstractNumId="6">
    <w:nsid w:val="2FBF5F6E"/>
    <w:multiLevelType w:val="multilevel"/>
    <w:tmpl w:val="B5C26A3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3B3E"/>
    <w:rsid w:val="00015200"/>
    <w:rsid w:val="000A5950"/>
    <w:rsid w:val="001078F8"/>
    <w:rsid w:val="00126C7B"/>
    <w:rsid w:val="002D73C3"/>
    <w:rsid w:val="003B3366"/>
    <w:rsid w:val="00453B3E"/>
    <w:rsid w:val="00646558"/>
    <w:rsid w:val="006A0E47"/>
    <w:rsid w:val="006B449A"/>
    <w:rsid w:val="00900D8A"/>
    <w:rsid w:val="009D0F0C"/>
    <w:rsid w:val="00BB2CF6"/>
    <w:rsid w:val="00BD2020"/>
    <w:rsid w:val="00CF549D"/>
    <w:rsid w:val="00D120E2"/>
    <w:rsid w:val="00D37554"/>
    <w:rsid w:val="00E46D44"/>
    <w:rsid w:val="00E77E7E"/>
    <w:rsid w:val="00E815A3"/>
    <w:rsid w:val="00E8616D"/>
    <w:rsid w:val="00EE660F"/>
    <w:rsid w:val="00F47896"/>
    <w:rsid w:val="00FB0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Droid Sans" w:hAnsi="Calibri" w:cs="Times New Roman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B3E"/>
    <w:pPr>
      <w:suppressAutoHyphens/>
      <w:spacing w:after="200"/>
    </w:pPr>
    <w:rPr>
      <w:color w:val="00000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semiHidden/>
    <w:rsid w:val="005B53E3"/>
  </w:style>
  <w:style w:type="character" w:customStyle="1" w:styleId="a4">
    <w:name w:val="Нижний колонтитул Знак"/>
    <w:basedOn w:val="a0"/>
    <w:uiPriority w:val="99"/>
    <w:semiHidden/>
    <w:rsid w:val="005B53E3"/>
  </w:style>
  <w:style w:type="character" w:customStyle="1" w:styleId="a5">
    <w:name w:val="Текст выноски Знак"/>
    <w:basedOn w:val="a0"/>
    <w:uiPriority w:val="99"/>
    <w:semiHidden/>
    <w:rsid w:val="00BB7B55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453B3E"/>
    <w:rPr>
      <w:rFonts w:cs="Times New Roman"/>
    </w:rPr>
  </w:style>
  <w:style w:type="character" w:customStyle="1" w:styleId="ListLabel2">
    <w:name w:val="ListLabel 2"/>
    <w:rsid w:val="00453B3E"/>
    <w:rPr>
      <w:rFonts w:cs="Courier New"/>
    </w:rPr>
  </w:style>
  <w:style w:type="character" w:customStyle="1" w:styleId="ListLabel3">
    <w:name w:val="ListLabel 3"/>
    <w:rsid w:val="00453B3E"/>
    <w:rPr>
      <w:rFonts w:cs="Times New Roman"/>
    </w:rPr>
  </w:style>
  <w:style w:type="character" w:customStyle="1" w:styleId="ListLabel4">
    <w:name w:val="ListLabel 4"/>
    <w:rsid w:val="00453B3E"/>
    <w:rPr>
      <w:rFonts w:cs="Courier New"/>
    </w:rPr>
  </w:style>
  <w:style w:type="character" w:customStyle="1" w:styleId="ListLabel5">
    <w:name w:val="ListLabel 5"/>
    <w:rsid w:val="00453B3E"/>
    <w:rPr>
      <w:rFonts w:cs="Wingdings"/>
    </w:rPr>
  </w:style>
  <w:style w:type="character" w:customStyle="1" w:styleId="ListLabel6">
    <w:name w:val="ListLabel 6"/>
    <w:rsid w:val="00453B3E"/>
    <w:rPr>
      <w:rFonts w:cs="Symbol"/>
    </w:rPr>
  </w:style>
  <w:style w:type="paragraph" w:customStyle="1" w:styleId="a6">
    <w:name w:val="Заголовок"/>
    <w:basedOn w:val="a"/>
    <w:next w:val="a7"/>
    <w:rsid w:val="00453B3E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a7">
    <w:name w:val="Body Text"/>
    <w:basedOn w:val="a"/>
    <w:rsid w:val="00453B3E"/>
    <w:pPr>
      <w:spacing w:after="140" w:line="288" w:lineRule="auto"/>
    </w:pPr>
  </w:style>
  <w:style w:type="paragraph" w:styleId="a8">
    <w:name w:val="List"/>
    <w:basedOn w:val="a7"/>
    <w:rsid w:val="00453B3E"/>
    <w:rPr>
      <w:rFonts w:cs="FreeSans"/>
    </w:rPr>
  </w:style>
  <w:style w:type="paragraph" w:styleId="a9">
    <w:name w:val="Title"/>
    <w:basedOn w:val="a"/>
    <w:rsid w:val="00453B3E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a">
    <w:name w:val="index heading"/>
    <w:basedOn w:val="a"/>
    <w:rsid w:val="00453B3E"/>
    <w:pPr>
      <w:suppressLineNumbers/>
    </w:pPr>
    <w:rPr>
      <w:rFonts w:cs="FreeSans"/>
    </w:rPr>
  </w:style>
  <w:style w:type="paragraph" w:styleId="ab">
    <w:name w:val="header"/>
    <w:basedOn w:val="a"/>
    <w:uiPriority w:val="99"/>
    <w:semiHidden/>
    <w:unhideWhenUsed/>
    <w:rsid w:val="005B53E3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uiPriority w:val="99"/>
    <w:semiHidden/>
    <w:unhideWhenUsed/>
    <w:rsid w:val="005B53E3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List Paragraph"/>
    <w:basedOn w:val="a"/>
    <w:uiPriority w:val="34"/>
    <w:qFormat/>
    <w:rsid w:val="007D3E84"/>
    <w:pPr>
      <w:ind w:left="720"/>
      <w:contextualSpacing/>
    </w:pPr>
  </w:style>
  <w:style w:type="paragraph" w:styleId="ae">
    <w:name w:val="Balloon Text"/>
    <w:basedOn w:val="a"/>
    <w:uiPriority w:val="99"/>
    <w:semiHidden/>
    <w:unhideWhenUsed/>
    <w:rsid w:val="00BB7B55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416F3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BB2CF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xn--56-1lchj.xn--p1ai/images/emk/document/r2/emk-r2-n-p1568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9AB3D-AD74-4820-AF48-673FC0C04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6</Pages>
  <Words>1544</Words>
  <Characters>12327</Characters>
  <Application>Microsoft Office Word</Application>
  <DocSecurity>0</DocSecurity>
  <Lines>256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Домашний</cp:lastModifiedBy>
  <cp:revision>13</cp:revision>
  <cp:lastPrinted>2014-03-02T08:10:00Z</cp:lastPrinted>
  <dcterms:created xsi:type="dcterms:W3CDTF">2017-10-27T06:40:00Z</dcterms:created>
  <dcterms:modified xsi:type="dcterms:W3CDTF">2020-11-20T07:03:00Z</dcterms:modified>
  <dc:language>ru-RU</dc:language>
</cp:coreProperties>
</file>