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C1" w:rsidRDefault="000B20C1" w:rsidP="000B20C1">
      <w:pPr>
        <w:rPr>
          <w:rFonts w:ascii="Times New Roman" w:hAnsi="Times New Roman" w:cs="Times New Roman"/>
          <w:sz w:val="24"/>
          <w:szCs w:val="24"/>
        </w:rPr>
      </w:pPr>
    </w:p>
    <w:p w:rsidR="000B20C1" w:rsidRDefault="000B20C1" w:rsidP="000B20C1">
      <w:pPr>
        <w:rPr>
          <w:rFonts w:ascii="Times New Roman" w:hAnsi="Times New Roman" w:cs="Times New Roman"/>
          <w:sz w:val="24"/>
          <w:szCs w:val="24"/>
        </w:rPr>
      </w:pPr>
    </w:p>
    <w:p w:rsidR="000B20C1" w:rsidRDefault="000B20C1" w:rsidP="000B20C1">
      <w:pPr>
        <w:rPr>
          <w:rFonts w:ascii="Times New Roman" w:hAnsi="Times New Roman" w:cs="Times New Roman"/>
          <w:sz w:val="24"/>
          <w:szCs w:val="24"/>
        </w:rPr>
      </w:pPr>
    </w:p>
    <w:p w:rsidR="000B20C1" w:rsidRDefault="000B20C1" w:rsidP="000B20C1">
      <w:pPr>
        <w:rPr>
          <w:rFonts w:ascii="Times New Roman" w:hAnsi="Times New Roman" w:cs="Times New Roman"/>
          <w:sz w:val="24"/>
          <w:szCs w:val="24"/>
        </w:rPr>
      </w:pPr>
    </w:p>
    <w:p w:rsidR="000B20C1" w:rsidRDefault="000B20C1" w:rsidP="000B20C1">
      <w:pPr>
        <w:rPr>
          <w:rFonts w:ascii="Times New Roman" w:hAnsi="Times New Roman" w:cs="Times New Roman"/>
          <w:sz w:val="24"/>
          <w:szCs w:val="24"/>
        </w:rPr>
      </w:pPr>
    </w:p>
    <w:p w:rsidR="000B20C1" w:rsidRDefault="000B20C1" w:rsidP="000B20C1">
      <w:pPr>
        <w:rPr>
          <w:rFonts w:ascii="Times New Roman" w:hAnsi="Times New Roman" w:cs="Times New Roman"/>
          <w:sz w:val="24"/>
          <w:szCs w:val="24"/>
        </w:rPr>
      </w:pPr>
    </w:p>
    <w:p w:rsidR="000B20C1" w:rsidRPr="00777509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7509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Адаптированная основная </w:t>
      </w: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20C1">
        <w:rPr>
          <w:rFonts w:ascii="Times New Roman" w:hAnsi="Times New Roman" w:cs="Times New Roman"/>
          <w:sz w:val="28"/>
          <w:szCs w:val="28"/>
          <w:lang w:val="ru-RU"/>
        </w:rPr>
        <w:t>общеобразовательная программа</w:t>
      </w: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20C1">
        <w:rPr>
          <w:rFonts w:ascii="Times New Roman" w:hAnsi="Times New Roman" w:cs="Times New Roman"/>
          <w:sz w:val="28"/>
          <w:szCs w:val="28"/>
          <w:lang w:val="ru-RU"/>
        </w:rPr>
        <w:t>начального общего образования</w:t>
      </w:r>
    </w:p>
    <w:p w:rsidR="000B20C1" w:rsidRPr="000B20C1" w:rsidRDefault="00777509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обучающихся с ОВЗ</w:t>
      </w:r>
      <w:r w:rsidR="000B20C1" w:rsidRPr="000B20C1">
        <w:rPr>
          <w:rFonts w:ascii="Times New Roman" w:hAnsi="Times New Roman" w:cs="Times New Roman"/>
          <w:sz w:val="28"/>
          <w:szCs w:val="28"/>
          <w:lang w:val="ru-RU"/>
        </w:rPr>
        <w:t xml:space="preserve"> вариант 7.1</w:t>
      </w:r>
    </w:p>
    <w:p w:rsidR="000B20C1" w:rsidRPr="000B20C1" w:rsidRDefault="00BC2B10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математике</w:t>
      </w: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20C1"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0B20C1" w:rsidRDefault="000B20C1" w:rsidP="000B20C1">
      <w:pPr>
        <w:rPr>
          <w:rFonts w:ascii="Times New Roman" w:hAnsi="Times New Roman" w:cs="Times New Roman"/>
          <w:sz w:val="24"/>
          <w:szCs w:val="24"/>
        </w:rPr>
      </w:pP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20C1" w:rsidRPr="000B20C1" w:rsidRDefault="000B20C1" w:rsidP="000B20C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77F5" w:rsidRDefault="008577F5" w:rsidP="00CD50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                                                              </w:t>
      </w: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1C" w:rsidRPr="00D06B9B" w:rsidRDefault="00CD501C" w:rsidP="00857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509" w:rsidRPr="008577F5" w:rsidRDefault="00AD2D6E" w:rsidP="008577F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665F39"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</w:p>
    <w:p w:rsidR="00777509" w:rsidRDefault="00777509" w:rsidP="00AD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D6E" w:rsidRPr="00665F39" w:rsidRDefault="00AD2D6E" w:rsidP="00AD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Адаптированная программа разработана на основе Федерального государ</w:t>
      </w:r>
      <w:r w:rsidRPr="00665F39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665F39">
        <w:rPr>
          <w:rFonts w:ascii="Times New Roman" w:hAnsi="Times New Roman" w:cs="Times New Roman"/>
          <w:sz w:val="24"/>
          <w:szCs w:val="24"/>
        </w:rPr>
        <w:softHyphen/>
        <w:t>зования, пр</w:t>
      </w:r>
      <w:r>
        <w:rPr>
          <w:rFonts w:ascii="Times New Roman" w:hAnsi="Times New Roman" w:cs="Times New Roman"/>
          <w:sz w:val="24"/>
          <w:szCs w:val="24"/>
        </w:rPr>
        <w:t>имерной программы по математике</w:t>
      </w:r>
      <w:r w:rsidRPr="00665F39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</w:t>
      </w:r>
      <w:r w:rsidRPr="00665F39">
        <w:rPr>
          <w:rFonts w:ascii="Times New Roman" w:hAnsi="Times New Roman" w:cs="Times New Roman"/>
          <w:i/>
          <w:iCs/>
          <w:sz w:val="24"/>
          <w:szCs w:val="24"/>
        </w:rPr>
        <w:t xml:space="preserve">М.И.Моро, С.И. Волкова, С.В. Степанова.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665F39">
        <w:rPr>
          <w:rFonts w:ascii="Times New Roman" w:hAnsi="Times New Roman" w:cs="Times New Roman"/>
          <w:sz w:val="24"/>
          <w:szCs w:val="24"/>
        </w:rPr>
        <w:t>УМК  «Школа России»).</w:t>
      </w:r>
    </w:p>
    <w:p w:rsidR="00AD2D6E" w:rsidRPr="00665F39" w:rsidRDefault="00AD2D6E" w:rsidP="00AD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В программе учтены рекомендации для обучения детей с трудностями в обучении, обусловленными задержкой психического р</w:t>
      </w:r>
      <w:r w:rsidR="002A5673">
        <w:rPr>
          <w:rFonts w:ascii="Times New Roman" w:hAnsi="Times New Roman" w:cs="Times New Roman"/>
          <w:sz w:val="24"/>
          <w:szCs w:val="24"/>
        </w:rPr>
        <w:t>азвития различного характера.</w:t>
      </w:r>
    </w:p>
    <w:p w:rsidR="00777509" w:rsidRDefault="00777509" w:rsidP="00AD2D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2D6E" w:rsidRPr="00665F39" w:rsidRDefault="00AD2D6E" w:rsidP="00AD2D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F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D2D6E" w:rsidRPr="00B17FAE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AE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D2D6E" w:rsidRPr="00B17FAE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AE">
        <w:rPr>
          <w:rFonts w:ascii="Times New Roman" w:hAnsi="Times New Roman" w:cs="Times New Roman"/>
          <w:b/>
          <w:sz w:val="24"/>
          <w:szCs w:val="24"/>
        </w:rPr>
        <w:t xml:space="preserve">Основными целями </w:t>
      </w:r>
      <w:r w:rsidRPr="00B17FAE">
        <w:rPr>
          <w:rFonts w:ascii="Times New Roman" w:hAnsi="Times New Roman" w:cs="Times New Roman"/>
          <w:sz w:val="24"/>
          <w:szCs w:val="24"/>
        </w:rPr>
        <w:t>начального обучения математике являются:</w:t>
      </w:r>
    </w:p>
    <w:p w:rsidR="00AD2D6E" w:rsidRPr="00B17FAE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AE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AD2D6E" w:rsidRPr="00B17FAE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AE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AD2D6E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AE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математике, к умственной деятельности.</w:t>
      </w:r>
    </w:p>
    <w:p w:rsidR="00AD2D6E" w:rsidRPr="00665F39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D6E" w:rsidRPr="00665F39" w:rsidRDefault="00AD2D6E" w:rsidP="00AD2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 xml:space="preserve">         В основу данной рабочей программы положено содержание программы начальной общеобразовательной школы. На уроках математики решаются как общие с общеобразовательной школой, так и </w:t>
      </w:r>
      <w:r w:rsidRPr="00665F39">
        <w:rPr>
          <w:rFonts w:ascii="Times New Roman" w:hAnsi="Times New Roman" w:cs="Times New Roman"/>
          <w:b/>
          <w:sz w:val="24"/>
          <w:szCs w:val="24"/>
        </w:rPr>
        <w:t>специфические коррекционные задачи:</w:t>
      </w:r>
    </w:p>
    <w:p w:rsidR="00AD2D6E" w:rsidRPr="00665F39" w:rsidRDefault="00AD2D6E" w:rsidP="00AD2D6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F39">
        <w:rPr>
          <w:rFonts w:ascii="Times New Roman" w:hAnsi="Times New Roman" w:cs="Times New Roman"/>
          <w:sz w:val="24"/>
          <w:szCs w:val="24"/>
          <w:lang w:val="ru-RU"/>
        </w:rPr>
        <w:t>изучение натуральных чисел, арифметических действий, приемов вычислений;</w:t>
      </w:r>
    </w:p>
    <w:p w:rsidR="00AD2D6E" w:rsidRPr="00665F39" w:rsidRDefault="00AD2D6E" w:rsidP="00AD2D6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F39">
        <w:rPr>
          <w:rFonts w:ascii="Times New Roman" w:hAnsi="Times New Roman" w:cs="Times New Roman"/>
          <w:sz w:val="24"/>
          <w:szCs w:val="24"/>
          <w:lang w:val="ru-RU"/>
        </w:rPr>
        <w:t>ознакомление с элементами буквенной символики, с гео</w:t>
      </w:r>
      <w:r w:rsidRPr="00665F39">
        <w:rPr>
          <w:rFonts w:ascii="Times New Roman" w:hAnsi="Times New Roman" w:cs="Times New Roman"/>
          <w:sz w:val="24"/>
          <w:szCs w:val="24"/>
          <w:lang w:val="ru-RU"/>
        </w:rPr>
        <w:softHyphen/>
        <w:t>метрическими фигурами и величинами;</w:t>
      </w:r>
    </w:p>
    <w:p w:rsidR="00AD2D6E" w:rsidRPr="00665F39" w:rsidRDefault="00AD2D6E" w:rsidP="00AD2D6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F39">
        <w:rPr>
          <w:rFonts w:ascii="Times New Roman" w:hAnsi="Times New Roman" w:cs="Times New Roman"/>
          <w:sz w:val="24"/>
          <w:szCs w:val="24"/>
          <w:lang w:val="ru-RU"/>
        </w:rPr>
        <w:t>формирование практических умений (измерительных, графических);</w:t>
      </w:r>
    </w:p>
    <w:p w:rsidR="00AD2D6E" w:rsidRPr="00AD2D6E" w:rsidRDefault="00AD2D6E" w:rsidP="00AD2D6E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F39">
        <w:rPr>
          <w:rFonts w:ascii="Times New Roman" w:hAnsi="Times New Roman" w:cs="Times New Roman"/>
          <w:sz w:val="24"/>
          <w:szCs w:val="24"/>
          <w:lang w:val="ru-RU"/>
        </w:rPr>
        <w:t>формирование умений решать простые и составные арифметические задачи.</w:t>
      </w:r>
    </w:p>
    <w:p w:rsidR="00AD2D6E" w:rsidRPr="00665F39" w:rsidRDefault="00AD2D6E" w:rsidP="00AD2D6E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F39">
        <w:rPr>
          <w:rFonts w:ascii="Times New Roman" w:hAnsi="Times New Roman" w:cs="Times New Roman"/>
          <w:b/>
          <w:sz w:val="24"/>
          <w:szCs w:val="24"/>
          <w:lang w:val="ru-RU"/>
        </w:rPr>
        <w:t>Коррекционная работа</w:t>
      </w:r>
      <w:r w:rsidRPr="00665F39">
        <w:rPr>
          <w:rFonts w:ascii="Times New Roman" w:hAnsi="Times New Roman" w:cs="Times New Roman"/>
          <w:sz w:val="24"/>
          <w:szCs w:val="24"/>
          <w:lang w:val="ru-RU"/>
        </w:rPr>
        <w:t>.  Изучение программного материала должно обеспечить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F39">
        <w:rPr>
          <w:rFonts w:ascii="Times New Roman" w:hAnsi="Times New Roman" w:cs="Times New Roman"/>
          <w:sz w:val="24"/>
          <w:szCs w:val="24"/>
          <w:lang w:val="ru-RU"/>
        </w:rPr>
        <w:t>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развитияучащихся, испытывающих трудности в обучении.</w:t>
      </w:r>
    </w:p>
    <w:p w:rsidR="00AD2D6E" w:rsidRPr="00665F39" w:rsidRDefault="00AD2D6E" w:rsidP="00AD2D6E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F39">
        <w:rPr>
          <w:rFonts w:ascii="Times New Roman" w:hAnsi="Times New Roman" w:cs="Times New Roman"/>
          <w:sz w:val="24"/>
          <w:szCs w:val="24"/>
          <w:lang w:val="ru-RU"/>
        </w:rPr>
        <w:t xml:space="preserve">       Учитывая психологические особенности и возможности детей с ЗПР,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AD2D6E" w:rsidRDefault="00AD2D6E" w:rsidP="00AD2D6E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F39">
        <w:rPr>
          <w:rFonts w:ascii="Times New Roman" w:hAnsi="Times New Roman" w:cs="Times New Roman"/>
          <w:sz w:val="24"/>
          <w:szCs w:val="24"/>
          <w:lang w:val="ru-RU"/>
        </w:rPr>
        <w:t xml:space="preserve">      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061BD4" w:rsidRPr="00061BD4" w:rsidRDefault="00061BD4" w:rsidP="00AD2D6E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61BD4">
        <w:rPr>
          <w:sz w:val="24"/>
          <w:szCs w:val="24"/>
          <w:lang w:val="ru-RU"/>
        </w:rPr>
        <w:t>В соответствии с дан</w:t>
      </w:r>
      <w:r>
        <w:rPr>
          <w:sz w:val="24"/>
          <w:szCs w:val="24"/>
          <w:lang w:val="ru-RU"/>
        </w:rPr>
        <w:t xml:space="preserve">ной программой обучающиеся с ОВЗ (7.1) </w:t>
      </w:r>
      <w:r w:rsidRPr="00061BD4">
        <w:rPr>
          <w:sz w:val="24"/>
          <w:szCs w:val="24"/>
          <w:lang w:val="ru-RU"/>
        </w:rPr>
        <w:t xml:space="preserve"> получают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</w:p>
    <w:p w:rsidR="00061BD4" w:rsidRDefault="00061BD4" w:rsidP="00AD2D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D4" w:rsidRDefault="00061BD4" w:rsidP="00AD2D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D4" w:rsidRPr="00061BD4" w:rsidRDefault="00061BD4" w:rsidP="00061BD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BD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и коррекционно-развивающее значение предмета </w:t>
      </w:r>
    </w:p>
    <w:p w:rsidR="00061BD4" w:rsidRDefault="00061BD4" w:rsidP="00061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BD4">
        <w:rPr>
          <w:rFonts w:ascii="Times New Roman" w:hAnsi="Times New Roman" w:cs="Times New Roman"/>
          <w:sz w:val="24"/>
          <w:szCs w:val="24"/>
        </w:rPr>
        <w:t xml:space="preserve">Учебный предмет «Математика» является основным для школьников, в том числе и для учащихся </w:t>
      </w:r>
      <w:r>
        <w:rPr>
          <w:rFonts w:ascii="Times New Roman" w:hAnsi="Times New Roman" w:cs="Times New Roman"/>
          <w:sz w:val="24"/>
          <w:szCs w:val="24"/>
        </w:rPr>
        <w:t>с ОВЗ.</w:t>
      </w:r>
    </w:p>
    <w:p w:rsidR="00061BD4" w:rsidRDefault="00061BD4" w:rsidP="00061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1BD4" w:rsidRPr="00061BD4" w:rsidRDefault="00061BD4" w:rsidP="00061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BD4">
        <w:rPr>
          <w:rFonts w:ascii="Times New Roman" w:hAnsi="Times New Roman" w:cs="Times New Roman"/>
          <w:sz w:val="24"/>
          <w:szCs w:val="24"/>
        </w:rPr>
        <w:lastRenderedPageBreak/>
        <w:t xml:space="preserve"> Овладение навыками арифметических вычислений, решения арифметических задач, приемами измерения и использования результатов на практике способствует успешности человека в быту. Умение анализировать, планировать, излагать свои мысли помогает осваивать учебные предметы в среднем звене школы. 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учащихся совершенствуется способность к </w:t>
      </w:r>
      <w:proofErr w:type="spellStart"/>
      <w:r w:rsidRPr="00061BD4">
        <w:rPr>
          <w:rFonts w:ascii="Times New Roman" w:hAnsi="Times New Roman" w:cs="Times New Roman"/>
          <w:sz w:val="24"/>
          <w:szCs w:val="24"/>
        </w:rPr>
        <w:t>знаковосимволическому</w:t>
      </w:r>
      <w:proofErr w:type="spellEnd"/>
      <w:r w:rsidRPr="00061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BD4">
        <w:rPr>
          <w:rFonts w:ascii="Times New Roman" w:hAnsi="Times New Roman" w:cs="Times New Roman"/>
          <w:sz w:val="24"/>
          <w:szCs w:val="24"/>
        </w:rPr>
        <w:t>опосредствованию</w:t>
      </w:r>
      <w:proofErr w:type="spellEnd"/>
      <w:r w:rsidRPr="00061BD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proofErr w:type="gramStart"/>
      <w:r w:rsidRPr="00061BD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61BD4">
        <w:rPr>
          <w:rFonts w:ascii="Times New Roman" w:hAnsi="Times New Roman" w:cs="Times New Roman"/>
          <w:sz w:val="24"/>
          <w:szCs w:val="24"/>
        </w:rPr>
        <w:t xml:space="preserve">т.к. у них в определенной степени недостаточна замещающая функция мышления). Это происходит за счет составления наглядных схем, иллюстрирующих количественные отношения, отражающих ход решения задачи, рисунков, памяток-подсказок, и т.п. </w:t>
      </w:r>
      <w:proofErr w:type="gramStart"/>
      <w:r w:rsidRPr="00061BD4">
        <w:rPr>
          <w:rFonts w:ascii="Times New Roman" w:hAnsi="Times New Roman" w:cs="Times New Roman"/>
          <w:sz w:val="24"/>
          <w:szCs w:val="24"/>
        </w:rPr>
        <w:t xml:space="preserve">Использование заданий такого типа с предварительным обучением их выполнению улучшает общую способность к знаково-символическому </w:t>
      </w:r>
      <w:proofErr w:type="spellStart"/>
      <w:r w:rsidRPr="00061BD4">
        <w:rPr>
          <w:rFonts w:ascii="Times New Roman" w:hAnsi="Times New Roman" w:cs="Times New Roman"/>
          <w:sz w:val="24"/>
          <w:szCs w:val="24"/>
        </w:rPr>
        <w:t>опосредствованию</w:t>
      </w:r>
      <w:proofErr w:type="spellEnd"/>
      <w:r w:rsidRPr="00061BD4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proofErr w:type="gramEnd"/>
      <w:r w:rsidRPr="00061BD4">
        <w:rPr>
          <w:rFonts w:ascii="Times New Roman" w:hAnsi="Times New Roman" w:cs="Times New Roman"/>
          <w:sz w:val="24"/>
          <w:szCs w:val="24"/>
        </w:rPr>
        <w:t xml:space="preserve"> В ходе обучения обязательно следует реализовывать индивидуальный подход к учащимся, не допуская «усредненного» уровня сложности заданий. Учащиеся, обнаруживающие относительно </w:t>
      </w:r>
      <w:proofErr w:type="spellStart"/>
      <w:r w:rsidRPr="00061BD4">
        <w:rPr>
          <w:rFonts w:ascii="Times New Roman" w:hAnsi="Times New Roman" w:cs="Times New Roman"/>
          <w:sz w:val="24"/>
          <w:szCs w:val="24"/>
        </w:rPr>
        <w:t>бо́льший</w:t>
      </w:r>
      <w:proofErr w:type="spellEnd"/>
      <w:r w:rsidRPr="00061BD4">
        <w:rPr>
          <w:rFonts w:ascii="Times New Roman" w:hAnsi="Times New Roman" w:cs="Times New Roman"/>
          <w:sz w:val="24"/>
          <w:szCs w:val="24"/>
        </w:rPr>
        <w:t xml:space="preserve"> потенциал успешности</w:t>
      </w:r>
      <w:proofErr w:type="gramStart"/>
      <w:r w:rsidRPr="00061B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1BD4">
        <w:rPr>
          <w:rFonts w:ascii="Times New Roman" w:hAnsi="Times New Roman" w:cs="Times New Roman"/>
          <w:sz w:val="24"/>
          <w:szCs w:val="24"/>
        </w:rPr>
        <w:t xml:space="preserve"> должны выполнять дополнительные индивидуальные задания. Ученики, испытывающие существенные трудности, могут получать дополнительную помощь в ходе </w:t>
      </w:r>
      <w:proofErr w:type="spellStart"/>
      <w:r w:rsidRPr="00061BD4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061BD4">
        <w:rPr>
          <w:rFonts w:ascii="Times New Roman" w:hAnsi="Times New Roman" w:cs="Times New Roman"/>
          <w:sz w:val="24"/>
          <w:szCs w:val="24"/>
        </w:rPr>
        <w:t xml:space="preserve"> занятий. 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</w:t>
      </w:r>
      <w:r w:rsidR="00AE4386">
        <w:rPr>
          <w:rFonts w:ascii="Times New Roman" w:hAnsi="Times New Roman" w:cs="Times New Roman"/>
          <w:sz w:val="24"/>
          <w:szCs w:val="24"/>
        </w:rPr>
        <w:t xml:space="preserve"> пр. При обучении школьник с ОВЗ</w:t>
      </w:r>
      <w:r w:rsidRPr="00061BD4">
        <w:rPr>
          <w:rFonts w:ascii="Times New Roman" w:hAnsi="Times New Roman" w:cs="Times New Roman"/>
          <w:sz w:val="24"/>
          <w:szCs w:val="24"/>
        </w:rPr>
        <w:t xml:space="preserve"> закрепляет элементарные математические знания и навыки устного и письменного действия с числами, а также учится решать составные текстовые задачи. Совершенствуется умение использовать в речи понятия, обозначающие </w:t>
      </w:r>
      <w:proofErr w:type="spellStart"/>
      <w:r w:rsidRPr="00061BD4">
        <w:rPr>
          <w:rFonts w:ascii="Times New Roman" w:hAnsi="Times New Roman" w:cs="Times New Roman"/>
          <w:sz w:val="24"/>
          <w:szCs w:val="24"/>
        </w:rPr>
        <w:t>пространственновременные</w:t>
      </w:r>
      <w:proofErr w:type="spellEnd"/>
      <w:r w:rsidRPr="00061BD4">
        <w:rPr>
          <w:rFonts w:ascii="Times New Roman" w:hAnsi="Times New Roman" w:cs="Times New Roman"/>
          <w:sz w:val="24"/>
          <w:szCs w:val="24"/>
        </w:rPr>
        <w:t xml:space="preserve"> отношения, а также математическую терминологию. Обязательным является тщательный, пошаговый разбор заданий с опорой при необходимости на практические действия с предметами и их заместителями. Это обусловлено индивидуально-типологическими особенност</w:t>
      </w:r>
      <w:r w:rsidR="00AE4386">
        <w:rPr>
          <w:rFonts w:ascii="Times New Roman" w:hAnsi="Times New Roman" w:cs="Times New Roman"/>
          <w:sz w:val="24"/>
          <w:szCs w:val="24"/>
        </w:rPr>
        <w:t>ями большинства школьников с ОВЗ</w:t>
      </w:r>
      <w:r w:rsidRPr="00061BD4">
        <w:rPr>
          <w:rFonts w:ascii="Times New Roman" w:hAnsi="Times New Roman" w:cs="Times New Roman"/>
          <w:sz w:val="24"/>
          <w:szCs w:val="24"/>
        </w:rPr>
        <w:t xml:space="preserve">, недостатками их познавательной деятельности, которые обязательно требуют от педагога сопоставления программных требований с возможностями школьников и возможного упрощения содержания. Коррекционно-развивающая направленность учебного предмета «Математика» должна осуществляться за счет разнообразной </w:t>
      </w:r>
      <w:proofErr w:type="spellStart"/>
      <w:r w:rsidRPr="00061BD4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061BD4">
        <w:rPr>
          <w:rFonts w:ascii="Times New Roman" w:hAnsi="Times New Roman" w:cs="Times New Roman"/>
          <w:sz w:val="24"/>
          <w:szCs w:val="24"/>
        </w:rPr>
        <w:t xml:space="preserve">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665F39">
        <w:rPr>
          <w:rFonts w:ascii="Times New Roman" w:hAnsi="Times New Roman" w:cs="Times New Roman"/>
          <w:b/>
          <w:sz w:val="24"/>
          <w:szCs w:val="24"/>
        </w:rPr>
        <w:t>задач</w:t>
      </w:r>
      <w:r w:rsidRPr="00665F39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665F39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665F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5F39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665F39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665F39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— развитие математической речи;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lastRenderedPageBreak/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AD2D6E" w:rsidRPr="00665F39" w:rsidRDefault="00AD2D6E" w:rsidP="00AD2D6E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— </w:t>
      </w:r>
      <w:r w:rsidRPr="00665F39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665F39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665F39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F39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AD2D6E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F04B67" w:rsidRPr="00EC4327" w:rsidRDefault="00F04B67" w:rsidP="00F04B67">
      <w:pPr>
        <w:pStyle w:val="af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                                                        </w:t>
      </w:r>
      <w:r w:rsidRPr="00EC4327">
        <w:rPr>
          <w:rFonts w:ascii="Arial" w:hAnsi="Arial" w:cs="Arial"/>
          <w:b/>
          <w:bCs/>
          <w:color w:val="000000"/>
          <w:sz w:val="22"/>
          <w:szCs w:val="22"/>
        </w:rPr>
        <w:t>Общие подходы в работе с детьми с ОВЗ:</w:t>
      </w:r>
    </w:p>
    <w:p w:rsidR="00F04B67" w:rsidRPr="00EC4327" w:rsidRDefault="00F04B67" w:rsidP="00F04B67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4327">
        <w:rPr>
          <w:color w:val="000000"/>
          <w:sz w:val="22"/>
          <w:szCs w:val="22"/>
        </w:rPr>
        <w:t>-индивидуальный подход;</w:t>
      </w:r>
    </w:p>
    <w:p w:rsidR="00F04B67" w:rsidRPr="00F04B67" w:rsidRDefault="00F04B67" w:rsidP="00F04B67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F04B67">
        <w:rPr>
          <w:color w:val="000000"/>
        </w:rPr>
        <w:t>-предотвращение наступления утомляемости;</w:t>
      </w:r>
    </w:p>
    <w:p w:rsidR="00F04B67" w:rsidRPr="00F04B67" w:rsidRDefault="00F04B67" w:rsidP="00F04B67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F04B67">
        <w:rPr>
          <w:color w:val="000000"/>
        </w:rPr>
        <w:t>-активизация познавательной деятельности;</w:t>
      </w:r>
    </w:p>
    <w:p w:rsidR="00F04B67" w:rsidRPr="00F04B67" w:rsidRDefault="00F04B67" w:rsidP="00F04B67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F04B67">
        <w:rPr>
          <w:color w:val="000000"/>
        </w:rPr>
        <w:t>-обогащение знаниями об окружающем мире;</w:t>
      </w:r>
    </w:p>
    <w:p w:rsidR="00F04B67" w:rsidRPr="00F04B67" w:rsidRDefault="00F04B67" w:rsidP="00F04B67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F04B67">
        <w:rPr>
          <w:color w:val="000000"/>
        </w:rPr>
        <w:t>-особое внимание - коррекции всех видов деятельности;</w:t>
      </w:r>
    </w:p>
    <w:p w:rsidR="00F04B67" w:rsidRPr="00F04B67" w:rsidRDefault="00F04B67" w:rsidP="00F04B67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F04B67">
        <w:rPr>
          <w:color w:val="000000"/>
        </w:rPr>
        <w:t>-проявление педагогического такта.</w:t>
      </w:r>
    </w:p>
    <w:p w:rsidR="00F04B67" w:rsidRPr="00665F39" w:rsidRDefault="00F04B67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D6E" w:rsidRPr="00665F39" w:rsidRDefault="00AD2D6E" w:rsidP="00AD2D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F39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EC4327" w:rsidRDefault="00AD2D6E" w:rsidP="00EC432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F39">
        <w:rPr>
          <w:rFonts w:ascii="Times New Roman" w:hAnsi="Times New Roman" w:cs="Times New Roman"/>
          <w:sz w:val="24"/>
          <w:szCs w:val="24"/>
        </w:rPr>
        <w:t>На изучение математики</w:t>
      </w:r>
      <w:r w:rsidR="002A5673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665F39">
        <w:rPr>
          <w:rFonts w:ascii="Times New Roman" w:hAnsi="Times New Roman" w:cs="Times New Roman"/>
          <w:sz w:val="24"/>
          <w:szCs w:val="24"/>
        </w:rPr>
        <w:t xml:space="preserve"> 4 ч в неделю. Курс р</w:t>
      </w:r>
      <w:r w:rsidR="002A5673">
        <w:rPr>
          <w:rFonts w:ascii="Times New Roman" w:hAnsi="Times New Roman" w:cs="Times New Roman"/>
          <w:sz w:val="24"/>
          <w:szCs w:val="24"/>
        </w:rPr>
        <w:t>ассчитан  в 4 классе —  136 ч</w:t>
      </w:r>
      <w:r w:rsidR="00EC4327">
        <w:rPr>
          <w:rFonts w:ascii="Times New Roman" w:hAnsi="Times New Roman" w:cs="Times New Roman"/>
          <w:sz w:val="24"/>
          <w:szCs w:val="24"/>
        </w:rPr>
        <w:t>.</w:t>
      </w:r>
      <w:r w:rsidR="00EC4327" w:rsidRPr="00EC4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C4327" w:rsidRDefault="00EC4327" w:rsidP="00EC432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годовым календарным учебным </w:t>
      </w:r>
      <w:r w:rsidR="00D06B9B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планом школы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данная рабочая программа составлена на 132 часа. Количество часов уменьшено за счёт часов предназначенных для повторения и систематизации учебного материала.</w:t>
      </w:r>
    </w:p>
    <w:p w:rsidR="00EC4327" w:rsidRDefault="00EC4327" w:rsidP="00EC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D6E" w:rsidRPr="00AD2D6E" w:rsidRDefault="00EC4327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D6E" w:rsidRPr="00665F39" w:rsidRDefault="00AD2D6E" w:rsidP="002A5673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65F39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AE4386" w:rsidRP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E438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E438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изучения учебного предмета 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 </w:t>
      </w: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 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развитие возможностей знаково-символического </w:t>
      </w:r>
      <w:proofErr w:type="spellStart"/>
      <w:r w:rsidRPr="00AE4386">
        <w:rPr>
          <w:rFonts w:ascii="Times New Roman" w:hAnsi="Times New Roman" w:cs="Times New Roman"/>
          <w:sz w:val="24"/>
          <w:szCs w:val="24"/>
        </w:rPr>
        <w:t>опосредствования</w:t>
      </w:r>
      <w:proofErr w:type="spellEnd"/>
      <w:r w:rsidRPr="00AE4386">
        <w:rPr>
          <w:rFonts w:ascii="Times New Roman" w:hAnsi="Times New Roman" w:cs="Times New Roman"/>
          <w:sz w:val="24"/>
          <w:szCs w:val="24"/>
        </w:rPr>
        <w:t xml:space="preserve">, повышающих общий уровень </w:t>
      </w:r>
      <w:proofErr w:type="spellStart"/>
      <w:r w:rsidRPr="00AE438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E4386">
        <w:rPr>
          <w:rFonts w:ascii="Times New Roman" w:hAnsi="Times New Roman" w:cs="Times New Roman"/>
          <w:sz w:val="24"/>
          <w:szCs w:val="24"/>
        </w:rPr>
        <w:t xml:space="preserve"> учебно-познавательной деятельности (в качестве средств выступают символические обозначения количества предметов, условия задачи);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 </w:t>
      </w: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улучшение мелкой моторики, зрительно-моторной координации; </w:t>
      </w: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совершенствование зрительно-пространственных представлений (ориентировка в тетради на листе, размещение цифр, геометрических фигур и т.п.); 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улучшение качества учебного высказывания за счет расширения словарного запаса математическими терминами, предъявления «эталонных» речевых образцов; 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развитие самоконтроля при оценке полученного результата. 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E4386">
        <w:rPr>
          <w:rFonts w:ascii="Times New Roman" w:hAnsi="Times New Roman" w:cs="Times New Roman"/>
          <w:sz w:val="24"/>
          <w:szCs w:val="24"/>
        </w:rPr>
        <w:t xml:space="preserve"> освоения рабочей программы по учебному предмету «Математика» проявляются: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 </w:t>
      </w: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в принятии и освоении социальной роли учащегося, формировании и развитии социально значимых мотивов учебной деятельности; 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в формировании навыков сотрудничества со сверстниками (на основе работы в парах);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 </w:t>
      </w: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в развитии доброжелательности и эмоционально-нравственной отзывчивости, понимания и сопереживания чувствам других людей (одноклассников); 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в развитии адекватных представлений о собственных возможностях;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 </w:t>
      </w: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в овладении навыками коммуникации (с учителем, одноклассниками);</w:t>
      </w:r>
    </w:p>
    <w:p w:rsidR="00AE4386" w:rsidRDefault="00AE4386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 </w:t>
      </w: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в овладении социально-бытовыми умениями, используемыми в повседневной жизни (на основе овладения арифметическим счетом, составления и решения задач из житейских ситуаций).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38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E4386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рабочей программы по учебному предмету «Математика»</w:t>
      </w:r>
      <w:r w:rsidRPr="00AE4386">
        <w:rPr>
          <w:rFonts w:ascii="Times New Roman" w:hAnsi="Times New Roman" w:cs="Times New Roman"/>
          <w:sz w:val="24"/>
          <w:szCs w:val="24"/>
        </w:rPr>
        <w:t xml:space="preserve">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С учетом индивидуальных возможностей и особых образовател</w:t>
      </w:r>
      <w:r>
        <w:rPr>
          <w:rFonts w:ascii="Times New Roman" w:hAnsi="Times New Roman" w:cs="Times New Roman"/>
          <w:sz w:val="24"/>
          <w:szCs w:val="24"/>
        </w:rPr>
        <w:t>ьных потребностей учащихся с ОВЗ</w:t>
      </w:r>
      <w:r w:rsidRPr="00AE4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38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E4386">
        <w:rPr>
          <w:rFonts w:ascii="Times New Roman" w:hAnsi="Times New Roman" w:cs="Times New Roman"/>
          <w:sz w:val="24"/>
          <w:szCs w:val="24"/>
        </w:rPr>
        <w:t xml:space="preserve"> результаты могут быть обозначены следующим образом. Сформированные познавательные универсальные учебные действия проявляются возможностью: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осознавать цель выполняемых действий и наглядно представленный способ ее достижения (ориентировка на заданный образец);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кодировать и перекодировать информацию (заменять предмет символом, читать </w:t>
      </w:r>
      <w:proofErr w:type="gramStart"/>
      <w:r w:rsidRPr="00AE4386">
        <w:rPr>
          <w:rFonts w:ascii="Times New Roman" w:hAnsi="Times New Roman" w:cs="Times New Roman"/>
          <w:sz w:val="24"/>
          <w:szCs w:val="24"/>
        </w:rPr>
        <w:t>символическое</w:t>
      </w:r>
      <w:proofErr w:type="gramEnd"/>
      <w:r w:rsidRPr="00AE4386">
        <w:rPr>
          <w:rFonts w:ascii="Times New Roman" w:hAnsi="Times New Roman" w:cs="Times New Roman"/>
          <w:sz w:val="24"/>
          <w:szCs w:val="24"/>
        </w:rPr>
        <w:t xml:space="preserve"> изображения (в виде рисунка и/или схемы условия задач и пр.);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осуществлять разносторонний анализ объекта (геометрическая фигура, графическое изображение задачи и т.п.);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сравнивать геометрические фигуры, предметы по разным классификационным основаниям (больше – меньше, длиннее – короче и т.п.);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 </w:t>
      </w: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обобщать (самостоятельно выделять признаки сходства).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b/>
          <w:sz w:val="24"/>
          <w:szCs w:val="24"/>
        </w:rPr>
        <w:t>Сформированные регулятивные универсальные учебные действия проявляются</w:t>
      </w:r>
      <w:r w:rsidRPr="00AE4386">
        <w:rPr>
          <w:rFonts w:ascii="Times New Roman" w:hAnsi="Times New Roman" w:cs="Times New Roman"/>
          <w:sz w:val="24"/>
          <w:szCs w:val="24"/>
        </w:rPr>
        <w:t xml:space="preserve"> возможностью: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понимать смысл предъявляемых учебных задач (проанализировать, написать и т.п.);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планировать свои действия в соответствии с поставленной задачей и условием ее реализации (например, рисование рисунка к условию задачи, сравнить полученный ответ с условием и вопросом);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различать способы и результат действия (складывать или вычитать);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действия на основе их оценки и учета характера сделанных ошибок;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осуществлять пошаговый и итоговый контроль результатов под руководством учителя и самостоятельно.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b/>
          <w:sz w:val="24"/>
          <w:szCs w:val="24"/>
        </w:rPr>
        <w:t>Сформированные коммуникативные универсальные учебные действия</w:t>
      </w:r>
      <w:r w:rsidRPr="00AE4386">
        <w:rPr>
          <w:rFonts w:ascii="Times New Roman" w:hAnsi="Times New Roman" w:cs="Times New Roman"/>
          <w:sz w:val="24"/>
          <w:szCs w:val="24"/>
        </w:rPr>
        <w:t xml:space="preserve"> проявляются возможностью: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адекватно использовать речевые средства при обсуждении результата деятельности;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sym w:font="Symbol" w:char="F02D"/>
      </w:r>
      <w:r w:rsidRPr="00AE4386">
        <w:rPr>
          <w:rFonts w:ascii="Times New Roman" w:hAnsi="Times New Roman" w:cs="Times New Roman"/>
          <w:sz w:val="24"/>
          <w:szCs w:val="24"/>
        </w:rPr>
        <w:t xml:space="preserve"> использовать формулы речевого этикета во взаимодействии с соучениками и учителем.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Учебный предмет «Математика»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 Развитие адекватных представлений о собственных возможностях проявляется в умениях: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>– организовать себя на рабочем месте (правильная посадка при письме в тетради, удержание ручки, расположение тетради и т.п.);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 – задать вопрос учителю при </w:t>
      </w:r>
      <w:proofErr w:type="spellStart"/>
      <w:r w:rsidRPr="00AE4386">
        <w:rPr>
          <w:rFonts w:ascii="Times New Roman" w:hAnsi="Times New Roman" w:cs="Times New Roman"/>
          <w:sz w:val="24"/>
          <w:szCs w:val="24"/>
        </w:rPr>
        <w:t>неусвоении</w:t>
      </w:r>
      <w:proofErr w:type="spellEnd"/>
      <w:r w:rsidRPr="00AE4386">
        <w:rPr>
          <w:rFonts w:ascii="Times New Roman" w:hAnsi="Times New Roman" w:cs="Times New Roman"/>
          <w:sz w:val="24"/>
          <w:szCs w:val="24"/>
        </w:rPr>
        <w:t xml:space="preserve"> материала урока или его фрагмента;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– распределять время на выполнение задания в обозначенный учителем отрезок времени;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– словесно обозначать цель выполняемых действий и их результат. 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 проявляется: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 – в умении слушать внимательно и адекватно реагировать на обращенную речь;</w:t>
      </w:r>
    </w:p>
    <w:p w:rsidR="00AE4386" w:rsidRDefault="00AE4386" w:rsidP="00AE4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386">
        <w:rPr>
          <w:rFonts w:ascii="Times New Roman" w:hAnsi="Times New Roman" w:cs="Times New Roman"/>
          <w:sz w:val="24"/>
          <w:szCs w:val="24"/>
        </w:rPr>
        <w:t xml:space="preserve"> – в умении отвечать на вопросы учителя, адекватно реагировать на его одобрение и порицание, критику со стороны одноклассников. </w:t>
      </w:r>
    </w:p>
    <w:p w:rsidR="00AD2D6E" w:rsidRPr="00665F39" w:rsidRDefault="00AD2D6E" w:rsidP="00AD2D6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65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D6E" w:rsidRPr="00665F39" w:rsidRDefault="00AD2D6E" w:rsidP="00047D3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665F39">
        <w:rPr>
          <w:rFonts w:ascii="Times New Roman" w:hAnsi="Times New Roman" w:cs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— Овладение основами логического и алгоритмического мышления,</w:t>
      </w:r>
      <w:r w:rsidRPr="00665F39">
        <w:rPr>
          <w:rFonts w:ascii="Times New Roman" w:hAnsi="Times New Roman" w:cs="Times New Roman"/>
          <w:sz w:val="24"/>
          <w:szCs w:val="24"/>
        </w:rPr>
        <w:br/>
        <w:t>пространственного воображения и математической речи, основами счёта,</w:t>
      </w:r>
      <w:r w:rsidRPr="00665F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5F39"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 w:rsidRPr="00665F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5F39"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665F39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665F39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D2D6E" w:rsidRPr="00665F39" w:rsidRDefault="00AD2D6E" w:rsidP="00AD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F39">
        <w:rPr>
          <w:rFonts w:ascii="Times New Roman" w:hAnsi="Times New Roman" w:cs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AD2D6E" w:rsidRPr="00237235" w:rsidRDefault="00AD2D6E" w:rsidP="00AD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D2D6E" w:rsidRPr="00237235" w:rsidRDefault="00AD2D6E" w:rsidP="00AD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2D6E" w:rsidRPr="00237235" w:rsidRDefault="00AD2D6E" w:rsidP="00AD2D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35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AD2D6E" w:rsidRPr="00237235" w:rsidRDefault="00AD2D6E" w:rsidP="00AD2D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 xml:space="preserve">Счет предметов. Образование, название и запись чисел от 0 до 1 000 </w:t>
      </w:r>
      <w:proofErr w:type="spellStart"/>
      <w:r w:rsidRPr="00237235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237235">
        <w:rPr>
          <w:rFonts w:ascii="Times New Roman" w:hAnsi="Times New Roman" w:cs="Times New Roman"/>
          <w:sz w:val="24"/>
          <w:szCs w:val="24"/>
        </w:rPr>
        <w:t>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lastRenderedPageBreak/>
        <w:t xml:space="preserve">Измерение величин. </w:t>
      </w:r>
      <w:proofErr w:type="gramStart"/>
      <w:r w:rsidRPr="00237235">
        <w:rPr>
          <w:rFonts w:ascii="Times New Roman" w:hAnsi="Times New Roman" w:cs="Times New Roman"/>
          <w:sz w:val="24"/>
          <w:szCs w:val="24"/>
        </w:rPr>
        <w:t>Единицы величин: массы (грамм, килограмм, центнер, тонна); вместимости (литр), времени (секунда, минута, час, сутки, неделя, месяц, год, век).</w:t>
      </w:r>
      <w:proofErr w:type="gramEnd"/>
      <w:r w:rsidRPr="00237235"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AD2D6E" w:rsidRPr="00237235" w:rsidRDefault="00AD2D6E" w:rsidP="00AD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(между сложением и вычитанием, между умножением и делением). Нахождение неизвестного компонента арифметического действия. Деление с остатком. Свойства сложения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действий в числовых выражениях со скобками и без скобок. Нахождения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двузначное и трехзначное число. Способы проверки правильности вычислений (алгоритм, обратные действия, взаимосвязь компонентов и результатов действий, прикидка результата, проверка вычислений на калькуляторе). Элементы алгебраической пропедевтики. Выражения с буквой. Использование буквенных выражений при формировании обобщений (1 ∙</w:t>
      </w:r>
      <w:r w:rsidRPr="00237235">
        <w:rPr>
          <w:rFonts w:ascii="Times New Roman" w:hAnsi="Times New Roman" w:cs="Times New Roman"/>
          <w:i/>
          <w:sz w:val="24"/>
          <w:szCs w:val="24"/>
        </w:rPr>
        <w:t xml:space="preserve"> а = </w:t>
      </w:r>
      <w:proofErr w:type="gramStart"/>
      <w:r w:rsidRPr="00237235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2372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37235">
        <w:rPr>
          <w:rFonts w:ascii="Times New Roman" w:hAnsi="Times New Roman" w:cs="Times New Roman"/>
          <w:sz w:val="24"/>
          <w:szCs w:val="24"/>
        </w:rPr>
        <w:t xml:space="preserve">0 ∙ </w:t>
      </w:r>
      <w:r w:rsidRPr="00237235">
        <w:rPr>
          <w:rFonts w:ascii="Times New Roman" w:hAnsi="Times New Roman" w:cs="Times New Roman"/>
          <w:i/>
          <w:sz w:val="24"/>
          <w:szCs w:val="24"/>
        </w:rPr>
        <w:t>с</w:t>
      </w:r>
      <w:r w:rsidRPr="00237235">
        <w:rPr>
          <w:rFonts w:ascii="Times New Roman" w:hAnsi="Times New Roman" w:cs="Times New Roman"/>
          <w:sz w:val="24"/>
          <w:szCs w:val="24"/>
        </w:rPr>
        <w:t xml:space="preserve"> = 0 и др.). Уравнение. Решение уравнений на основе взаимосвязей между компонентами и результатами арифметических действий.</w:t>
      </w:r>
    </w:p>
    <w:p w:rsidR="00AD2D6E" w:rsidRPr="00237235" w:rsidRDefault="00AD2D6E" w:rsidP="00AD2D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35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37235">
        <w:rPr>
          <w:rFonts w:ascii="Times New Roman" w:hAnsi="Times New Roman" w:cs="Times New Roman"/>
          <w:sz w:val="24"/>
          <w:szCs w:val="24"/>
        </w:rPr>
        <w:t xml:space="preserve"> </w:t>
      </w:r>
      <w:r w:rsidRPr="00237235">
        <w:rPr>
          <w:rFonts w:ascii="Times New Roman" w:hAnsi="Times New Roman" w:cs="Times New Roman"/>
          <w:b/>
          <w:sz w:val="24"/>
          <w:szCs w:val="24"/>
        </w:rPr>
        <w:t>с текстовыми задачами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</w:t>
      </w:r>
      <w:proofErr w:type="gramStart"/>
      <w:r w:rsidRPr="00237235">
        <w:rPr>
          <w:rFonts w:ascii="Times New Roman" w:hAnsi="Times New Roman" w:cs="Times New Roman"/>
          <w:sz w:val="24"/>
          <w:szCs w:val="24"/>
        </w:rPr>
        <w:t>Текстовые задачи, содержащие зависимости, характеризующие процесс движения (скорость, время, пройденный путь), расчёта стоимости (цена, количество, общая стоимость товара), изготовления товара (расход на один предмет, количество предметов, общий расход) и др. Задачи на определение начала, конца и продолжительности события.</w:t>
      </w:r>
      <w:proofErr w:type="gramEnd"/>
      <w:r w:rsidRPr="00237235">
        <w:rPr>
          <w:rFonts w:ascii="Times New Roman" w:hAnsi="Times New Roman" w:cs="Times New Roman"/>
          <w:sz w:val="24"/>
          <w:szCs w:val="24"/>
        </w:rPr>
        <w:t xml:space="preserve"> Задачи на нахождение доли целого и целого по его доле.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>Планирование хода решения задачи.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D6E" w:rsidRPr="00237235" w:rsidRDefault="00AD2D6E" w:rsidP="00AD2D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35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235">
        <w:rPr>
          <w:rFonts w:ascii="Times New Roman" w:hAnsi="Times New Roman" w:cs="Times New Roman"/>
          <w:sz w:val="24"/>
          <w:szCs w:val="24"/>
        </w:rPr>
        <w:t xml:space="preserve">Взаимное расположение предметов в пространстве и на плоскости (выше — ниже, слева — справа, за - перед, между, вверху — внизу, ближе — дальше и др.). </w:t>
      </w:r>
      <w:proofErr w:type="gramEnd"/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235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т.д.).</w:t>
      </w:r>
      <w:proofErr w:type="gramEnd"/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 xml:space="preserve">Свойства сторон прямоугольника. 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 xml:space="preserve"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 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 xml:space="preserve">Окружность (круг). Центр, радиус окружности (круга). 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>Использование чертёжных инструментов (линейка, угольник, циркуль) для выполнения построений.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lastRenderedPageBreak/>
        <w:t xml:space="preserve">Геометрические формы в окружающем мире. Распознавание и называние: куб, пирамида, шар. </w:t>
      </w:r>
    </w:p>
    <w:p w:rsidR="00AD2D6E" w:rsidRPr="00237235" w:rsidRDefault="00AD2D6E" w:rsidP="00AD2D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D2D6E" w:rsidRPr="00237235" w:rsidRDefault="00AD2D6E" w:rsidP="00AD2D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35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 xml:space="preserve"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 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D6E" w:rsidRDefault="00AD2D6E" w:rsidP="00AD2D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D6E" w:rsidRPr="00237235" w:rsidRDefault="00AD2D6E" w:rsidP="00AD2D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35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в форме таблицы, столбчатой диаграммы. Чтение и заполнение таблиц, чтение и построение столбчатых диаграмм.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>Интерпретация данных таблицы и столбчатой диаграммы.</w:t>
      </w:r>
    </w:p>
    <w:p w:rsidR="00AD2D6E" w:rsidRPr="00237235" w:rsidRDefault="00AD2D6E" w:rsidP="00AD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AD2D6E" w:rsidRDefault="00AD2D6E" w:rsidP="002A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35">
        <w:rPr>
          <w:rFonts w:ascii="Times New Roman" w:hAnsi="Times New Roman" w:cs="Times New Roman"/>
          <w:sz w:val="24"/>
          <w:szCs w:val="24"/>
        </w:rPr>
        <w:t>Построение простейших логических высказываний с помощью логических связок и слов («верно/неверно, что …», «если …,</w:t>
      </w:r>
      <w:r w:rsidR="002A5673">
        <w:rPr>
          <w:rFonts w:ascii="Times New Roman" w:hAnsi="Times New Roman" w:cs="Times New Roman"/>
          <w:sz w:val="24"/>
          <w:szCs w:val="24"/>
        </w:rPr>
        <w:t xml:space="preserve"> то …», «все», «каждый» и др.).</w:t>
      </w:r>
    </w:p>
    <w:p w:rsidR="00EC4327" w:rsidRDefault="00EC4327" w:rsidP="00EC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Учебно-тематический план:</w:t>
      </w:r>
    </w:p>
    <w:p w:rsidR="00EC4327" w:rsidRDefault="00EC4327" w:rsidP="00EC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40" w:type="dxa"/>
        <w:tblInd w:w="-5" w:type="dxa"/>
        <w:tblLayout w:type="fixed"/>
        <w:tblLook w:val="04A0"/>
      </w:tblPr>
      <w:tblGrid>
        <w:gridCol w:w="538"/>
        <w:gridCol w:w="1134"/>
        <w:gridCol w:w="655"/>
        <w:gridCol w:w="3595"/>
        <w:gridCol w:w="2409"/>
        <w:gridCol w:w="2409"/>
      </w:tblGrid>
      <w:tr w:rsidR="00EC4327" w:rsidTr="00EC4327">
        <w:trPr>
          <w:trHeight w:val="57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 результата</w:t>
            </w:r>
          </w:p>
        </w:tc>
      </w:tr>
      <w:tr w:rsidR="00EC4327" w:rsidTr="00EC4327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от 1 до 100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вычисления в случаях, сводимых к действиям в пределах 100, используя различные приёмы устных вычислений.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разные способы вычислений,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удобный</w:t>
            </w:r>
            <w:proofErr w:type="gramEnd"/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алгоритмы письменных вычислений в пределах 1000 для решения более сложных задач.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паре, группе.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исправлять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неверные высказывания.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Излагать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отстаивать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своё мнение,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аргументировать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свою точку зрения,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точку зрения товарища,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 высказанное мнение.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свойства диагоналей прямоугольника и квадрата,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при решении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№1 по итогам повторения (административная) Проверочная  работа №1 «Повторение» </w:t>
            </w:r>
          </w:p>
        </w:tc>
      </w:tr>
      <w:tr w:rsidR="00EC4327" w:rsidTr="00EC4327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Числа, которые больше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1000.Нумерация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предметы десятков, сотнями, тысячами.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столбчатые диаграммы.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любые числа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миллиона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многозначное число суммой разрядных слагаемых.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числа по классам и разрядам.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Упорядочивать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заданные числа.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Увеличивать (уменьшать)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числа в 10, 100, 1000 раз.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числе единицы каждого разряда.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общее количество единиц любого разряда, содержащихся в числе.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правило, по которому составлена числовая последовательность,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её,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восстанавливать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пропущенные элементы.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Различать, 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понятия: луч, числовой луч.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углы с помощью циркуля и линейки, различать виды углов.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правильность составления числовой последовательности.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числа по заданному или самостоятельно установленному признаку, находить несколько вариантов группировки.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 работы.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Проверочная  работа № 2 «Нумерация»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диктант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«Нумерация» 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2 по теме «Нумерация» </w:t>
            </w:r>
          </w:p>
        </w:tc>
      </w:tr>
      <w:tr w:rsidR="00EC4327" w:rsidTr="00EC4327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Переводить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одни единицы длины в другие: мелкие в более крупные, крупные в более мелкие, используя соотношение между ними.</w:t>
            </w:r>
            <w:proofErr w:type="gramEnd"/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длины, упорядочивать их значения.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значения площадей разных фигур.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одни единицы площади в другие, используя соотношение между ними.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площади фигур произвольной формы с помощью палетки.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 целого и целое по его доле.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Приводить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примеры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ситуации,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требующие перехода от одних единиц к другим. 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одни единицы массы в другие, используя соотношение между ними.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Исследовать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ситуации, требующие сравнения объектов по массе,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упорядочивать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Приводить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примеры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ситуации, требующие перехода от одних единиц к другим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одни единицы времени в другие, используя соотношение между ними.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ситуации, требующие сравнения событий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продолжительности,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упорядочивать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определение начала, продолжительности и конца событий.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 самоконтроль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самооценку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самостоятельной работы.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Исправлять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допущенные ошибки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 3 за 1 четверть 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 за 1 четверть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 работа «Величины» 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№4 по теме «Величины» </w:t>
            </w:r>
          </w:p>
        </w:tc>
      </w:tr>
      <w:tr w:rsidR="00EC4327" w:rsidTr="00EC4327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пошаговый контроль правильности выполнения арифметических действий: сложения и вычитания.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сложение и вычитание величин.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зависимости между величинами в текстовых задачах 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их.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задания творческого и поискового характера,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знания и способы действий в изменённых условиях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результаты усвоения учебного материала, делать выводы,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действия по устранению выявленных недочётов,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проявлять заинтересованность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расширении знаний и способов действий.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условие задачи, правильно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пути её решения.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 самоконтроль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самооценку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самостоятельной работы.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допущенные ошибки.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Применять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знания для решения практических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 работа «Сложение и вычитание»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5 по теме «Сложение и вычитание» 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 работа в форме тестирования. </w:t>
            </w:r>
          </w:p>
        </w:tc>
      </w:tr>
      <w:tr w:rsidR="00EC4327" w:rsidTr="00EC4327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которые больше 1000. Умножение и деление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письменное умножение и деление многозначного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однозначное. 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свойство деления числа на произведение в устных и письменных вычислениях.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устно и письменно деление на числа, оканчивающиеся нулями, объяснять письменные приёмы.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деление с остатком на 10, 100, 1000.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каждый шаг в алгоритмах письменного деления многозначного числа на двузначное и трёхзначное число.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письменное деление многозначных чисел  на двузначное и трёхзначное число, опираясь на знание алгоритмов письменного выполнения действия умножения.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пошаговый контроль правильности выполнения арифметических действий. Проверять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выполненные действия: умножение делением и деление умножением.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решения текстовых задач в прямой и косвенной форме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арифметическим способом.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пошаговый контроль правильности решения уравнений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результаты усвоения учебного материала, делать выводы,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действия по устранению выявленных недочётов,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проявлять заинтересованность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расширении знаний и способов действий.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знание взаимосвязи между компонентами и результатом деления для решения уравнений.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взаимозависимости между величинами: скорость, время, расстояние. Переводить одни единицы скорости в другие. Решать задачи с величинами: скорость, время, расстояние.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парах. Находить и исправлять неверные высказывания. Излагать и отстаивать своё мнение, аргументировать свою точку зрения, оценивать точку зрения товарищей.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решения. Обнаруживать ошибки и исправлять их.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Отбирать, составлять и решать математические задачи и задания повышенной сложности</w:t>
            </w:r>
          </w:p>
          <w:p w:rsidR="00EC4327" w:rsidRDefault="00EC4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Сотрудничать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сверстниками. Анализировать и оценивать результаты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диктант 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 за 1 полугодие (административная) (вторая половина декабря)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диктант. 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 работа «Умножение и деление».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теме «Умножение и деление»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 работа «Скорость, время,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№8 по теме «Скорость, время, расстояние». 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 работа» Деление на числа, оканчивающиеся нулями»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 за 3 четверть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 по теме «Умножение и деление».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 работа «Деление на двузначное число»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 «Умножение и деление».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работа№10 по теме «Умножение и деление»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№11 за 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май)</w:t>
            </w:r>
          </w:p>
        </w:tc>
      </w:tr>
      <w:tr w:rsidR="00EC4327" w:rsidTr="00EC4327">
        <w:trPr>
          <w:trHeight w:val="1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тестирование №4. </w:t>
            </w:r>
          </w:p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диагностическая работа за год.</w:t>
            </w:r>
          </w:p>
        </w:tc>
      </w:tr>
      <w:tr w:rsidR="00EC4327" w:rsidTr="00EC4327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327" w:rsidRDefault="00EC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 часа</w:t>
            </w:r>
          </w:p>
        </w:tc>
      </w:tr>
    </w:tbl>
    <w:p w:rsidR="00EC4327" w:rsidRDefault="00EC4327" w:rsidP="00AD2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D6E" w:rsidRPr="00F121C4" w:rsidRDefault="00AD2D6E" w:rsidP="00EC4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7F5" w:rsidRPr="008577F5" w:rsidRDefault="00F737BB" w:rsidP="008577F5">
      <w:pPr>
        <w:pStyle w:val="af6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="008577F5" w:rsidRPr="008577F5">
        <w:rPr>
          <w:b/>
          <w:bCs/>
          <w:color w:val="000000"/>
        </w:rPr>
        <w:t>Требования </w:t>
      </w:r>
      <w:r w:rsidR="008577F5" w:rsidRPr="008577F5">
        <w:rPr>
          <w:color w:val="000000"/>
        </w:rPr>
        <w:t>к</w:t>
      </w:r>
      <w:r w:rsidR="008577F5" w:rsidRPr="008577F5">
        <w:rPr>
          <w:b/>
          <w:bCs/>
          <w:color w:val="000000"/>
        </w:rPr>
        <w:t> уровню подготовки учащихся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b/>
          <w:bCs/>
          <w:color w:val="000000"/>
        </w:rPr>
        <w:t>К концу обучения в четвёртом классе ученик</w:t>
      </w:r>
      <w:r w:rsidR="00F737BB">
        <w:rPr>
          <w:b/>
          <w:bCs/>
          <w:color w:val="000000"/>
        </w:rPr>
        <w:t xml:space="preserve"> с ОВЗ (7.1) </w:t>
      </w:r>
      <w:r w:rsidRPr="008577F5">
        <w:rPr>
          <w:b/>
          <w:bCs/>
          <w:color w:val="000000"/>
        </w:rPr>
        <w:t xml:space="preserve"> должен научиться: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читать, записывать и сравнивать числа в пределах миллиона; записывать резуль</w:t>
      </w:r>
      <w:r w:rsidRPr="008577F5">
        <w:rPr>
          <w:color w:val="000000"/>
        </w:rPr>
        <w:softHyphen/>
        <w:t>тат сравнения, используя знаки (больше),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представлять любое трёхзначное число в виде суммы разрядных слагаемых;</w:t>
      </w:r>
    </w:p>
    <w:p w:rsidR="008577F5" w:rsidRPr="008577F5" w:rsidRDefault="008577F5" w:rsidP="008577F5">
      <w:pPr>
        <w:pStyle w:val="af6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lastRenderedPageBreak/>
        <w:t>объяснять, как образуется каждая следующая счётная единица;</w:t>
      </w:r>
    </w:p>
    <w:p w:rsidR="008577F5" w:rsidRPr="008577F5" w:rsidRDefault="008577F5" w:rsidP="008577F5">
      <w:pPr>
        <w:pStyle w:val="af6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пользоваться изученной математической терминологией;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- записывать и вычислять значения числовых выражений, содержащих 3-4 действия (со скобками и без них);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</w:p>
    <w:p w:rsidR="008577F5" w:rsidRPr="008577F5" w:rsidRDefault="008577F5" w:rsidP="008577F5">
      <w:pPr>
        <w:pStyle w:val="af6"/>
        <w:numPr>
          <w:ilvl w:val="0"/>
          <w:numId w:val="40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 xml:space="preserve">находить числовые значения буквенных выражений вида а + 3, 8 - г, Ь : 2, а + Ь, </w:t>
      </w:r>
      <w:proofErr w:type="gramStart"/>
      <w:r w:rsidRPr="008577F5">
        <w:rPr>
          <w:color w:val="000000"/>
        </w:rPr>
        <w:t>с-</w:t>
      </w:r>
      <w:proofErr w:type="gramEnd"/>
      <w:r w:rsidRPr="008577F5">
        <w:rPr>
          <w:color w:val="000000"/>
        </w:rPr>
        <w:t xml:space="preserve"> с!, к : </w:t>
      </w:r>
      <w:proofErr w:type="spellStart"/>
      <w:r w:rsidRPr="008577F5">
        <w:rPr>
          <w:color w:val="000000"/>
        </w:rPr>
        <w:t>п</w:t>
      </w:r>
      <w:proofErr w:type="spellEnd"/>
      <w:r w:rsidRPr="008577F5">
        <w:rPr>
          <w:color w:val="000000"/>
        </w:rPr>
        <w:t xml:space="preserve"> при заданных числовых значениях входящих в них букв;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8577F5" w:rsidRPr="008577F5" w:rsidRDefault="008577F5" w:rsidP="008577F5">
      <w:pPr>
        <w:pStyle w:val="af6"/>
        <w:numPr>
          <w:ilvl w:val="0"/>
          <w:numId w:val="4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выполнять вычисления с нулём;</w:t>
      </w:r>
    </w:p>
    <w:p w:rsidR="008577F5" w:rsidRPr="008577F5" w:rsidRDefault="008577F5" w:rsidP="008577F5">
      <w:pPr>
        <w:pStyle w:val="af6"/>
        <w:numPr>
          <w:ilvl w:val="0"/>
          <w:numId w:val="4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 w:rsidR="008577F5" w:rsidRPr="008577F5" w:rsidRDefault="008577F5" w:rsidP="008577F5">
      <w:pPr>
        <w:pStyle w:val="af6"/>
        <w:numPr>
          <w:ilvl w:val="0"/>
          <w:numId w:val="42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решать задачи в 1—3 действия;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находить длину отрезка, ломаной, периметр многоугольника, в том числе прямо</w:t>
      </w:r>
      <w:r w:rsidRPr="008577F5">
        <w:rPr>
          <w:color w:val="000000"/>
        </w:rPr>
        <w:softHyphen/>
        <w:t>угольника (квадрата);</w:t>
      </w:r>
    </w:p>
    <w:p w:rsidR="008577F5" w:rsidRPr="008577F5" w:rsidRDefault="008577F5" w:rsidP="008577F5">
      <w:pPr>
        <w:pStyle w:val="af6"/>
        <w:numPr>
          <w:ilvl w:val="0"/>
          <w:numId w:val="43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находить площадь прямоугольника (квадрата), зная длины его сторон;</w:t>
      </w:r>
    </w:p>
    <w:p w:rsidR="008577F5" w:rsidRPr="008577F5" w:rsidRDefault="008577F5" w:rsidP="008577F5">
      <w:pPr>
        <w:pStyle w:val="af6"/>
        <w:numPr>
          <w:ilvl w:val="0"/>
          <w:numId w:val="43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узнавать время по часам;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выполнять арифметические действия с величинами (сложение и вычитание значе</w:t>
      </w:r>
      <w:r w:rsidRPr="008577F5">
        <w:rPr>
          <w:color w:val="000000"/>
        </w:rPr>
        <w:softHyphen/>
        <w:t>ний величин, умножение и деление значений величин на однозначное число);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применять к решению текстовых задач знание изученных связей между величи</w:t>
      </w:r>
      <w:r w:rsidRPr="008577F5">
        <w:rPr>
          <w:color w:val="000000"/>
        </w:rPr>
        <w:softHyphen/>
        <w:t>нами;</w:t>
      </w:r>
    </w:p>
    <w:p w:rsidR="008577F5" w:rsidRPr="008577F5" w:rsidRDefault="008577F5" w:rsidP="008577F5">
      <w:pPr>
        <w:pStyle w:val="af6"/>
        <w:numPr>
          <w:ilvl w:val="0"/>
          <w:numId w:val="44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строить заданный отрезок;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строить на клетчатой бумаге прямоугольник (квадрат) по заданным длинам сторон.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b/>
          <w:bCs/>
          <w:color w:val="000000"/>
        </w:rPr>
        <w:t>К концу обучения в четвёртом классе ученик получит возможность научиться: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8577F5">
        <w:rPr>
          <w:color w:val="000000"/>
        </w:rPr>
        <w:t>- выделять признаки и свойства объектов (прямоугольник, его периметр, площадь</w:t>
      </w:r>
      <w:proofErr w:type="gramEnd"/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и др.);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- выявлять изменения, происходящие с объектами и устанавливать зависимости ме</w:t>
      </w:r>
      <w:r w:rsidRPr="008577F5">
        <w:rPr>
          <w:color w:val="000000"/>
        </w:rPr>
        <w:softHyphen/>
        <w:t>жду ними;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- определять с помощью сравнения (сопоставления) их характерные признаки;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- 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- выбирать доказательства верности или неверности выполненного действия, обос</w:t>
      </w:r>
      <w:r w:rsidRPr="008577F5">
        <w:rPr>
          <w:color w:val="000000"/>
        </w:rPr>
        <w:softHyphen/>
        <w:t>новывать этапы решения задачи, уравнения и др.;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- развивать организационные умения и навыки: планировать этапы предстоящей ра</w:t>
      </w:r>
      <w:r w:rsidRPr="008577F5">
        <w:rPr>
          <w:color w:val="000000"/>
        </w:rPr>
        <w:softHyphen/>
        <w:t>боты, определять последовательность предстоящих действий;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lastRenderedPageBreak/>
        <w:t>- осуществлять контроль и оценку правильности действий, поиск путей преодоления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ошибок;</w:t>
      </w:r>
    </w:p>
    <w:p w:rsidR="008577F5" w:rsidRPr="008577F5" w:rsidRDefault="008577F5" w:rsidP="008577F5">
      <w:pPr>
        <w:pStyle w:val="af6"/>
        <w:numPr>
          <w:ilvl w:val="0"/>
          <w:numId w:val="45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 xml:space="preserve">формировать и отрабатывать навыки устных и письменных вычислений: табличные случаи умножения и деления, </w:t>
      </w:r>
      <w:proofErr w:type="spellStart"/>
      <w:r w:rsidRPr="008577F5">
        <w:rPr>
          <w:color w:val="000000"/>
        </w:rPr>
        <w:t>внетабличные</w:t>
      </w:r>
      <w:proofErr w:type="spellEnd"/>
      <w:r w:rsidRPr="008577F5">
        <w:rPr>
          <w:color w:val="000000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пользоваться алгоритмами письменного сложения и вычитания многозначных чи</w:t>
      </w:r>
      <w:r w:rsidRPr="008577F5">
        <w:rPr>
          <w:color w:val="000000"/>
        </w:rPr>
        <w:softHyphen/>
        <w:t>сел, умножения и деления многозначного числа на однозначное и двузначное числа;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использовать приобретенные знания и умения в практической деятельности и по</w:t>
      </w:r>
      <w:r w:rsidRPr="008577F5">
        <w:rPr>
          <w:color w:val="000000"/>
        </w:rPr>
        <w:softHyphen/>
        <w:t xml:space="preserve">вседневной жизни </w:t>
      </w:r>
      <w:proofErr w:type="gramStart"/>
      <w:r w:rsidRPr="008577F5">
        <w:rPr>
          <w:color w:val="000000"/>
        </w:rPr>
        <w:t>для</w:t>
      </w:r>
      <w:proofErr w:type="gramEnd"/>
      <w:r w:rsidRPr="008577F5">
        <w:rPr>
          <w:color w:val="000000"/>
        </w:rPr>
        <w:t>:</w:t>
      </w:r>
    </w:p>
    <w:p w:rsidR="008577F5" w:rsidRPr="008577F5" w:rsidRDefault="008577F5" w:rsidP="008577F5">
      <w:pPr>
        <w:pStyle w:val="af6"/>
        <w:numPr>
          <w:ilvl w:val="0"/>
          <w:numId w:val="46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ориентировки в окружающем пространстве (планирование маршрута, выбор пути передвижения и др.);</w:t>
      </w:r>
    </w:p>
    <w:p w:rsidR="008577F5" w:rsidRPr="008577F5" w:rsidRDefault="008577F5" w:rsidP="008577F5">
      <w:pPr>
        <w:pStyle w:val="af6"/>
        <w:numPr>
          <w:ilvl w:val="0"/>
          <w:numId w:val="46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сравнения и упорядочения объектов по разным признакам: длине, площади, массе, вместимости;</w:t>
      </w:r>
    </w:p>
    <w:p w:rsidR="008577F5" w:rsidRPr="008577F5" w:rsidRDefault="008577F5" w:rsidP="008577F5">
      <w:pPr>
        <w:pStyle w:val="af6"/>
        <w:numPr>
          <w:ilvl w:val="0"/>
          <w:numId w:val="46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8577F5">
        <w:rPr>
          <w:color w:val="000000"/>
        </w:rPr>
        <w:t>определения времени по часам (в часах и минутах).</w:t>
      </w:r>
    </w:p>
    <w:p w:rsidR="008577F5" w:rsidRPr="008577F5" w:rsidRDefault="008577F5" w:rsidP="008577F5">
      <w:pPr>
        <w:pStyle w:val="af6"/>
        <w:shd w:val="clear" w:color="auto" w:fill="FFFFFF"/>
        <w:spacing w:before="0" w:beforeAutospacing="0" w:after="120" w:afterAutospacing="0"/>
        <w:rPr>
          <w:color w:val="000000"/>
        </w:rPr>
      </w:pPr>
    </w:p>
    <w:p w:rsidR="00EC4327" w:rsidRDefault="00EC4327" w:rsidP="00EC4327">
      <w:pPr>
        <w:tabs>
          <w:tab w:val="left" w:pos="9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Материально-техническое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обеспечение  учебного предмета</w:t>
      </w:r>
    </w:p>
    <w:p w:rsidR="00EC4327" w:rsidRDefault="00EC4327" w:rsidP="00EC4327">
      <w:pPr>
        <w:shd w:val="clear" w:color="auto" w:fill="FFFFFF"/>
        <w:spacing w:before="19" w:after="0" w:line="240" w:lineRule="exact"/>
        <w:ind w:left="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C4327" w:rsidRDefault="00EC4327" w:rsidP="00EC4327">
      <w:pPr>
        <w:shd w:val="clear" w:color="auto" w:fill="FFFFFF"/>
        <w:spacing w:before="19" w:after="0" w:line="240" w:lineRule="exact"/>
        <w:ind w:left="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Работа по курсу «Математика» в 4 классе обеспечи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>вается УМК, а также дополнительной литературой.</w:t>
      </w:r>
    </w:p>
    <w:p w:rsidR="00EC4327" w:rsidRDefault="00EC4327" w:rsidP="00EC432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Математика. 4кл. В 2 ч. учебник для общеобразовательных учреждений с приложением на электронном носителе/ Моро М. И., Волкова С.И., Степанова С.В. – 3 – е  изд. -  М.: Просвещение, 2014, (Школа России). Рекомендовано Министерством образования и науки РФ.</w:t>
      </w:r>
    </w:p>
    <w:p w:rsidR="00EC4327" w:rsidRDefault="00EC4327" w:rsidP="00EC4327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С.И.Волкова. Математика: Проверочные работы. 4 класс. - М.: Просвещение, 2016.</w:t>
      </w:r>
    </w:p>
    <w:p w:rsidR="00EC4327" w:rsidRDefault="00EC4327" w:rsidP="00EC4327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Ракитина М. Г. Математика: 4 класс: Тесты. Дидактические материалы. – М.: Айрис-пресс, 2014</w:t>
      </w:r>
    </w:p>
    <w:p w:rsidR="00EC4327" w:rsidRDefault="00EC4327" w:rsidP="00EC4327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В.Н.Рудницкая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Тесты. М., «Экзамен», 2013 (127с.)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327" w:rsidRDefault="00EC4327" w:rsidP="00EC432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3000 примеров по математике 3-4 класс</w:t>
      </w:r>
    </w:p>
    <w:p w:rsidR="00EC4327" w:rsidRDefault="00EC4327" w:rsidP="00EC4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О.В.Узорова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Е. А. Нефедова «контрольные и проверочные работы по математике» 4 класс,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Москва, 2010</w:t>
      </w:r>
    </w:p>
    <w:p w:rsidR="00EC4327" w:rsidRDefault="00EC4327" w:rsidP="00EC4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О.В.Узорова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Е. А. Нефедова «Дидактические карточки по математике» 4 класс,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Москва, 2012</w:t>
      </w:r>
    </w:p>
    <w:p w:rsidR="00EC4327" w:rsidRDefault="00EC4327" w:rsidP="00EC432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Е.О.А.Мокрушина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А «Поурочные разработки по математике» Издательство «ВАКО», Москва, 20</w:t>
      </w:r>
      <w:r>
        <w:rPr>
          <w:rFonts w:ascii="Calibri" w:eastAsia="Calibri" w:hAnsi="Calibri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C4327" w:rsidRDefault="00EC4327" w:rsidP="00EC4327">
      <w:pPr>
        <w:numPr>
          <w:ilvl w:val="0"/>
          <w:numId w:val="47"/>
        </w:numPr>
        <w:shd w:val="clear" w:color="auto" w:fill="FFFFFF"/>
        <w:tabs>
          <w:tab w:val="num" w:pos="-4820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Дмитриева О.И.Поурочные разработки по математике к учебному комплекту М.И. Моро и др.: 4 класс. – М.: ВАКО, 2008. – 400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(В помощь школьному учителю).</w:t>
      </w:r>
    </w:p>
    <w:p w:rsidR="00EC4327" w:rsidRDefault="00EC4327" w:rsidP="00EC4327">
      <w:pPr>
        <w:numPr>
          <w:ilvl w:val="0"/>
          <w:numId w:val="47"/>
        </w:numPr>
        <w:shd w:val="clear" w:color="auto" w:fill="FFFFFF"/>
        <w:tabs>
          <w:tab w:val="num" w:pos="-4820"/>
        </w:tabs>
        <w:spacing w:after="0" w:line="338" w:lineRule="atLeast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А. Математика. 4 класс: поурочные планы по учебнику М. И. Моро, М. А. Бантовой, Г.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Бельтюковой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- Волгоград: Учитель, 2009,  300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4327" w:rsidRDefault="00EC4327" w:rsidP="00EC4327">
      <w:pPr>
        <w:shd w:val="clear" w:color="auto" w:fill="FFFFFF"/>
        <w:spacing w:after="0" w:line="240" w:lineRule="auto"/>
        <w:ind w:firstLine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C4327" w:rsidRDefault="00EC4327" w:rsidP="00EC4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материалы: (литература, развивающая познавательный интерес учащихся)</w:t>
      </w:r>
    </w:p>
    <w:p w:rsidR="00EC4327" w:rsidRDefault="00EC4327" w:rsidP="00EC4327">
      <w:pPr>
        <w:numPr>
          <w:ilvl w:val="0"/>
          <w:numId w:val="48"/>
        </w:numPr>
        <w:shd w:val="clear" w:color="auto" w:fill="FFFFFF"/>
        <w:spacing w:after="0" w:line="240" w:lineRule="auto"/>
        <w:ind w:left="589" w:hanging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Карточки с заданиями по математике для   4 классов</w:t>
      </w:r>
    </w:p>
    <w:p w:rsidR="00EC4327" w:rsidRPr="00F737BB" w:rsidRDefault="00EC4327" w:rsidP="00F737BB">
      <w:pPr>
        <w:numPr>
          <w:ilvl w:val="0"/>
          <w:numId w:val="48"/>
        </w:numPr>
        <w:shd w:val="clear" w:color="auto" w:fill="FFFFFF"/>
        <w:spacing w:after="0" w:line="240" w:lineRule="auto"/>
        <w:ind w:left="589" w:hanging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творческих заданий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контрольные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EC4327" w:rsidRDefault="00EC4327" w:rsidP="00EC4327">
      <w:pPr>
        <w:numPr>
          <w:ilvl w:val="0"/>
          <w:numId w:val="48"/>
        </w:numPr>
        <w:suppressAutoHyphens/>
        <w:spacing w:after="0" w:line="240" w:lineRule="auto"/>
        <w:ind w:left="589" w:hanging="305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Образовательный портал УЧИ</w:t>
      </w:r>
      <w:proofErr w:type="gramStart"/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.Р</w:t>
      </w:r>
      <w:proofErr w:type="gramEnd"/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У </w:t>
      </w:r>
      <w:hyperlink r:id="rId7" w:history="1">
        <w:r>
          <w:rPr>
            <w:rStyle w:val="aa"/>
            <w:rFonts w:eastAsia="Arial"/>
            <w:b/>
            <w:color w:val="311FD0"/>
            <w:sz w:val="24"/>
            <w:szCs w:val="24"/>
            <w:lang w:eastAsia="ar-SA"/>
          </w:rPr>
          <w:t>https://uchi.ru/teachers/g/143714/stats/main</w:t>
        </w:r>
      </w:hyperlink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</w:p>
    <w:p w:rsidR="00EC4327" w:rsidRDefault="00EC4327" w:rsidP="00EC4327">
      <w:pPr>
        <w:numPr>
          <w:ilvl w:val="0"/>
          <w:numId w:val="48"/>
        </w:numPr>
        <w:spacing w:after="0" w:line="240" w:lineRule="auto"/>
        <w:ind w:left="589" w:hanging="30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тренажеры </w:t>
      </w:r>
      <w:hyperlink r:id="rId8" w:history="1">
        <w:r>
          <w:rPr>
            <w:rStyle w:val="aa"/>
            <w:rFonts w:eastAsia="Calibri"/>
            <w:color w:val="311FD0"/>
            <w:sz w:val="24"/>
            <w:szCs w:val="24"/>
          </w:rPr>
          <w:t>http://bi2o2t.ru/training</w:t>
        </w:r>
      </w:hyperlink>
    </w:p>
    <w:p w:rsidR="00EC4327" w:rsidRDefault="00EC4327" w:rsidP="00EC4327">
      <w:pPr>
        <w:numPr>
          <w:ilvl w:val="0"/>
          <w:numId w:val="48"/>
        </w:numPr>
        <w:spacing w:after="0" w:line="240" w:lineRule="auto"/>
        <w:ind w:left="589" w:hanging="30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компакт-диск «Большая энциклопедия»  (начальная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школа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рокиКиМ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EC4327" w:rsidRDefault="00EC4327" w:rsidP="00EC4327">
      <w:pPr>
        <w:numPr>
          <w:ilvl w:val="0"/>
          <w:numId w:val="48"/>
        </w:numPr>
        <w:spacing w:after="0" w:line="240" w:lineRule="auto"/>
        <w:ind w:left="589" w:hanging="305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Тренажер по математике к учебнику М.И. Моро. Математика 4 класс</w:t>
      </w:r>
    </w:p>
    <w:p w:rsidR="00EC4327" w:rsidRDefault="00EC4327" w:rsidP="00EC4327">
      <w:pPr>
        <w:numPr>
          <w:ilvl w:val="0"/>
          <w:numId w:val="48"/>
        </w:numPr>
        <w:spacing w:after="0" w:line="240" w:lineRule="auto"/>
        <w:ind w:left="589" w:hanging="305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Электронное приложение к учебнику М.И. Моро. Математика 4 класс</w:t>
      </w:r>
    </w:p>
    <w:p w:rsidR="00EC4327" w:rsidRDefault="00EC4327" w:rsidP="00EC4327">
      <w:pPr>
        <w:numPr>
          <w:ilvl w:val="0"/>
          <w:numId w:val="48"/>
        </w:numPr>
        <w:spacing w:after="0" w:line="240" w:lineRule="auto"/>
        <w:ind w:left="589" w:hanging="30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ЭОР </w:t>
      </w:r>
      <w:hyperlink r:id="rId9" w:history="1">
        <w:r>
          <w:rPr>
            <w:rStyle w:val="aa"/>
            <w:rFonts w:eastAsia="Calibri"/>
            <w:color w:val="311FD0"/>
            <w:sz w:val="24"/>
            <w:szCs w:val="24"/>
          </w:rPr>
          <w:t>http://school-collection.edu.ru/catalog/rubr/000001a7-a000-4ddd-4444-2e0046b1dc68/</w:t>
        </w:r>
      </w:hyperlink>
    </w:p>
    <w:p w:rsidR="00EC4327" w:rsidRDefault="00EC4327" w:rsidP="00EC4327">
      <w:pPr>
        <w:numPr>
          <w:ilvl w:val="0"/>
          <w:numId w:val="48"/>
        </w:numPr>
        <w:suppressAutoHyphens/>
        <w:spacing w:after="0" w:line="240" w:lineRule="auto"/>
        <w:ind w:left="589" w:hanging="305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</w:t>
      </w:r>
      <w:hyperlink r:id="rId10" w:history="1">
        <w:r>
          <w:rPr>
            <w:rStyle w:val="aa"/>
            <w:rFonts w:eastAsia="Arial"/>
            <w:color w:val="311FD0"/>
            <w:sz w:val="24"/>
            <w:szCs w:val="24"/>
            <w:lang w:eastAsia="ar-SA"/>
          </w:rPr>
          <w:t>http://school-collection.edu.ru/catalog/rubr/621a8c8e-ac7b-49d0-b655-a1f6ab28abd4/</w:t>
        </w:r>
      </w:hyperlink>
    </w:p>
    <w:p w:rsidR="00EC4327" w:rsidRDefault="00EC4327" w:rsidP="00EC4327">
      <w:pPr>
        <w:suppressAutoHyphens/>
        <w:spacing w:after="0" w:line="240" w:lineRule="auto"/>
        <w:ind w:left="589" w:hanging="305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C4327" w:rsidRDefault="00EC4327" w:rsidP="00EC432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</w:t>
      </w:r>
    </w:p>
    <w:p w:rsidR="00EC4327" w:rsidRDefault="00EC4327" w:rsidP="00EC4327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Компьютер, принтер</w:t>
      </w:r>
    </w:p>
    <w:p w:rsidR="00EC4327" w:rsidRDefault="00EC4327" w:rsidP="00EC4327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экран</w:t>
      </w:r>
    </w:p>
    <w:p w:rsidR="00EC4327" w:rsidRDefault="00EC4327" w:rsidP="00EC4327">
      <w:pPr>
        <w:spacing w:after="0" w:line="240" w:lineRule="auto"/>
        <w:ind w:left="7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Обеспечен доступ к сети Интернет</w:t>
      </w:r>
    </w:p>
    <w:p w:rsidR="00EC4327" w:rsidRDefault="00EC4327" w:rsidP="00EC4327">
      <w:pPr>
        <w:spacing w:after="0" w:line="240" w:lineRule="auto"/>
        <w:ind w:left="365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4327" w:rsidRDefault="00EC4327" w:rsidP="00EC4327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Наглядные пособия. </w:t>
      </w:r>
    </w:p>
    <w:p w:rsidR="00EC4327" w:rsidRDefault="00EC4327" w:rsidP="00EC4327">
      <w:pPr>
        <w:spacing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Числовой ряд</w:t>
      </w:r>
    </w:p>
    <w:p w:rsidR="00EC4327" w:rsidRDefault="00EC4327" w:rsidP="00EC4327">
      <w:pPr>
        <w:spacing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Демонстрационная линейка</w:t>
      </w:r>
    </w:p>
    <w:p w:rsidR="00EC4327" w:rsidRDefault="00EC4327" w:rsidP="00EC4327">
      <w:pPr>
        <w:shd w:val="clear" w:color="auto" w:fill="FFFFFF"/>
        <w:spacing w:after="0" w:line="240" w:lineRule="auto"/>
        <w:ind w:right="14" w:firstLine="501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 чертежный треугольник.</w:t>
      </w:r>
    </w:p>
    <w:p w:rsidR="00EC4327" w:rsidRDefault="00EC4327" w:rsidP="00EC4327">
      <w:pPr>
        <w:spacing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тематических опорных таблиц</w:t>
      </w:r>
    </w:p>
    <w:p w:rsidR="00EC4327" w:rsidRDefault="00EC4327" w:rsidP="00EC4327">
      <w:pPr>
        <w:spacing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Циркуль демонстрационный</w:t>
      </w:r>
    </w:p>
    <w:p w:rsidR="00EC4327" w:rsidRDefault="00EC4327" w:rsidP="00EC4327">
      <w:pPr>
        <w:spacing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разрядов и классов </w:t>
      </w:r>
    </w:p>
    <w:p w:rsidR="00EC4327" w:rsidRDefault="00EC4327" w:rsidP="00EC4327">
      <w:pPr>
        <w:spacing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</w:rPr>
      </w:pPr>
    </w:p>
    <w:p w:rsidR="00EC4327" w:rsidRDefault="00EC4327" w:rsidP="00EC4327">
      <w:pPr>
        <w:ind w:left="501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Презентации </w:t>
      </w:r>
    </w:p>
    <w:p w:rsidR="00EC4327" w:rsidRDefault="00EC4327" w:rsidP="00EC4327">
      <w:pPr>
        <w:ind w:left="50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 всем темам:</w:t>
      </w:r>
    </w:p>
    <w:p w:rsidR="00EC4327" w:rsidRDefault="000E0779" w:rsidP="00EC4327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EC4327">
          <w:rPr>
            <w:rStyle w:val="aa"/>
            <w:rFonts w:eastAsia="Calibri"/>
            <w:color w:val="311FD0"/>
            <w:sz w:val="24"/>
            <w:szCs w:val="24"/>
          </w:rPr>
          <w:t>https://videouroki.net/razrabotki/matematika/presentacii-3/4-class/</w:t>
        </w:r>
      </w:hyperlink>
      <w:r w:rsidR="00EC43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4327" w:rsidRDefault="000E0779" w:rsidP="00EC4327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EC4327">
          <w:rPr>
            <w:rStyle w:val="aa"/>
            <w:rFonts w:eastAsia="Calibri"/>
            <w:color w:val="311FD0"/>
            <w:sz w:val="24"/>
            <w:szCs w:val="24"/>
          </w:rPr>
          <w:t>http://www.klassnye-chasy.ru/prezentacii-prezentaciya/matematika-po-matematike/v-4-klasse</w:t>
        </w:r>
      </w:hyperlink>
      <w:r w:rsidR="00EC43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4327" w:rsidRDefault="000E0779" w:rsidP="00EC4327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EC4327">
          <w:rPr>
            <w:rStyle w:val="aa"/>
            <w:rFonts w:eastAsia="Calibri"/>
            <w:color w:val="311FD0"/>
            <w:sz w:val="24"/>
            <w:szCs w:val="24"/>
          </w:rPr>
          <w:t>http://5klass.net/matematika-4-klass.html</w:t>
        </w:r>
      </w:hyperlink>
      <w:r w:rsidR="00EC43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4327" w:rsidRDefault="000E0779" w:rsidP="00EC4327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EC4327">
          <w:rPr>
            <w:rStyle w:val="aa"/>
            <w:rFonts w:eastAsia="Calibri"/>
            <w:color w:val="311FD0"/>
            <w:sz w:val="24"/>
            <w:szCs w:val="24"/>
          </w:rPr>
          <w:t>http://presentaci.ru/prezentacii-po-matematike/class/4/</w:t>
        </w:r>
      </w:hyperlink>
      <w:r w:rsidR="00EC43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4327" w:rsidRDefault="000E0779" w:rsidP="00EC4327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EC4327">
          <w:rPr>
            <w:rStyle w:val="aa"/>
            <w:rFonts w:eastAsia="Calibri"/>
            <w:color w:val="311FD0"/>
            <w:sz w:val="24"/>
            <w:szCs w:val="24"/>
          </w:rPr>
          <w:t>http://www.metod-kopilka.ru/prezentacii_k_urokam_matematiki._ustnyy_schet_chast_2_4_klass_pervaya_chetvert-10485.htm</w:t>
        </w:r>
      </w:hyperlink>
      <w:r w:rsidR="00EC4327">
        <w:rPr>
          <w:rFonts w:ascii="Times New Roman" w:eastAsia="Calibri" w:hAnsi="Times New Roman" w:cs="Times New Roman"/>
          <w:sz w:val="24"/>
          <w:szCs w:val="24"/>
        </w:rPr>
        <w:t xml:space="preserve"> устный счет</w:t>
      </w:r>
    </w:p>
    <w:p w:rsidR="00EC4327" w:rsidRDefault="000E0779" w:rsidP="00EC4327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EC4327">
          <w:rPr>
            <w:rStyle w:val="aa"/>
            <w:rFonts w:eastAsia="Calibri"/>
            <w:color w:val="311FD0"/>
            <w:sz w:val="24"/>
            <w:szCs w:val="24"/>
          </w:rPr>
          <w:t>http://viki.rdf.ru/author/163/</w:t>
        </w:r>
      </w:hyperlink>
      <w:r w:rsidR="00EC4327">
        <w:rPr>
          <w:rFonts w:ascii="Times New Roman" w:eastAsia="Calibri" w:hAnsi="Times New Roman" w:cs="Times New Roman"/>
          <w:sz w:val="24"/>
          <w:szCs w:val="24"/>
        </w:rPr>
        <w:t xml:space="preserve"> сборник тестов</w:t>
      </w:r>
    </w:p>
    <w:p w:rsidR="00EC4327" w:rsidRDefault="00EC4327" w:rsidP="00EC4327">
      <w:pPr>
        <w:numPr>
          <w:ilvl w:val="0"/>
          <w:numId w:val="5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Единая коллекция Цифровых Образовательных Ресурсов. –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http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://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school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hyperlink r:id="rId17" w:history="1"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collection</w:t>
        </w:r>
        <w:r>
          <w:rPr>
            <w:rStyle w:val="aa"/>
            <w:rFonts w:eastAsia="Calibri"/>
            <w:color w:val="311FD0"/>
            <w:sz w:val="24"/>
            <w:szCs w:val="24"/>
          </w:rPr>
          <w:t>.</w:t>
        </w:r>
        <w:proofErr w:type="spellStart"/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edu</w:t>
        </w:r>
        <w:proofErr w:type="spellEnd"/>
        <w:r>
          <w:rPr>
            <w:rStyle w:val="aa"/>
            <w:rFonts w:eastAsia="Calibri"/>
            <w:color w:val="311FD0"/>
            <w:sz w:val="24"/>
            <w:szCs w:val="24"/>
          </w:rPr>
          <w:t>.</w:t>
        </w:r>
        <w:proofErr w:type="spellStart"/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ru</w:t>
        </w:r>
        <w:proofErr w:type="spellEnd"/>
      </w:hyperlink>
    </w:p>
    <w:p w:rsidR="00EC4327" w:rsidRDefault="00EC4327" w:rsidP="00EC4327">
      <w:pPr>
        <w:numPr>
          <w:ilvl w:val="0"/>
          <w:numId w:val="5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Начальная школа Кирилла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- Режим доступа: </w:t>
      </w:r>
      <w:hyperlink r:id="rId18" w:history="1"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http</w:t>
        </w:r>
        <w:r>
          <w:rPr>
            <w:rStyle w:val="aa"/>
            <w:rFonts w:eastAsia="Calibri"/>
            <w:color w:val="311FD0"/>
            <w:sz w:val="24"/>
            <w:szCs w:val="24"/>
          </w:rPr>
          <w:t>://</w:t>
        </w:r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www</w:t>
        </w:r>
        <w:r>
          <w:rPr>
            <w:rStyle w:val="aa"/>
            <w:rFonts w:eastAsia="Calibri"/>
            <w:color w:val="311FD0"/>
            <w:sz w:val="24"/>
            <w:szCs w:val="24"/>
          </w:rPr>
          <w:t>.</w:t>
        </w:r>
        <w:proofErr w:type="spellStart"/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nachalka</w:t>
        </w:r>
        <w:proofErr w:type="spellEnd"/>
        <w:r>
          <w:rPr>
            <w:rStyle w:val="aa"/>
            <w:rFonts w:eastAsia="Calibri"/>
            <w:color w:val="311FD0"/>
            <w:sz w:val="24"/>
            <w:szCs w:val="24"/>
          </w:rPr>
          <w:t>.</w:t>
        </w:r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info</w:t>
        </w:r>
      </w:hyperlink>
    </w:p>
    <w:p w:rsidR="00EC4327" w:rsidRDefault="00EC4327" w:rsidP="00EC4327">
      <w:pPr>
        <w:numPr>
          <w:ilvl w:val="0"/>
          <w:numId w:val="5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портал «Учеба». - Режим доступа: </w:t>
      </w:r>
      <w:hyperlink r:id="rId19" w:history="1"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http</w:t>
        </w:r>
        <w:r>
          <w:rPr>
            <w:rStyle w:val="aa"/>
            <w:rFonts w:eastAsia="Calibri"/>
            <w:color w:val="311FD0"/>
            <w:sz w:val="24"/>
            <w:szCs w:val="24"/>
          </w:rPr>
          <w:t>://</w:t>
        </w:r>
        <w:proofErr w:type="spellStart"/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uroki</w:t>
        </w:r>
        <w:proofErr w:type="spellEnd"/>
        <w:r>
          <w:rPr>
            <w:rStyle w:val="aa"/>
            <w:rFonts w:eastAsia="Calibri"/>
            <w:color w:val="311FD0"/>
            <w:sz w:val="24"/>
            <w:szCs w:val="24"/>
          </w:rPr>
          <w:t>.</w:t>
        </w:r>
        <w:proofErr w:type="spellStart"/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ru</w:t>
        </w:r>
        <w:proofErr w:type="spellEnd"/>
      </w:hyperlink>
    </w:p>
    <w:p w:rsidR="00EC4327" w:rsidRDefault="00EC4327" w:rsidP="00EC4327">
      <w:pPr>
        <w:numPr>
          <w:ilvl w:val="0"/>
          <w:numId w:val="5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Фестиваль педагогических идей «Открытый урок». - Режим доступа: </w:t>
      </w:r>
      <w:hyperlink r:id="rId20" w:history="1"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http</w:t>
        </w:r>
        <w:r>
          <w:rPr>
            <w:rStyle w:val="aa"/>
            <w:rFonts w:eastAsia="Calibri"/>
            <w:color w:val="311FD0"/>
            <w:sz w:val="24"/>
            <w:szCs w:val="24"/>
          </w:rPr>
          <w:t>://</w:t>
        </w:r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festival</w:t>
        </w:r>
        <w:r>
          <w:rPr>
            <w:rStyle w:val="aa"/>
            <w:rFonts w:eastAsia="Calibri"/>
            <w:color w:val="311FD0"/>
            <w:sz w:val="24"/>
            <w:szCs w:val="24"/>
          </w:rPr>
          <w:t>.</w:t>
        </w:r>
        <w:proofErr w:type="spellStart"/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lseptember</w:t>
        </w:r>
        <w:proofErr w:type="spellEnd"/>
        <w:r>
          <w:rPr>
            <w:rStyle w:val="aa"/>
            <w:rFonts w:eastAsia="Calibri"/>
            <w:color w:val="311FD0"/>
            <w:sz w:val="24"/>
            <w:szCs w:val="24"/>
          </w:rPr>
          <w:t>/</w:t>
        </w:r>
        <w:proofErr w:type="spellStart"/>
        <w:r>
          <w:rPr>
            <w:rStyle w:val="aa"/>
            <w:rFonts w:eastAsia="Calibri"/>
            <w:color w:val="311FD0"/>
            <w:sz w:val="24"/>
            <w:szCs w:val="24"/>
            <w:lang w:val="en-US"/>
          </w:rPr>
          <w:t>ru</w:t>
        </w:r>
        <w:proofErr w:type="spellEnd"/>
      </w:hyperlink>
    </w:p>
    <w:p w:rsidR="00EC4327" w:rsidRDefault="00EC4327" w:rsidP="00EC4327">
      <w:p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C4327" w:rsidRDefault="00EC4327" w:rsidP="00EC4327">
      <w:pPr>
        <w:ind w:left="-993"/>
        <w:rPr>
          <w:rFonts w:eastAsiaTheme="minorHAnsi"/>
        </w:rPr>
      </w:pPr>
    </w:p>
    <w:p w:rsidR="008577F5" w:rsidRPr="008577F5" w:rsidRDefault="008577F5" w:rsidP="00AD2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77F5" w:rsidRPr="008577F5" w:rsidSect="00AD2D6E">
      <w:headerReference w:type="default" r:id="rId21"/>
      <w:pgSz w:w="12240" w:h="15840"/>
      <w:pgMar w:top="56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73" w:rsidRDefault="00933C73" w:rsidP="00896032">
      <w:pPr>
        <w:spacing w:after="0" w:line="240" w:lineRule="auto"/>
      </w:pPr>
      <w:r>
        <w:separator/>
      </w:r>
    </w:p>
  </w:endnote>
  <w:endnote w:type="continuationSeparator" w:id="0">
    <w:p w:rsidR="00933C73" w:rsidRDefault="00933C73" w:rsidP="0089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73" w:rsidRDefault="00933C73" w:rsidP="00896032">
      <w:pPr>
        <w:spacing w:after="0" w:line="240" w:lineRule="auto"/>
      </w:pPr>
      <w:r>
        <w:separator/>
      </w:r>
    </w:p>
  </w:footnote>
  <w:footnote w:type="continuationSeparator" w:id="0">
    <w:p w:rsidR="00933C73" w:rsidRDefault="00933C73" w:rsidP="0089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20" w:rsidRDefault="00933C73">
    <w:pPr>
      <w:pStyle w:val="a6"/>
    </w:pPr>
  </w:p>
  <w:p w:rsidR="00D33920" w:rsidRDefault="00933C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1607906"/>
    <w:multiLevelType w:val="hybridMultilevel"/>
    <w:tmpl w:val="71C2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4645D"/>
    <w:multiLevelType w:val="multilevel"/>
    <w:tmpl w:val="0A64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B51FF"/>
    <w:multiLevelType w:val="hybridMultilevel"/>
    <w:tmpl w:val="D3DE8342"/>
    <w:lvl w:ilvl="0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">
    <w:nsid w:val="0F931BC4"/>
    <w:multiLevelType w:val="hybridMultilevel"/>
    <w:tmpl w:val="B17A31AA"/>
    <w:lvl w:ilvl="0" w:tplc="3A6A7EC6">
      <w:start w:val="65535"/>
      <w:numFmt w:val="bullet"/>
      <w:lvlText w:val="•"/>
      <w:lvlJc w:val="left"/>
      <w:pPr>
        <w:ind w:left="13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2E760AD"/>
    <w:multiLevelType w:val="hybridMultilevel"/>
    <w:tmpl w:val="331E83AA"/>
    <w:lvl w:ilvl="0" w:tplc="81DC7AFC">
      <w:start w:val="1"/>
      <w:numFmt w:val="bullet"/>
      <w:lvlText w:val="-"/>
      <w:lvlJc w:val="left"/>
      <w:pPr>
        <w:ind w:left="1440" w:hanging="360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B0501"/>
    <w:multiLevelType w:val="hybridMultilevel"/>
    <w:tmpl w:val="6A628A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CC582">
      <w:numFmt w:val="bullet"/>
      <w:lvlText w:val="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002CB"/>
    <w:multiLevelType w:val="multilevel"/>
    <w:tmpl w:val="C89C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273DA"/>
    <w:multiLevelType w:val="hybridMultilevel"/>
    <w:tmpl w:val="9A9492A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8C96E69"/>
    <w:multiLevelType w:val="hybridMultilevel"/>
    <w:tmpl w:val="12327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C6CBD"/>
    <w:multiLevelType w:val="hybridMultilevel"/>
    <w:tmpl w:val="CC06B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201F25"/>
    <w:multiLevelType w:val="multilevel"/>
    <w:tmpl w:val="E67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04FA2"/>
    <w:multiLevelType w:val="hybridMultilevel"/>
    <w:tmpl w:val="4C1AF50E"/>
    <w:lvl w:ilvl="0" w:tplc="C34A66A6">
      <w:start w:val="1"/>
      <w:numFmt w:val="bullet"/>
      <w:lvlText w:val="►"/>
      <w:lvlJc w:val="left"/>
      <w:pPr>
        <w:tabs>
          <w:tab w:val="num" w:pos="1725"/>
        </w:tabs>
        <w:ind w:left="17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E26E9"/>
    <w:multiLevelType w:val="hybridMultilevel"/>
    <w:tmpl w:val="FEA46A20"/>
    <w:lvl w:ilvl="0" w:tplc="0419000B">
      <w:start w:val="1"/>
      <w:numFmt w:val="bullet"/>
      <w:lvlText w:val=""/>
      <w:lvlJc w:val="left"/>
      <w:pPr>
        <w:tabs>
          <w:tab w:val="num" w:pos="1373"/>
        </w:tabs>
        <w:ind w:left="13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B105AD"/>
    <w:multiLevelType w:val="multilevel"/>
    <w:tmpl w:val="CBBC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643C3"/>
    <w:multiLevelType w:val="hybridMultilevel"/>
    <w:tmpl w:val="94DA08A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24B"/>
    <w:multiLevelType w:val="multilevel"/>
    <w:tmpl w:val="3DC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18">
    <w:nsid w:val="4F92582D"/>
    <w:multiLevelType w:val="hybridMultilevel"/>
    <w:tmpl w:val="084488CE"/>
    <w:lvl w:ilvl="0" w:tplc="81446F18">
      <w:start w:val="2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8516D"/>
    <w:multiLevelType w:val="multilevel"/>
    <w:tmpl w:val="3E7C93B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0">
    <w:nsid w:val="51DB1703"/>
    <w:multiLevelType w:val="hybridMultilevel"/>
    <w:tmpl w:val="25EC4CA2"/>
    <w:lvl w:ilvl="0" w:tplc="81DC7AFC">
      <w:start w:val="1"/>
      <w:numFmt w:val="bullet"/>
      <w:lvlText w:val="-"/>
      <w:lvlJc w:val="left"/>
      <w:pPr>
        <w:ind w:left="1221" w:hanging="360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070F1"/>
    <w:multiLevelType w:val="hybridMultilevel"/>
    <w:tmpl w:val="35C6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7178EB"/>
    <w:multiLevelType w:val="hybridMultilevel"/>
    <w:tmpl w:val="3E7C93BE"/>
    <w:lvl w:ilvl="0" w:tplc="041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3">
    <w:nsid w:val="649D2D16"/>
    <w:multiLevelType w:val="multilevel"/>
    <w:tmpl w:val="380471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015E7"/>
    <w:multiLevelType w:val="hybridMultilevel"/>
    <w:tmpl w:val="E1B69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F73570"/>
    <w:multiLevelType w:val="hybridMultilevel"/>
    <w:tmpl w:val="72B610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A4F0C">
      <w:start w:val="65535"/>
      <w:numFmt w:val="bullet"/>
      <w:lvlText w:val="•"/>
      <w:lvlJc w:val="left"/>
      <w:pPr>
        <w:tabs>
          <w:tab w:val="num" w:pos="1455"/>
        </w:tabs>
        <w:ind w:left="1455" w:hanging="375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E729E8"/>
    <w:multiLevelType w:val="multilevel"/>
    <w:tmpl w:val="B3D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5740E3"/>
    <w:multiLevelType w:val="hybridMultilevel"/>
    <w:tmpl w:val="151C35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CC582">
      <w:numFmt w:val="bullet"/>
      <w:lvlText w:val="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AD0110"/>
    <w:multiLevelType w:val="hybridMultilevel"/>
    <w:tmpl w:val="F82E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9">
    <w:nsid w:val="6CBB0D65"/>
    <w:multiLevelType w:val="multilevel"/>
    <w:tmpl w:val="276E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B953B0"/>
    <w:multiLevelType w:val="hybridMultilevel"/>
    <w:tmpl w:val="960E2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E66F7"/>
    <w:multiLevelType w:val="hybridMultilevel"/>
    <w:tmpl w:val="E3245D6A"/>
    <w:lvl w:ilvl="0" w:tplc="0419000B">
      <w:start w:val="1"/>
      <w:numFmt w:val="bullet"/>
      <w:lvlText w:val=""/>
      <w:lvlJc w:val="left"/>
      <w:pPr>
        <w:tabs>
          <w:tab w:val="num" w:pos="1373"/>
        </w:tabs>
        <w:ind w:left="13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3"/>
        </w:tabs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</w:rPr>
    </w:lvl>
  </w:abstractNum>
  <w:abstractNum w:abstractNumId="32">
    <w:nsid w:val="71F4777D"/>
    <w:multiLevelType w:val="hybridMultilevel"/>
    <w:tmpl w:val="B37AF94C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3">
    <w:nsid w:val="76FF5907"/>
    <w:multiLevelType w:val="hybridMultilevel"/>
    <w:tmpl w:val="3DCA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4">
    <w:nsid w:val="780A73FD"/>
    <w:multiLevelType w:val="hybridMultilevel"/>
    <w:tmpl w:val="FF26E9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0C0AB8"/>
    <w:multiLevelType w:val="hybridMultilevel"/>
    <w:tmpl w:val="EDB6E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3D3501"/>
    <w:multiLevelType w:val="multilevel"/>
    <w:tmpl w:val="3EB4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BD2601"/>
    <w:multiLevelType w:val="multilevel"/>
    <w:tmpl w:val="79D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7"/>
  </w:num>
  <w:num w:numId="9">
    <w:abstractNumId w:val="31"/>
  </w:num>
  <w:num w:numId="10">
    <w:abstractNumId w:val="13"/>
  </w:num>
  <w:num w:numId="11">
    <w:abstractNumId w:val="34"/>
  </w:num>
  <w:num w:numId="12">
    <w:abstractNumId w:val="32"/>
  </w:num>
  <w:num w:numId="13">
    <w:abstractNumId w:val="35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1">
    <w:abstractNumId w:val="30"/>
  </w:num>
  <w:num w:numId="22">
    <w:abstractNumId w:val="24"/>
  </w:num>
  <w:num w:numId="23">
    <w:abstractNumId w:val="10"/>
  </w:num>
  <w:num w:numId="24">
    <w:abstractNumId w:val="9"/>
  </w:num>
  <w:num w:numId="25">
    <w:abstractNumId w:val="25"/>
  </w:num>
  <w:num w:numId="26">
    <w:abstractNumId w:val="14"/>
  </w:num>
  <w:num w:numId="27">
    <w:abstractNumId w:val="22"/>
  </w:num>
  <w:num w:numId="28">
    <w:abstractNumId w:val="19"/>
  </w:num>
  <w:num w:numId="29">
    <w:abstractNumId w:val="33"/>
  </w:num>
  <w:num w:numId="30">
    <w:abstractNumId w:val="17"/>
  </w:num>
  <w:num w:numId="31">
    <w:abstractNumId w:val="28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□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36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9"/>
  </w:num>
  <w:num w:numId="40">
    <w:abstractNumId w:val="15"/>
  </w:num>
  <w:num w:numId="41">
    <w:abstractNumId w:val="36"/>
  </w:num>
  <w:num w:numId="42">
    <w:abstractNumId w:val="11"/>
  </w:num>
  <w:num w:numId="43">
    <w:abstractNumId w:val="26"/>
  </w:num>
  <w:num w:numId="44">
    <w:abstractNumId w:val="2"/>
  </w:num>
  <w:num w:numId="45">
    <w:abstractNumId w:val="7"/>
  </w:num>
  <w:num w:numId="46">
    <w:abstractNumId w:val="3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D6E"/>
    <w:rsid w:val="00047D35"/>
    <w:rsid w:val="00061BD4"/>
    <w:rsid w:val="000B20C1"/>
    <w:rsid w:val="000E0779"/>
    <w:rsid w:val="00193902"/>
    <w:rsid w:val="0021586A"/>
    <w:rsid w:val="002A5673"/>
    <w:rsid w:val="002C6BB6"/>
    <w:rsid w:val="002E0B97"/>
    <w:rsid w:val="00380779"/>
    <w:rsid w:val="00527275"/>
    <w:rsid w:val="006F3975"/>
    <w:rsid w:val="00777272"/>
    <w:rsid w:val="00777509"/>
    <w:rsid w:val="007777D6"/>
    <w:rsid w:val="007C1014"/>
    <w:rsid w:val="0083089B"/>
    <w:rsid w:val="008577F5"/>
    <w:rsid w:val="00896032"/>
    <w:rsid w:val="00933C73"/>
    <w:rsid w:val="00A33852"/>
    <w:rsid w:val="00AD2D6E"/>
    <w:rsid w:val="00AE4386"/>
    <w:rsid w:val="00BC2B10"/>
    <w:rsid w:val="00C20342"/>
    <w:rsid w:val="00CD501C"/>
    <w:rsid w:val="00D06B9B"/>
    <w:rsid w:val="00D826C1"/>
    <w:rsid w:val="00EC02E5"/>
    <w:rsid w:val="00EC4327"/>
    <w:rsid w:val="00F04B67"/>
    <w:rsid w:val="00F7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6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D2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rsid w:val="00AD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D2D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D2D6E"/>
    <w:rPr>
      <w:vertAlign w:val="superscript"/>
    </w:rPr>
  </w:style>
  <w:style w:type="paragraph" w:styleId="a6">
    <w:name w:val="header"/>
    <w:basedOn w:val="a"/>
    <w:link w:val="a7"/>
    <w:uiPriority w:val="99"/>
    <w:rsid w:val="00AD2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D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D2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D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D2D6E"/>
    <w:pPr>
      <w:widowControl w:val="0"/>
      <w:autoSpaceDE w:val="0"/>
      <w:autoSpaceDN w:val="0"/>
      <w:adjustRightInd w:val="0"/>
      <w:spacing w:after="0" w:line="256" w:lineRule="exact"/>
      <w:ind w:firstLine="293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AD2D6E"/>
    <w:rPr>
      <w:rFonts w:ascii="Trebuchet MS" w:hAnsi="Trebuchet MS" w:cs="Trebuchet MS"/>
      <w:sz w:val="22"/>
      <w:szCs w:val="22"/>
    </w:rPr>
  </w:style>
  <w:style w:type="paragraph" w:customStyle="1" w:styleId="Style14">
    <w:name w:val="Style14"/>
    <w:basedOn w:val="a"/>
    <w:uiPriority w:val="99"/>
    <w:rsid w:val="00AD2D6E"/>
    <w:pPr>
      <w:widowControl w:val="0"/>
      <w:autoSpaceDE w:val="0"/>
      <w:autoSpaceDN w:val="0"/>
      <w:adjustRightInd w:val="0"/>
      <w:spacing w:after="0" w:line="256" w:lineRule="exact"/>
      <w:ind w:firstLine="322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AD2D6E"/>
    <w:rPr>
      <w:rFonts w:ascii="Trebuchet MS" w:hAnsi="Trebuchet MS" w:cs="Trebuchet MS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AD2D6E"/>
    <w:rPr>
      <w:rFonts w:ascii="Trebuchet MS" w:hAnsi="Trebuchet MS" w:cs="Trebuchet MS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AD2D6E"/>
    <w:rPr>
      <w:rFonts w:ascii="Trebuchet MS" w:hAnsi="Trebuchet MS" w:cs="Trebuchet MS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AD2D6E"/>
    <w:pPr>
      <w:widowControl w:val="0"/>
      <w:autoSpaceDE w:val="0"/>
      <w:autoSpaceDN w:val="0"/>
      <w:adjustRightInd w:val="0"/>
      <w:spacing w:after="0" w:line="259" w:lineRule="exact"/>
      <w:ind w:firstLine="307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D2D6E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D2D6E"/>
    <w:pPr>
      <w:widowControl w:val="0"/>
      <w:autoSpaceDE w:val="0"/>
      <w:autoSpaceDN w:val="0"/>
      <w:adjustRightInd w:val="0"/>
      <w:spacing w:after="0" w:line="257" w:lineRule="exact"/>
      <w:ind w:firstLine="307"/>
    </w:pPr>
    <w:rPr>
      <w:rFonts w:ascii="Trebuchet MS" w:eastAsia="Times New Roman" w:hAnsi="Trebuchet MS" w:cs="Times New Roman"/>
      <w:sz w:val="24"/>
      <w:szCs w:val="24"/>
    </w:rPr>
  </w:style>
  <w:style w:type="character" w:styleId="aa">
    <w:name w:val="Hyperlink"/>
    <w:basedOn w:val="a0"/>
    <w:rsid w:val="00AD2D6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D2D6E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AD2D6E"/>
    <w:pPr>
      <w:spacing w:after="0" w:line="240" w:lineRule="auto"/>
    </w:pPr>
    <w:rPr>
      <w:noProof/>
      <w:lang w:val="en-US"/>
    </w:rPr>
  </w:style>
  <w:style w:type="paragraph" w:styleId="ad">
    <w:name w:val="List Paragraph"/>
    <w:basedOn w:val="a"/>
    <w:uiPriority w:val="34"/>
    <w:qFormat/>
    <w:rsid w:val="00AD2D6E"/>
    <w:pPr>
      <w:ind w:left="720"/>
      <w:contextualSpacing/>
    </w:pPr>
  </w:style>
  <w:style w:type="character" w:styleId="ae">
    <w:name w:val="Strong"/>
    <w:basedOn w:val="a0"/>
    <w:uiPriority w:val="22"/>
    <w:qFormat/>
    <w:rsid w:val="00AD2D6E"/>
    <w:rPr>
      <w:b/>
      <w:bCs/>
    </w:rPr>
  </w:style>
  <w:style w:type="character" w:styleId="af">
    <w:name w:val="Emphasis"/>
    <w:basedOn w:val="a0"/>
    <w:qFormat/>
    <w:rsid w:val="00AD2D6E"/>
    <w:rPr>
      <w:i/>
      <w:iCs/>
    </w:rPr>
  </w:style>
  <w:style w:type="paragraph" w:styleId="af0">
    <w:name w:val="Title"/>
    <w:basedOn w:val="a"/>
    <w:link w:val="af1"/>
    <w:qFormat/>
    <w:rsid w:val="00AD2D6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AD2D6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2">
    <w:name w:val="List 2"/>
    <w:basedOn w:val="a"/>
    <w:rsid w:val="00AD2D6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semiHidden/>
    <w:rsid w:val="00AD2D6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AD2D6E"/>
    <w:rPr>
      <w:rFonts w:ascii="Tahoma" w:eastAsia="Times New Roman" w:hAnsi="Tahoma" w:cs="Tahoma"/>
      <w:sz w:val="16"/>
      <w:szCs w:val="16"/>
    </w:rPr>
  </w:style>
  <w:style w:type="paragraph" w:styleId="af4">
    <w:name w:val="Body Text"/>
    <w:basedOn w:val="a"/>
    <w:link w:val="af5"/>
    <w:rsid w:val="00AD2D6E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D2D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AD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basedOn w:val="a0"/>
    <w:semiHidden/>
    <w:rsid w:val="00AD2D6E"/>
    <w:rPr>
      <w:sz w:val="16"/>
      <w:szCs w:val="16"/>
    </w:rPr>
  </w:style>
  <w:style w:type="paragraph" w:styleId="af8">
    <w:name w:val="annotation text"/>
    <w:basedOn w:val="a"/>
    <w:link w:val="af9"/>
    <w:semiHidden/>
    <w:rsid w:val="00AD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AD2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AD2D6E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AD2D6E"/>
    <w:rPr>
      <w:b/>
      <w:bCs/>
    </w:rPr>
  </w:style>
  <w:style w:type="character" w:customStyle="1" w:styleId="apple-converted-space">
    <w:name w:val="apple-converted-space"/>
    <w:basedOn w:val="a0"/>
    <w:rsid w:val="00AD2D6E"/>
  </w:style>
  <w:style w:type="table" w:styleId="afc">
    <w:name w:val="Table Grid"/>
    <w:basedOn w:val="a1"/>
    <w:uiPriority w:val="59"/>
    <w:rsid w:val="000B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2o2t.ru/training" TargetMode="External"/><Relationship Id="rId13" Type="http://schemas.openxmlformats.org/officeDocument/2006/relationships/hyperlink" Target="http://5klass.net/matematika-4-klass.html" TargetMode="External"/><Relationship Id="rId18" Type="http://schemas.openxmlformats.org/officeDocument/2006/relationships/hyperlink" Target="http://www.nachalka.info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uchi.ru/teachers/g/143714/stats/main" TargetMode="External"/><Relationship Id="rId12" Type="http://schemas.openxmlformats.org/officeDocument/2006/relationships/hyperlink" Target="http://www.klassnye-chasy.ru/prezentacii-prezentaciya/matematika-po-matematike/v-4-klasse" TargetMode="External"/><Relationship Id="rId17" Type="http://schemas.openxmlformats.org/officeDocument/2006/relationships/hyperlink" Target="http://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iki.rdf.ru/author/163/" TargetMode="External"/><Relationship Id="rId20" Type="http://schemas.openxmlformats.org/officeDocument/2006/relationships/hyperlink" Target="http://festival.lseptember/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/razrabotki/matematika/presentacii-3/4-clas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tod-kopilka.ru/prezentacii_k_urokam_matematiki._ustnyy_schet_chast_2_4_klass_pervaya_chetvert-10485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catalog/rubr/621a8c8e-ac7b-49d0-b655-a1f6ab28abd4/" TargetMode="External"/><Relationship Id="rId19" Type="http://schemas.openxmlformats.org/officeDocument/2006/relationships/hyperlink" Target="http://urok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000001a7-a000-4ddd-4444-2e0046b1dc68/" TargetMode="External"/><Relationship Id="rId14" Type="http://schemas.openxmlformats.org/officeDocument/2006/relationships/hyperlink" Target="http://presentaci.ru/prezentacii-po-matematike/class/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5061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</dc:creator>
  <cp:lastModifiedBy>---</cp:lastModifiedBy>
  <cp:revision>7</cp:revision>
  <cp:lastPrinted>2017-09-10T02:43:00Z</cp:lastPrinted>
  <dcterms:created xsi:type="dcterms:W3CDTF">2019-06-05T10:06:00Z</dcterms:created>
  <dcterms:modified xsi:type="dcterms:W3CDTF">2020-11-21T10:33:00Z</dcterms:modified>
</cp:coreProperties>
</file>