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4C" w:rsidRPr="00C257F5" w:rsidRDefault="009A284C" w:rsidP="009A284C">
      <w:pPr>
        <w:spacing w:after="0"/>
        <w:jc w:val="center"/>
        <w:rPr>
          <w:sz w:val="24"/>
          <w:szCs w:val="24"/>
        </w:rPr>
      </w:pPr>
      <w:r w:rsidRPr="00C257F5">
        <w:rPr>
          <w:rFonts w:ascii="Calibri" w:eastAsia="Calibri" w:hAnsi="Calibri" w:cs="Times New Roman"/>
          <w:sz w:val="24"/>
          <w:szCs w:val="24"/>
        </w:rPr>
        <w:t>Муниципальное бюджетное дошкол</w:t>
      </w:r>
      <w:r w:rsidRPr="00C257F5">
        <w:rPr>
          <w:sz w:val="24"/>
          <w:szCs w:val="24"/>
        </w:rPr>
        <w:t>ьное образовательное  учреждение</w:t>
      </w:r>
    </w:p>
    <w:p w:rsidR="009A284C" w:rsidRPr="00C257F5" w:rsidRDefault="009A284C" w:rsidP="009A284C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C257F5">
        <w:rPr>
          <w:rFonts w:ascii="Calibri" w:eastAsia="Calibri" w:hAnsi="Calibri" w:cs="Times New Roman"/>
          <w:sz w:val="24"/>
          <w:szCs w:val="24"/>
        </w:rPr>
        <w:t>«Центр развития ребенка - детский сад № 56 «Ромашка»</w:t>
      </w:r>
    </w:p>
    <w:p w:rsidR="009A284C" w:rsidRPr="00C257F5" w:rsidRDefault="009A284C" w:rsidP="009A284C">
      <w:pPr>
        <w:jc w:val="center"/>
        <w:rPr>
          <w:sz w:val="24"/>
          <w:szCs w:val="24"/>
        </w:rPr>
      </w:pPr>
      <w:r w:rsidRPr="00C257F5">
        <w:rPr>
          <w:rFonts w:ascii="Calibri" w:eastAsia="Calibri" w:hAnsi="Calibri" w:cs="Times New Roman"/>
          <w:sz w:val="24"/>
          <w:szCs w:val="24"/>
        </w:rPr>
        <w:t>города Рубцовска Алтайского края</w:t>
      </w: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Pr="009A284C" w:rsidRDefault="009A284C" w:rsidP="009A284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 w:rsidRPr="009A284C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Консультация для педагогов «Устное народное творчество, как средство начального патриотического воспитания»</w:t>
      </w: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A284C" w:rsidRPr="009A284C" w:rsidRDefault="009A284C" w:rsidP="00CB3E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A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Составила: </w:t>
      </w:r>
      <w:proofErr w:type="spellStart"/>
      <w:r w:rsidRPr="009A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Шиткина</w:t>
      </w:r>
      <w:proofErr w:type="gramStart"/>
      <w:r w:rsidRPr="009A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.И</w:t>
      </w:r>
      <w:proofErr w:type="gramEnd"/>
      <w:r w:rsidRPr="009A28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.Н</w:t>
      </w:r>
      <w:proofErr w:type="spellEnd"/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Устное народное творчество </w:t>
      </w:r>
      <w:r w:rsidRPr="00CB3E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B3E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CB3E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прибаутки, сказки)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средство начального патриотического воспитания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младших дошкольников».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 </w:t>
      </w:r>
      <w:r w:rsidRPr="00CB3E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А. Сухомлинский)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 не в развале экономики, не в смене политической системы, а в разрушении личности.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патриотизме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– фундамент общего развития ребенка, стартовый период всех высоких человеческих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начал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Сохранить </w:t>
      </w:r>
      <w:proofErr w:type="gram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человеческое</w:t>
      </w:r>
      <w:proofErr w:type="gram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наших детях, заложить нравственные основы, которые сделают их более устойчивые к нежелательным влияниям, учить их правилам общения, умению жить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среди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людей – главные идеи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духовно-нравственных качеств личности.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культурно-образовательном пространстве ДОУ дошкольник осваивает систему ценностей, норм, стереотипов общества, у него складывается система внутренних регуляторов, привычных форм поведения. В нем он не просто адаптируется к жизни, к социальной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среде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является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творцом своей жизни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преобразует себя.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средств </w:t>
      </w:r>
      <w:proofErr w:type="spellStart"/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нравственно-патриатического</w:t>
      </w:r>
      <w:proofErr w:type="spellEnd"/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воспитания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является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устное народное творчество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произведения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устного народного творчества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удивительным образом совмещают в себе глубокую мудрость, легкость осознания и простоту запоминания, соответствующие психофизиологическим особенностям дошкольников.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Прибаутки,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Словесное русское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народное творчество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 в себе большие поэтические ценности. Припевками, прибаутками издавна пользуются для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детей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самых маленьких, для того, чтобы привлечь их внимание, успокоить, развеселить, поговорить.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процессы в жизни малыша, как одевание, купание, требуют сопровождения словом, и здесь русское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народное творчество незаменимо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раннего детства ребенок откликается на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прибаутки. Трудно переоценить их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воспитательное значение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Вслушиваясь в слова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ритм, малыш играет в ладушки, притоптывает, приплясывает, двигаясь в такт произносимому тексту. Это не только забавляет, радует ребенка, но и позволяет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воспитателю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помощью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организовать его поведение. Малые фольклорные формы являются первыми художественными произведениями, которые слышит ребенок.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учетом доступности, включает их в повседневный разговор с ребенком.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дети слышат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прибаутки,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звучат как ласковый говорок, выражая заботу, нежность, веру в благополучное будущее, у них снижается агрессивность. Особенно эффективно использование малых фольклорных форм в период адаптации ребенка к новым для него условиям детского сада. Хорошо помогает переключение внимания во время тяжелого расставания с родителями на яркую игрушку, сопровождая движения игрушки чтением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</w:t>
      </w:r>
      <w:proofErr w:type="gram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подобранная</w:t>
      </w:r>
      <w:proofErr w:type="gram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помогает установить контакт с малышом, пробудить у него чувство симпатии. Только установив эмоциональный контакт и создав положительную атмосферу в группе, можно начинать прививать детям представления о добре и зле, красоте, правде, храбрости, трудолюбии и верности. С помощью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народных песенок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 </w:t>
      </w:r>
      <w:proofErr w:type="spellStart"/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воспитывается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положительное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отношение к режимным моментам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умыванию, причесыванию, приему пищи, одеванию и т. п. Сопровождаемые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прибаутками, эти процессы становятся для ребенка более интересными.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можно обыгрывать разными способами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сопровождать чтение действием игрушки, использовать пальчиковый театр, куклы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би-ба-бо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шапочки, маски различных персонажей. Таким образом дети быстрее запоминают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gram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акже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дети учатся сами обыгрывать их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двигаться, как лисичка, говорить, как медведь, в зависимости от того, о ком </w:t>
      </w: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вводит ребенка в мир, учит его жить.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прочно вошла в детский быт. По своей сущности она вполне отвечает природе маленького ребенка, близка его мышлению, представлению. Сказки помогают детям разобраться, что хорошо, а что плохо, отличить добро и зло. Из сказки дети получают информацию о моральных устоях и культурных ценностях общества. Расширяют кругозор, развивают речь, фантазию, воображение. Сказки развивают в детях нравственные качества, доброту, щедрость, трудолюбие, правдивость.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Сказка неотделима от красоты, она способствует развитию эстетических чувств, без которых немыслимы благородство души, сердечная чуткость к человеческому несчастью, горю, страданию. Благодаря сказке ребенок познает мир не только умом, но и сердцем. Сказка – благодатный и ничем 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незаменимый источник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любви к Родине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родной земле, потому что сказка –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творение народа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воздействует на душу ребенка.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Праздники и обряды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Скороговорки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Считалки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Народные игры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и поговорки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Скороговорки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Считалки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влиянием фольклора совершенствуются познавательные способности, развивается эмоциональная сфера, обогащаются нравственные представления, повышаются наблюдательность и произвольное внимание.</w:t>
      </w:r>
    </w:p>
    <w:p w:rsidR="00CB3E79" w:rsidRPr="00CB3E79" w:rsidRDefault="00CB3E79" w:rsidP="00CB3E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Фольклор в значительной степени способствует формированию личности, он обогащает и развивает речь детей.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Фольклор играет в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воспитании детей важную роль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Деление его на жанры позволяет в определенном возрасте ребенка обогащать его духовный мир, развивать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патриотизм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прошлому своего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народа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изучение его традиций, усвоение морально-нравственных норм поведения в обществе.</w:t>
      </w:r>
    </w:p>
    <w:p w:rsidR="00CB3E79" w:rsidRPr="00CB3E79" w:rsidRDefault="00CB3E79" w:rsidP="00CB3E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Фольклор является уникальным </w:t>
      </w:r>
      <w:r w:rsidRPr="00CB3E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средством для передачи народной мудрости и воспитании детей на начальном этапе их развития</w:t>
      </w:r>
      <w:r w:rsidRPr="00CB3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7009" w:rsidRPr="00CB3E79" w:rsidRDefault="009565EC">
      <w:pPr>
        <w:rPr>
          <w:rFonts w:ascii="Times New Roman" w:hAnsi="Times New Roman" w:cs="Times New Roman"/>
          <w:sz w:val="28"/>
          <w:szCs w:val="28"/>
        </w:rPr>
      </w:pPr>
    </w:p>
    <w:sectPr w:rsidR="00897009" w:rsidRPr="00CB3E79" w:rsidSect="00CB3E7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79"/>
    <w:rsid w:val="001D551F"/>
    <w:rsid w:val="0024126E"/>
    <w:rsid w:val="009565EC"/>
    <w:rsid w:val="009A284C"/>
    <w:rsid w:val="00A26E73"/>
    <w:rsid w:val="00A74835"/>
    <w:rsid w:val="00CB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6E"/>
  </w:style>
  <w:style w:type="paragraph" w:styleId="1">
    <w:name w:val="heading 1"/>
    <w:basedOn w:val="a"/>
    <w:link w:val="10"/>
    <w:uiPriority w:val="9"/>
    <w:qFormat/>
    <w:rsid w:val="00CB3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E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шиткины</dc:creator>
  <cp:lastModifiedBy>шиткины</cp:lastModifiedBy>
  <cp:revision>2</cp:revision>
  <cp:lastPrinted>2020-03-08T02:37:00Z</cp:lastPrinted>
  <dcterms:created xsi:type="dcterms:W3CDTF">2020-03-05T14:15:00Z</dcterms:created>
  <dcterms:modified xsi:type="dcterms:W3CDTF">2020-03-08T02:41:00Z</dcterms:modified>
</cp:coreProperties>
</file>