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49" w:rsidRPr="00270C49" w:rsidRDefault="00270C49" w:rsidP="00270C49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</w:pPr>
      <w:r w:rsidRPr="00270C49"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>Использование ИКТ-технологий и Интернет-ресурсов на уроке немецкого языка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заинтересовать ребят изучением иностранного языка, я организовываю так учебный процесс, чтобы он вызвал высокую мотивацию и обеспечил их активность на уроке. Интерес к предмету «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  язык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желание овладеть им, я считаю, зависят в большей степени от того, какая технология используется, как учитель учит и, как учатся у него школьники. Высокоэффективным, творческим, реализующим разнообразные формы развития, воспитания и обучения, на мой взгляд, является применением компьютерных технологий на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оках иностранного языка. А само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революционное  достижение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десятилетия, которое значительно повлияло на образовательный процесс во всем мире, стало создание всемирной компьютерной сети, получившей название Интернет. Использование кибернетического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  в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целях является абсолютно новым направлением общей дидактики и частной методики, так как происходящие изменения затрагивают все стороны учебного процесса, начиная от выбора приемов и стиля работы, заканчивая изменением требований к академическому уровню обучающихся. Как информационная система, Интернет предлагает своим пользователям многообразие информации и ресурсов. Я уверена, что именно применение образовательных компьютерных программ на уроках иностранного языка является основным признаком положительных результатов творческой деятельности, что влечет за собой повышение мотивации учащихся.   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изучение темы или раздела заканчивается повторением, закреплением и обобщением. Все эти элементы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я  объединяю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предлагаю учащимся на завершающем  этапе, создать мультимедийный проект, вместо традиционного реферата. Создавая презентацию, ученикам предоставляется великолепная возможность систематизации приобретенных знаний и навыков, их практического применения, а также возможность реализации интеллектуального потенциала и способностей.  Мои учащиеся проявляют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  интерес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самостоятельной творческой работе, ощущают значимость результатов своей работы, т.к. презентация – это готовый методический материал для урока, а также понимают собственную успешность.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мои ученики выполняют мультимедийные презентации с большим удовольствием. Это еще один стимул к развитию интереса учащихся к изучению языка и культуры страны изучаемого языка. Из практики хочу отметить, что такие задания ученики начинают выполнять с 4-го класса. Интерес представляют такие темы, как “Праздники”, “Животные”, “Времена года”, “Сказки.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компьютера вербальную коммуникативную деятельность я рассматриваю в трех аспектах. Во-первых, как свободное общение учащихся в режиме реального времени посредством использования электронной почты и информационных сетей, то есть как аутентичный диалог в письменной форме между партнерами по коммуникации. Во-вторых, как интерактивное диалоговое взаимодействие обучаемого с компьютером, при котором преследуются реальные цели коммуникации, то есть как человеко-машинный диалог. В-третьих, как общение обучаемых в классе в процессе работы с компьютерными обучающими программами, выступающими в качестве стимула для коммуникации и средства воссоздания условий ситуации общения.</w:t>
      </w:r>
    </w:p>
    <w:p w:rsidR="00270C49" w:rsidRPr="00270C49" w:rsidRDefault="00270C49" w:rsidP="00270C49">
      <w:pPr>
        <w:spacing w:before="270" w:after="135" w:line="285" w:lineRule="atLeast"/>
        <w:jc w:val="center"/>
        <w:outlineLvl w:val="2"/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</w:pPr>
      <w:r w:rsidRPr="00270C49"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  <w:t>Как можно практически использовать Интернет на уроке</w:t>
      </w:r>
    </w:p>
    <w:p w:rsid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использования Интернет — ресурсов огромны. Глобальная сеть Интернет создаёт условия для получения любой необходимой учащимся и учителям информации, находящейся в любой точке земного шара: страноведческий материал, новости из жизни 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молодёжи, статьи из газет и журналов, необходимую литературу и т.д. На уроках иностранного языка я с помощью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Интернета  решаю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целый ряд дидактических задач: формирую навыки и умения чтения, используя материалы глобальной сети; совершенствую умения письменной речи школьников; пополняю словарный запас учащихся; популяризирую у школьников устойчивую мотивацию к изучению иностранного языка.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  принимают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тестировании, в викторинах, конкурсах, олимпиадах, проводимых по сети Интернет, переписываются со сверстниками из других стран, участвуют в чатах, видеоконференциях и т.д.   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ликвидации пробелов в знаниях учащихся, формирования или совершенствования грамматических и лексических навыков я предлагаю ребятам использовать различные компьютерные программы: "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Jetzt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" "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Kaleidoskop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Lernnetz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Dubliner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Arbeitsblatter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придаёт проекту больший динамизм, меняет его временные рамки. В ходе работы над проектами учащиеся применяют и расширяют свои языковые знания, получают обширную страноведческую информацию. Я использую два вида проектов, планирование, проведение и результаты которых отличаются друг от друга: WWW-проекты и E-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-проекты. Они могут пересекаться и дополнять друг друга.  В самом общем виде </w:t>
      </w:r>
      <w:r w:rsidRPr="00270C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WWW-проекты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рассчитаны на то, что обучающиеся получают задание, для выполнения которого им необходимо найти информацию в Интернете и представить затем результаты своего поиска. Тема проекта может соответствовать учебной теме или быть совершенно независимой от учебника, но в любом случае она должна быть интересной для учащихся и входить в общий контекст обучения языку. Чтобы провести проект, недостаточно сформулировать тему и обеспечить обучающимся возможность работать в Интернете.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Я  готовлю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проекта следующим образом: формирую группы, определяю временные рамки проекта, продумываю, какие материалы кроме Интернета могут использовать учащиеся, нахожу и даю им необходимые адреса, выбираю оптимальную форму презентации результатов.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при прохождении темы «Достопримечательности городов» ученики получают задание «сходить» в экскурсионное бюро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  «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купить» рекламный буклет. На адреса агентств можно выйти через официальные сайты музеев, театров или выставок.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использовать и непосредственно адреса тур 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агентств.Выбирая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или иной музей для виртуального посещения, учащиеся должны обосновать свой выбор, ответив на вопросы: где находится та или иная достопримечательность, что интересного там можно посмотреть, сколько стоит купон посещения, когда и как долго работает музей 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втором этапе работы учащимся необходимо изготовить рекламный буклет, заинтересовав тем самым посетителей. А ученики с высоким уровнем языковых навыков должны рассказать о музее, его действующих выставках и сделать презентацию по основным залам музея.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результатов происходит в устной форме. Каждая группа рассказывает о выбранном музее или выставке, мотивируя свой выбор.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сайтах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страноведческого характера имеются, как правило, фотографии музейных павильонов и комплексов зданий. Эти фотографии используются в качестве иллюстраций для презентаций.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процессе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получают актуальную страноведческую информацию: как живут немцы, какие требования они предъявляют к жилищным условиям. Но не только это является положительным результатом проведения Интернет-проектов. Обучающиеся знакомятся с большим количеством аутентичных текстов, при этом у учащихся возникают положительные эмоции от того, что они понимают тексты на иностранном языке, значит, они не зря занимаются его изучением. При создании Интернет-проектов я делю класс на группы. Огромным преимуществом группового обучения я считаю возможность осуществлять 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разноуровневый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преподавании иностранного языка. При этом ученик, 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считавшийся самым “слабым”, почувствует себя способным выполнить данное ему задание, что в конечном итоге повысит его мотивацию к изучению данного предмета. При планировании групповой работы я продумываю, каким образом каждая группа будет представлять продукт совместной работы. Таким образом, с уверенностью можно сказать, что технология группового обучения вобрала в себя достаточно много преимуществ, что позволяет использовать ее наряду с традиционными методами преподавания в школе.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Описанный выше проект – небольшой и несложный. Интернет-проекты могут быть гораздо более длительными по времени, многоэтапными, сложными по заданию и значительными по представлению результатов. Например, проект может заканчиваться публикацией результатов на собственной странице в Интернете или даже созданием такой страницы. Над этим проектом трудились ученики 10 и 11 классов.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  проявили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не только как знатоки немецкого языка, но и как изобретательные, творческие люди, владеющие компьютерными технологиями и умеющие пользоваться Интернет-ресурсами.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моих учеников появился больший интерес к изучению предмета вследствие следующих моментов: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«вывод на успех» на каждом уроке повышает самооценку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интересные и разнообразные формы работы с компьютером повышают мотивацию;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большие возможности наглядного предъявления языкового материала способствуют лучшему его усвоению.</w:t>
      </w:r>
    </w:p>
    <w:p w:rsidR="00270C49" w:rsidRPr="00270C49" w:rsidRDefault="00270C49" w:rsidP="00270C49">
      <w:pPr>
        <w:spacing w:before="270" w:after="135" w:line="285" w:lineRule="atLeast"/>
        <w:jc w:val="center"/>
        <w:outlineLvl w:val="2"/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</w:pPr>
      <w:r w:rsidRPr="00270C49"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  <w:t>Специфика использования компьютера на уроке иностранного языка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мудрость нового времени гласит: «Умные пользуются компьютером, чтобы сберечь время, а дурные, чтобы его потратить». Специфика предмета иностранного языка обуславливает активное и уместное применение компьютера на уроках. Ведущим компонентом содержания обучения иностранного языка является обучение различным видам речевой деятельности: говорению, 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чтению, письму. Обучающая компьютерная программа является тренажером, который организует самостоятельную работу обучаемого, управляет ею и создает условия, при которых учащиеся самостоятельно формируют свои знания, что и особо ценно, ибо знания, полученные в готовом виде, очень часто проходят мимо их сознания и не остаются в памяти. Использование компьютеров на уроках иностранного языка – потребность времени. Сфера применения компьютера в обучении иностранным языкам необычно широка. Компьютер может быть эффективно использован для ознакомления с новым языковым материалом, новыми образцами высказываний, а также с деятельностью общения на иностранном языке. На этапе тренировки и на этапе применения сформированных знаний, навыков, умений компьютер использую в самых разнообразных коммуникативных заданиях и ситуациях с учетом личностных особенностей обучаемых. Учитываю то, что компьютер может быть “собеседником” обучаемого, т. е. работать в коммуникативно-направленном диалоговом режиме и определенным образом, например, с графических средств, анализатора и синтезатора речи восполнять отсутствие естественного 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коммуниканта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моделируя и имитируя его неречевое и речевое поведение.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  может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оптимальные условия для успешного освоения программного материала: при этом обеспечивается гибкая, достаточная и посильная нагрузка упражнениями всех учеников в классе.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 переоценить роль компьютера как средства осуществления контроля над деятельностью учащихся со стороны учителя, а также как средства формирования и совершенствования самоконтроля. В затруднительных случаях компьютер позволяет ученику получать необходимые сведения справочного характера за короткий промежуток времени, предъявлять ему те или иные “ключи” для успешного решения задания.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позволяет предъявлять на экране дисплея элементы страноведческого характера, особенности окружения и обстановки, которые могут использоваться как фон формирования у обучаемых речевой деятельности на иностранном языке, обладает большими 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возможностями для построения цветных изображений, поддающихся необходимым преобразованиям в заданных пределах.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Отмеченные возможности компьютера делают его прекрасным техническим средством для различного рода пояснений и обобщений явлений языка, речи, речевой деятельности.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Любое использование ИКТ в классе приносит пользу только в том случае, если оно функционально. Например, показывая картинки в режиме слайд-шоу (каждый слайд по 1 мин.), я прошу учащихся составить рассказ, вспомнив все виденное. При изучении новых слов показываю картинки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изучаемую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лексику в режиме слайд-шоу, а затем учащиеся перечисляют слова или записывают их. Это также может быть картинка в дополнение к содержанию учебника по данной тематике, или представляющая тему под другим углом. Это может быть серия картинок, служащая для реконструкции события и устного рассказа или письменного изложения.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с использованием презентации для проверки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я представляю в виде текста с пропущенными словами или фразами, которые учащиеся должны заполнить. Затем они обмениваются ответами и проводят взаимопроверку, а на доске в пропуске по щелчку появляется правильный ответ. Для большей мотивации, я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  вместо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вывожу на экран картинки, помогающие понять значение пропущенных слов. Вышеперечисленные задания являются примерами наиболее распространенного использования ИКТ мною на уроках ИЯ.</w:t>
      </w:r>
    </w:p>
    <w:p w:rsidR="00270C49" w:rsidRPr="00270C49" w:rsidRDefault="00270C49" w:rsidP="00270C49">
      <w:pPr>
        <w:spacing w:before="270" w:after="135" w:line="285" w:lineRule="atLeast"/>
        <w:jc w:val="center"/>
        <w:outlineLvl w:val="2"/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</w:pPr>
      <w:proofErr w:type="gramStart"/>
      <w:r w:rsidRPr="00270C49"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  <w:t>Преимущества  применения</w:t>
      </w:r>
      <w:proofErr w:type="gramEnd"/>
      <w:r w:rsidRPr="00270C49"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  <w:t xml:space="preserve"> ИКТ на уроках иностранного языка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Я ещё раз хотела бы отметить преимущества использования ИКТ при обучении иностранному языку.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можно использовать на всех этапах процесса обучения: при объяснении (введении) нового материала, закреплении, повторении, контроле знаний, умений и навыков. При этом для ученика он выполняет различные функции: учителя, рабочего инструмента, объекта обучения, сотрудничающего коллектива, досуговой (игровой) среды.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функции </w:t>
      </w:r>
      <w:r w:rsidRPr="00270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 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представляет: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источник информации (частично или полностью заменяющей учителя и учебник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наглядное пособие (качественно нового уровня с возможностями мультимедиа и телекоммуникации);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тренажер;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индивидуальное информационное пространство;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средство диагностики и контроля.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функции </w:t>
      </w:r>
      <w:r w:rsidRPr="00270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рабочего инструмента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компьютер выступает как: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средство подготовки текстов и их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хранения;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текстовый редактор и графический редактор;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вычислительная машина больших возможностей (с оформлением результатов в различном виде);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средство моделирования.</w:t>
      </w:r>
    </w:p>
    <w:p w:rsid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технологии на уроках иностранного языка – это использование компьютерных обучающих программ и интернет ресурсов. Мультимедийные обучающие программы позволяют организовать самостоятельные действия каждого ученика. Красочность, увлекательность программ вызывает огромный интерес у учащихся, повышает эффективность урока. Конечно, электронный учитель не заменит живого, но он является вспомогательным средством обучения. Разнообразие тем, видов деятельности, красочность, увлекательность мультимедийных программ вызывают огромный интерес у школьников. Они позволяют осуществлять индивидуальный подход к учащимся, компьютеры 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занимаются с каждым столько, сколько нужно. Учитель может использовать отдельные фрагменты программ, включая их в уроки, соответствующей тематики, при введении нового лексического или грамматического материала, при обучении диалогической речи, чтения, письма, отработке произношения, при отдельных видах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  и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далее. Т. е. компьютерные технологии – это передовые технологии, технологии будущего.</w:t>
      </w:r>
    </w:p>
    <w:p w:rsidR="006A33CC" w:rsidRPr="006A33CC" w:rsidRDefault="006A33CC" w:rsidP="006A33CC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bookmarkStart w:id="0" w:name="_GoBack"/>
      <w:r w:rsidRPr="006A33C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Использование ИКТ-технологий и Интернет-ресурсов на уроке немецкого языка</w:t>
      </w:r>
    </w:p>
    <w:bookmarkEnd w:id="0"/>
    <w:p w:rsidR="006A33CC" w:rsidRPr="00270C49" w:rsidRDefault="006A33CC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33CC" w:rsidRPr="0027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279E"/>
    <w:multiLevelType w:val="multilevel"/>
    <w:tmpl w:val="4A6E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D3859"/>
    <w:multiLevelType w:val="multilevel"/>
    <w:tmpl w:val="C872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72"/>
    <w:rsid w:val="00270C49"/>
    <w:rsid w:val="00345772"/>
    <w:rsid w:val="006A33CC"/>
    <w:rsid w:val="00D972F6"/>
    <w:rsid w:val="00F7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4DC60-636E-4A96-8172-1FA891C4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5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054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1202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2020-11-10T18:31:00Z</dcterms:created>
  <dcterms:modified xsi:type="dcterms:W3CDTF">2020-11-10T19:31:00Z</dcterms:modified>
</cp:coreProperties>
</file>