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333333"/>
          <w:sz w:val="28"/>
          <w:szCs w:val="28"/>
          <w:lang w:eastAsia="ru-RU"/>
        </w:rPr>
        <w:t> Интерактивные методы обучения на уроках русского языка и литературы</w:t>
      </w:r>
    </w:p>
    <w:p w:rsid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Интерактивные методы </w:t>
      </w:r>
      <w:r w:rsidRPr="00FE7B3F">
        <w:rPr>
          <w:rFonts w:ascii="Times New Roman" w:eastAsia="Times New Roman" w:hAnsi="Times New Roman" w:cs="Times New Roman"/>
          <w:color w:val="000000"/>
          <w:sz w:val="28"/>
          <w:szCs w:val="28"/>
          <w:lang w:eastAsia="ru-RU"/>
        </w:rPr>
        <w:t>обучения очень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 Именно интерактивные методы</w:t>
      </w:r>
      <w:r w:rsidRPr="00FE7B3F">
        <w:rPr>
          <w:rFonts w:ascii="Times New Roman" w:eastAsia="Times New Roman" w:hAnsi="Times New Roman" w:cs="Times New Roman"/>
          <w:color w:val="000000"/>
          <w:sz w:val="28"/>
          <w:szCs w:val="28"/>
          <w:lang w:eastAsia="ru-RU"/>
        </w:rPr>
        <w:t xml:space="preserve">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w:t>
      </w:r>
      <w:proofErr w:type="gramStart"/>
      <w:r w:rsidRPr="00FE7B3F">
        <w:rPr>
          <w:rFonts w:ascii="Times New Roman" w:eastAsia="Times New Roman" w:hAnsi="Times New Roman" w:cs="Times New Roman"/>
          <w:color w:val="000000"/>
          <w:sz w:val="28"/>
          <w:szCs w:val="28"/>
          <w:lang w:eastAsia="ru-RU"/>
        </w:rPr>
        <w:t>с</w:t>
      </w:r>
      <w:proofErr w:type="gramEnd"/>
      <w:r w:rsidRPr="00FE7B3F">
        <w:rPr>
          <w:rFonts w:ascii="Times New Roman" w:eastAsia="Times New Roman" w:hAnsi="Times New Roman" w:cs="Times New Roman"/>
          <w:color w:val="000000"/>
          <w:sz w:val="28"/>
          <w:szCs w:val="28"/>
          <w:lang w:eastAsia="ru-RU"/>
        </w:rPr>
        <w:t xml:space="preserve"> людьми, договариваться, находить компромиссы, работать в команде.</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В век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           </w:t>
      </w:r>
      <w:r w:rsidRPr="00FE7B3F">
        <w:rPr>
          <w:rFonts w:ascii="Times New Roman" w:eastAsia="Times New Roman" w:hAnsi="Times New Roman" w:cs="Times New Roman"/>
          <w:b/>
          <w:bCs/>
          <w:color w:val="000000"/>
          <w:sz w:val="28"/>
          <w:szCs w:val="28"/>
          <w:lang w:eastAsia="ru-RU"/>
        </w:rPr>
        <w:t>Интерактивные методы:</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Игра</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Парные и групповые</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«Древо решений»</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«Мозговой штурм»</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«Общая дискуссия»</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Проекты</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Кейсы</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Лекции</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Семинары</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lastRenderedPageBreak/>
        <w:t>«Общий галдёж»</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Словесные ассоциации</w:t>
      </w:r>
    </w:p>
    <w:p w:rsidR="00FE7B3F" w:rsidRPr="00FE7B3F" w:rsidRDefault="00FE7B3F" w:rsidP="00FE7B3F">
      <w:pPr>
        <w:numPr>
          <w:ilvl w:val="0"/>
          <w:numId w:val="1"/>
        </w:numPr>
        <w:shd w:val="clear" w:color="auto" w:fill="FFFFFF"/>
        <w:spacing w:after="0" w:line="360" w:lineRule="auto"/>
        <w:ind w:left="150" w:firstLine="710"/>
        <w:jc w:val="both"/>
        <w:rPr>
          <w:rFonts w:ascii="Calibri" w:eastAsia="Times New Roman" w:hAnsi="Calibri" w:cs="Calibri"/>
          <w:color w:val="000000"/>
          <w:sz w:val="28"/>
          <w:szCs w:val="28"/>
          <w:lang w:eastAsia="ru-RU"/>
        </w:rPr>
      </w:pPr>
      <w:proofErr w:type="spellStart"/>
      <w:r w:rsidRPr="00FE7B3F">
        <w:rPr>
          <w:rFonts w:ascii="Times New Roman" w:eastAsia="Times New Roman" w:hAnsi="Times New Roman" w:cs="Times New Roman"/>
          <w:color w:val="000000"/>
          <w:sz w:val="28"/>
          <w:szCs w:val="28"/>
          <w:lang w:eastAsia="ru-RU"/>
        </w:rPr>
        <w:t>ПОПС-формула</w:t>
      </w:r>
      <w:proofErr w:type="spellEnd"/>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Ролевая игра.   </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 xml:space="preserve">Это маленькая сценка, разыгрываемая учениками. Её цель – наглядно представить, увидеть, оживить обстоятельства или события, знакомые ученикам. Например, знакомый всем прием «Перевоплощение» можно использовать при изучении гоголевского «Ревизора». Каждый участник игры выбирает роль для идентификации, </w:t>
      </w:r>
      <w:proofErr w:type="gramStart"/>
      <w:r w:rsidRPr="00FE7B3F">
        <w:rPr>
          <w:rFonts w:ascii="Times New Roman" w:eastAsia="Times New Roman" w:hAnsi="Times New Roman" w:cs="Times New Roman"/>
          <w:color w:val="000000"/>
          <w:sz w:val="28"/>
          <w:szCs w:val="28"/>
          <w:lang w:eastAsia="ru-RU"/>
        </w:rPr>
        <w:t>имя</w:t>
      </w:r>
      <w:proofErr w:type="gramEnd"/>
      <w:r w:rsidRPr="00FE7B3F">
        <w:rPr>
          <w:rFonts w:ascii="Times New Roman" w:eastAsia="Times New Roman" w:hAnsi="Times New Roman" w:cs="Times New Roman"/>
          <w:color w:val="000000"/>
          <w:sz w:val="28"/>
          <w:szCs w:val="28"/>
          <w:lang w:eastAsia="ru-RU"/>
        </w:rPr>
        <w:t xml:space="preserve"> которого записывает на карточки и прячет в карман. Персонажи не должны повторятся. Задавая косвенные вопросы, касающиеся мировоззрения, способа жизни и характера героя, участники пытаются определить роли друг друга Пары и группы.  Как наиболее простой способ организации </w:t>
      </w:r>
      <w:proofErr w:type="spellStart"/>
      <w:r w:rsidRPr="00FE7B3F">
        <w:rPr>
          <w:rFonts w:ascii="Times New Roman" w:eastAsia="Times New Roman" w:hAnsi="Times New Roman" w:cs="Times New Roman"/>
          <w:color w:val="000000"/>
          <w:sz w:val="28"/>
          <w:szCs w:val="28"/>
          <w:lang w:eastAsia="ru-RU"/>
        </w:rPr>
        <w:t>интерактива</w:t>
      </w:r>
      <w:proofErr w:type="spellEnd"/>
      <w:r w:rsidRPr="00FE7B3F">
        <w:rPr>
          <w:rFonts w:ascii="Times New Roman" w:eastAsia="Times New Roman" w:hAnsi="Times New Roman" w:cs="Times New Roman"/>
          <w:color w:val="000000"/>
          <w:sz w:val="28"/>
          <w:szCs w:val="28"/>
          <w:lang w:eastAsia="ru-RU"/>
        </w:rPr>
        <w:t>, групповая работа позволяет:</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 за короткий срок изучить и обсудить объемный материал;  </w:t>
      </w:r>
      <w:r w:rsidRPr="00FE7B3F">
        <w:rPr>
          <w:rFonts w:ascii="Times New Roman" w:eastAsia="Times New Roman" w:hAnsi="Times New Roman" w:cs="Times New Roman"/>
          <w:color w:val="000000"/>
          <w:sz w:val="28"/>
          <w:szCs w:val="28"/>
          <w:lang w:eastAsia="ru-RU"/>
        </w:rPr>
        <w:br/>
        <w:t xml:space="preserve">- решать задачи дифференцированного и </w:t>
      </w:r>
      <w:proofErr w:type="spellStart"/>
      <w:r w:rsidRPr="00FE7B3F">
        <w:rPr>
          <w:rFonts w:ascii="Times New Roman" w:eastAsia="Times New Roman" w:hAnsi="Times New Roman" w:cs="Times New Roman"/>
          <w:color w:val="000000"/>
          <w:sz w:val="28"/>
          <w:szCs w:val="28"/>
          <w:lang w:eastAsia="ru-RU"/>
        </w:rPr>
        <w:t>разноуровневого</w:t>
      </w:r>
      <w:proofErr w:type="spellEnd"/>
      <w:r w:rsidRPr="00FE7B3F">
        <w:rPr>
          <w:rFonts w:ascii="Times New Roman" w:eastAsia="Times New Roman" w:hAnsi="Times New Roman" w:cs="Times New Roman"/>
          <w:color w:val="000000"/>
          <w:sz w:val="28"/>
          <w:szCs w:val="28"/>
          <w:lang w:eastAsia="ru-RU"/>
        </w:rPr>
        <w:t xml:space="preserve"> обучения в рамках урока;</w:t>
      </w:r>
      <w:r w:rsidRPr="00FE7B3F">
        <w:rPr>
          <w:rFonts w:ascii="Times New Roman" w:eastAsia="Times New Roman" w:hAnsi="Times New Roman" w:cs="Times New Roman"/>
          <w:color w:val="000000"/>
          <w:sz w:val="28"/>
          <w:szCs w:val="28"/>
          <w:lang w:eastAsia="ru-RU"/>
        </w:rPr>
        <w:br/>
        <w:t>- активизировать процессы социализации школьников.  </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Вопросы и задания непременно должны быть проблемного, исследовательского, развивающего и творческого характера разного уровня трудности и сложности.</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«Древо решений».</w:t>
      </w:r>
      <w:r w:rsidRPr="00FE7B3F">
        <w:rPr>
          <w:rFonts w:ascii="Times New Roman" w:eastAsia="Times New Roman" w:hAnsi="Times New Roman" w:cs="Times New Roman"/>
          <w:color w:val="000000"/>
          <w:sz w:val="28"/>
          <w:szCs w:val="28"/>
          <w:lang w:eastAsia="ru-RU"/>
        </w:rPr>
        <w:t>  Класс делится на 3 или 4 группы.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«Мозговой штурм</w:t>
      </w:r>
      <w:r w:rsidRPr="00FE7B3F">
        <w:rPr>
          <w:rFonts w:ascii="Times New Roman" w:eastAsia="Times New Roman" w:hAnsi="Times New Roman" w:cs="Times New Roman"/>
          <w:color w:val="000000"/>
          <w:sz w:val="28"/>
          <w:szCs w:val="28"/>
          <w:lang w:eastAsia="ru-RU"/>
        </w:rPr>
        <w:t xml:space="preserve">». Это способ поощрения активности учеников и быстрого генерирования идей. </w:t>
      </w:r>
      <w:proofErr w:type="gramStart"/>
      <w:r w:rsidRPr="00FE7B3F">
        <w:rPr>
          <w:rFonts w:ascii="Times New Roman" w:eastAsia="Times New Roman" w:hAnsi="Times New Roman" w:cs="Times New Roman"/>
          <w:color w:val="000000"/>
          <w:sz w:val="28"/>
          <w:szCs w:val="28"/>
          <w:lang w:eastAsia="ru-RU"/>
        </w:rPr>
        <w:t>Может быть использован для решения конкретной проблемы или поиска ответа на вопрос.</w:t>
      </w:r>
      <w:proofErr w:type="gramEnd"/>
      <w:r w:rsidRPr="00FE7B3F">
        <w:rPr>
          <w:rFonts w:ascii="Times New Roman" w:eastAsia="Times New Roman" w:hAnsi="Times New Roman" w:cs="Times New Roman"/>
          <w:color w:val="000000"/>
          <w:sz w:val="28"/>
          <w:szCs w:val="28"/>
          <w:lang w:eastAsia="ru-RU"/>
        </w:rPr>
        <w:t xml:space="preserve"> Учащиеся класса делятся на группы и в течение 5-6 минут проводят мозговую атаку. После этого все наиболее интересные идеи передаются другим группам для фантазирования </w:t>
      </w:r>
      <w:r w:rsidRPr="00FE7B3F">
        <w:rPr>
          <w:rFonts w:ascii="Times New Roman" w:eastAsia="Times New Roman" w:hAnsi="Times New Roman" w:cs="Times New Roman"/>
          <w:color w:val="000000"/>
          <w:sz w:val="28"/>
          <w:szCs w:val="28"/>
          <w:lang w:eastAsia="ru-RU"/>
        </w:rPr>
        <w:lastRenderedPageBreak/>
        <w:t>и генерирования идей ассоциацией. Эти вторичные идеи и являются основой для решения содержательных проблем.</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Общая дискуссия, деба</w:t>
      </w:r>
      <w:r w:rsidRPr="00FE7B3F">
        <w:rPr>
          <w:rFonts w:ascii="Times New Roman" w:eastAsia="Times New Roman" w:hAnsi="Times New Roman" w:cs="Times New Roman"/>
          <w:color w:val="000000"/>
          <w:sz w:val="28"/>
          <w:szCs w:val="28"/>
          <w:lang w:eastAsia="ru-RU"/>
        </w:rPr>
        <w:t>ты. Учебной дискуссией называют целенаправленное, коллективное обсуждение конкретной проблемы, сопровождающееся обменом идеями, суждениями, мнениями в группе.</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Запись на доске проблемного вопроса: «Кто оказался счастливее: блудный сын, успевший вернуться к своему отцу, или Дуня, нарядная, разбогатевшая?»</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Процедура: </w:t>
      </w:r>
      <w:r w:rsidRPr="00FE7B3F">
        <w:rPr>
          <w:rFonts w:ascii="Times New Roman" w:eastAsia="Times New Roman" w:hAnsi="Times New Roman" w:cs="Times New Roman"/>
          <w:color w:val="000000"/>
          <w:sz w:val="28"/>
          <w:szCs w:val="28"/>
          <w:lang w:eastAsia="ru-RU"/>
        </w:rPr>
        <w:br/>
        <w:t>1 шаг. Класс делится на 2 группы.</w:t>
      </w:r>
      <w:r w:rsidRPr="00FE7B3F">
        <w:rPr>
          <w:rFonts w:ascii="Times New Roman" w:eastAsia="Times New Roman" w:hAnsi="Times New Roman" w:cs="Times New Roman"/>
          <w:color w:val="000000"/>
          <w:sz w:val="28"/>
          <w:szCs w:val="28"/>
          <w:lang w:eastAsia="ru-RU"/>
        </w:rPr>
        <w:br/>
        <w:t>2 шаг.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w:t>
      </w:r>
      <w:r w:rsidRPr="00FE7B3F">
        <w:rPr>
          <w:rFonts w:ascii="Times New Roman" w:eastAsia="Times New Roman" w:hAnsi="Times New Roman" w:cs="Times New Roman"/>
          <w:color w:val="000000"/>
          <w:sz w:val="28"/>
          <w:szCs w:val="28"/>
          <w:lang w:eastAsia="ru-RU"/>
        </w:rPr>
        <w:br/>
        <w:t>3 шаг.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Проектная деятельность</w:t>
      </w:r>
      <w:r w:rsidRPr="00FE7B3F">
        <w:rPr>
          <w:rFonts w:ascii="Times New Roman" w:eastAsia="Times New Roman" w:hAnsi="Times New Roman" w:cs="Times New Roman"/>
          <w:color w:val="000000"/>
          <w:sz w:val="28"/>
          <w:szCs w:val="28"/>
          <w:lang w:eastAsia="ru-RU"/>
        </w:rPr>
        <w:t>. Самостоятельное исследование различных тем, проводимое учениками в течение некоторого времени. </w:t>
      </w:r>
      <w:r w:rsidRPr="00FE7B3F">
        <w:rPr>
          <w:rFonts w:ascii="Times New Roman" w:eastAsia="Times New Roman" w:hAnsi="Times New Roman" w:cs="Times New Roman"/>
          <w:color w:val="000000"/>
          <w:sz w:val="28"/>
          <w:szCs w:val="28"/>
          <w:lang w:eastAsia="ru-RU"/>
        </w:rPr>
        <w:br/>
        <w:t>Этапы работы над проектом:</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1.</w:t>
      </w:r>
      <w:proofErr w:type="gramStart"/>
      <w:r w:rsidRPr="00FE7B3F">
        <w:rPr>
          <w:rFonts w:ascii="Times New Roman" w:eastAsia="Times New Roman" w:hAnsi="Times New Roman" w:cs="Times New Roman"/>
          <w:color w:val="000000"/>
          <w:sz w:val="28"/>
          <w:szCs w:val="28"/>
          <w:lang w:eastAsia="ru-RU"/>
        </w:rPr>
        <w:t>Мотивационный</w:t>
      </w:r>
      <w:proofErr w:type="gramEnd"/>
      <w:r w:rsidRPr="00FE7B3F">
        <w:rPr>
          <w:rFonts w:ascii="Times New Roman" w:eastAsia="Times New Roman" w:hAnsi="Times New Roman" w:cs="Times New Roman"/>
          <w:color w:val="000000"/>
          <w:sz w:val="28"/>
          <w:szCs w:val="28"/>
          <w:lang w:eastAsia="ru-RU"/>
        </w:rPr>
        <w:t xml:space="preserve"> (постановка целей и задач, актуализация </w:t>
      </w:r>
      <w:proofErr w:type="spellStart"/>
      <w:r w:rsidRPr="00FE7B3F">
        <w:rPr>
          <w:rFonts w:ascii="Times New Roman" w:eastAsia="Times New Roman" w:hAnsi="Times New Roman" w:cs="Times New Roman"/>
          <w:color w:val="000000"/>
          <w:sz w:val="28"/>
          <w:szCs w:val="28"/>
          <w:lang w:eastAsia="ru-RU"/>
        </w:rPr>
        <w:t>про-блемы</w:t>
      </w:r>
      <w:proofErr w:type="spellEnd"/>
      <w:r w:rsidRPr="00FE7B3F">
        <w:rPr>
          <w:rFonts w:ascii="Times New Roman" w:eastAsia="Times New Roman" w:hAnsi="Times New Roman" w:cs="Times New Roman"/>
          <w:color w:val="000000"/>
          <w:sz w:val="28"/>
          <w:szCs w:val="28"/>
          <w:lang w:eastAsia="ru-RU"/>
        </w:rPr>
        <w:t>, разработка основных идей)</w:t>
      </w:r>
      <w:r w:rsidRPr="00FE7B3F">
        <w:rPr>
          <w:rFonts w:ascii="Times New Roman" w:eastAsia="Times New Roman" w:hAnsi="Times New Roman" w:cs="Times New Roman"/>
          <w:color w:val="000000"/>
          <w:sz w:val="28"/>
          <w:szCs w:val="28"/>
          <w:lang w:eastAsia="ru-RU"/>
        </w:rPr>
        <w:br/>
        <w:t>2. Подготовительный (формирование команды, распределение обязанностей, сбор информации). </w:t>
      </w:r>
      <w:r w:rsidRPr="00FE7B3F">
        <w:rPr>
          <w:rFonts w:ascii="Times New Roman" w:eastAsia="Times New Roman" w:hAnsi="Times New Roman" w:cs="Times New Roman"/>
          <w:color w:val="000000"/>
          <w:sz w:val="28"/>
          <w:szCs w:val="28"/>
          <w:lang w:eastAsia="ru-RU"/>
        </w:rPr>
        <w:br/>
        <w:t>3.Этап реализации проекта (интегрирование всей собранной информации, подготовка наглядного материала, создание компьютерной презентации).</w:t>
      </w:r>
      <w:r w:rsidRPr="00FE7B3F">
        <w:rPr>
          <w:rFonts w:ascii="Times New Roman" w:eastAsia="Times New Roman" w:hAnsi="Times New Roman" w:cs="Times New Roman"/>
          <w:color w:val="000000"/>
          <w:sz w:val="28"/>
          <w:szCs w:val="28"/>
          <w:lang w:eastAsia="ru-RU"/>
        </w:rPr>
        <w:br/>
        <w:t>4. Подведение итогов.</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ПОПС – формула</w:t>
      </w:r>
      <w:r w:rsidRPr="00FE7B3F">
        <w:rPr>
          <w:rFonts w:ascii="Times New Roman" w:eastAsia="Times New Roman" w:hAnsi="Times New Roman" w:cs="Times New Roman"/>
          <w:color w:val="000000"/>
          <w:sz w:val="28"/>
          <w:szCs w:val="28"/>
          <w:lang w:eastAsia="ru-RU"/>
        </w:rPr>
        <w:t>: </w:t>
      </w:r>
      <w:r w:rsidRPr="00FE7B3F">
        <w:rPr>
          <w:rFonts w:ascii="Times New Roman" w:eastAsia="Times New Roman" w:hAnsi="Times New Roman" w:cs="Times New Roman"/>
          <w:color w:val="000000"/>
          <w:sz w:val="28"/>
          <w:szCs w:val="28"/>
          <w:lang w:eastAsia="ru-RU"/>
        </w:rPr>
        <w:br/>
      </w:r>
      <w:proofErr w:type="gramStart"/>
      <w:r w:rsidRPr="00FE7B3F">
        <w:rPr>
          <w:rFonts w:ascii="Times New Roman" w:eastAsia="Times New Roman" w:hAnsi="Times New Roman" w:cs="Times New Roman"/>
          <w:color w:val="000000"/>
          <w:sz w:val="28"/>
          <w:szCs w:val="28"/>
          <w:lang w:eastAsia="ru-RU"/>
        </w:rPr>
        <w:t>П</w:t>
      </w:r>
      <w:proofErr w:type="gramEnd"/>
      <w:r w:rsidRPr="00FE7B3F">
        <w:rPr>
          <w:rFonts w:ascii="Times New Roman" w:eastAsia="Times New Roman" w:hAnsi="Times New Roman" w:cs="Times New Roman"/>
          <w:color w:val="000000"/>
          <w:sz w:val="28"/>
          <w:szCs w:val="28"/>
          <w:lang w:eastAsia="ru-RU"/>
        </w:rPr>
        <w:t xml:space="preserve"> – позиция («Я считаю, что…»)</w:t>
      </w:r>
      <w:r w:rsidRPr="00FE7B3F">
        <w:rPr>
          <w:rFonts w:ascii="Times New Roman" w:eastAsia="Times New Roman" w:hAnsi="Times New Roman" w:cs="Times New Roman"/>
          <w:color w:val="000000"/>
          <w:sz w:val="28"/>
          <w:szCs w:val="28"/>
          <w:lang w:eastAsia="ru-RU"/>
        </w:rPr>
        <w:br/>
        <w:t>О – объяснение (или обоснование) («Потому что …»)</w:t>
      </w:r>
      <w:r w:rsidRPr="00FE7B3F">
        <w:rPr>
          <w:rFonts w:ascii="Times New Roman" w:eastAsia="Times New Roman" w:hAnsi="Times New Roman" w:cs="Times New Roman"/>
          <w:color w:val="000000"/>
          <w:sz w:val="28"/>
          <w:szCs w:val="28"/>
          <w:lang w:eastAsia="ru-RU"/>
        </w:rPr>
        <w:br/>
      </w:r>
      <w:r w:rsidRPr="00FE7B3F">
        <w:rPr>
          <w:rFonts w:ascii="Times New Roman" w:eastAsia="Times New Roman" w:hAnsi="Times New Roman" w:cs="Times New Roman"/>
          <w:color w:val="000000"/>
          <w:sz w:val="28"/>
          <w:szCs w:val="28"/>
          <w:lang w:eastAsia="ru-RU"/>
        </w:rPr>
        <w:lastRenderedPageBreak/>
        <w:t>П – пример («Я могу это доказать это на примере …»)</w:t>
      </w:r>
      <w:r w:rsidRPr="00FE7B3F">
        <w:rPr>
          <w:rFonts w:ascii="Times New Roman" w:eastAsia="Times New Roman" w:hAnsi="Times New Roman" w:cs="Times New Roman"/>
          <w:color w:val="000000"/>
          <w:sz w:val="28"/>
          <w:szCs w:val="28"/>
          <w:lang w:eastAsia="ru-RU"/>
        </w:rPr>
        <w:br/>
        <w:t>С – следствие (или суждение) («Исходя из этого, я делаю вывод о том, что…»).</w:t>
      </w:r>
      <w:r w:rsidRPr="00FE7B3F">
        <w:rPr>
          <w:rFonts w:ascii="Times New Roman" w:eastAsia="Times New Roman" w:hAnsi="Times New Roman" w:cs="Times New Roman"/>
          <w:color w:val="000000"/>
          <w:sz w:val="28"/>
          <w:szCs w:val="28"/>
          <w:lang w:eastAsia="ru-RU"/>
        </w:rPr>
        <w:br/>
        <w:t>        При использовании инновационных технологий в обучении русскому языку и литературе успешно применяются следующие приемы: </w:t>
      </w:r>
      <w:r w:rsidRPr="00FE7B3F">
        <w:rPr>
          <w:rFonts w:ascii="Times New Roman" w:eastAsia="Times New Roman" w:hAnsi="Times New Roman" w:cs="Times New Roman"/>
          <w:color w:val="000000"/>
          <w:sz w:val="28"/>
          <w:szCs w:val="28"/>
          <w:lang w:eastAsia="ru-RU"/>
        </w:rPr>
        <w:br/>
      </w:r>
      <w:r w:rsidRPr="00FE7B3F">
        <w:rPr>
          <w:rFonts w:ascii="Times New Roman" w:eastAsia="Times New Roman" w:hAnsi="Times New Roman" w:cs="Times New Roman"/>
          <w:b/>
          <w:bCs/>
          <w:color w:val="000000"/>
          <w:sz w:val="28"/>
          <w:szCs w:val="28"/>
          <w:lang w:eastAsia="ru-RU"/>
        </w:rPr>
        <w:t> «Общий галдёж».</w:t>
      </w:r>
      <w:r w:rsidRPr="00FE7B3F">
        <w:rPr>
          <w:rFonts w:ascii="Times New Roman" w:eastAsia="Times New Roman" w:hAnsi="Times New Roman" w:cs="Times New Roman"/>
          <w:color w:val="000000"/>
          <w:sz w:val="28"/>
          <w:szCs w:val="28"/>
          <w:lang w:eastAsia="ru-RU"/>
        </w:rPr>
        <w:t>  Приём, применяемый для смены темпа урока, своеобразная физкультминутка, возможность общения в парах или группах.</w:t>
      </w:r>
      <w:r w:rsidRPr="00FE7B3F">
        <w:rPr>
          <w:rFonts w:ascii="Times New Roman" w:eastAsia="Times New Roman" w:hAnsi="Times New Roman" w:cs="Times New Roman"/>
          <w:color w:val="000000"/>
          <w:sz w:val="28"/>
          <w:szCs w:val="28"/>
          <w:lang w:eastAsia="ru-RU"/>
        </w:rPr>
        <w:br/>
        <w:t>«Радуга». Например, стихотворение А.С.Пушкина «Зимнее утро» читается учеником. Каждый ученик мысленно представляет цветовую гамму всех предметов, изображенных в стихотворении, и по содержанию текста изображает их цветом, рисуя на листе белой бумаги А-4 в форме дуги снизу вверх. После того, как все предметы получили цветовое изображение, получается радуга.</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Схема: Вижу, слышу, чувствую. Каждый ученик в тетради заполняет на листе белой бумаги А-4 схему: вижу, слышу, чувствую по содержанию любого текста.</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Прогнозирование содержания по названию произведения.</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color w:val="000000"/>
          <w:sz w:val="28"/>
          <w:szCs w:val="28"/>
          <w:lang w:eastAsia="ru-RU"/>
        </w:rPr>
        <w:t>1 шаг. Каждый ученик обдумывает и кратко записывает содержание предполагаемого текста, который носит название «Лошадиная фамилия».</w:t>
      </w:r>
      <w:r w:rsidRPr="00FE7B3F">
        <w:rPr>
          <w:rFonts w:ascii="Times New Roman" w:eastAsia="Times New Roman" w:hAnsi="Times New Roman" w:cs="Times New Roman"/>
          <w:color w:val="000000"/>
          <w:sz w:val="28"/>
          <w:szCs w:val="28"/>
          <w:lang w:eastAsia="ru-RU"/>
        </w:rPr>
        <w:br/>
        <w:t>2 шаг. Ученики объединяются в группы по три человека и рассказывают друг другу придуманные ими рассказы.</w:t>
      </w:r>
      <w:r w:rsidRPr="00FE7B3F">
        <w:rPr>
          <w:rFonts w:ascii="Times New Roman" w:eastAsia="Times New Roman" w:hAnsi="Times New Roman" w:cs="Times New Roman"/>
          <w:color w:val="000000"/>
          <w:sz w:val="28"/>
          <w:szCs w:val="28"/>
          <w:lang w:eastAsia="ru-RU"/>
        </w:rPr>
        <w:br/>
        <w:t>3 шаг. Ученики в группах читают рассказ А.П.Чехова «Лошадиная фамилия» и сопоставляют свои варианты с рассказом писателя.</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Приём «Реклама».</w:t>
      </w:r>
      <w:r w:rsidRPr="00FE7B3F">
        <w:rPr>
          <w:rFonts w:ascii="Times New Roman" w:eastAsia="Times New Roman" w:hAnsi="Times New Roman" w:cs="Times New Roman"/>
          <w:color w:val="000000"/>
          <w:sz w:val="28"/>
          <w:szCs w:val="28"/>
          <w:lang w:eastAsia="ru-RU"/>
        </w:rPr>
        <w:t xml:space="preserve">  Учитель предлагает прорекламировать </w:t>
      </w:r>
      <w:proofErr w:type="spellStart"/>
      <w:proofErr w:type="gramStart"/>
      <w:r w:rsidRPr="00FE7B3F">
        <w:rPr>
          <w:rFonts w:ascii="Times New Roman" w:eastAsia="Times New Roman" w:hAnsi="Times New Roman" w:cs="Times New Roman"/>
          <w:color w:val="000000"/>
          <w:sz w:val="28"/>
          <w:szCs w:val="28"/>
          <w:lang w:eastAsia="ru-RU"/>
        </w:rPr>
        <w:t>пред-мет</w:t>
      </w:r>
      <w:proofErr w:type="spellEnd"/>
      <w:proofErr w:type="gramEnd"/>
      <w:r w:rsidRPr="00FE7B3F">
        <w:rPr>
          <w:rFonts w:ascii="Times New Roman" w:eastAsia="Times New Roman" w:hAnsi="Times New Roman" w:cs="Times New Roman"/>
          <w:color w:val="000000"/>
          <w:sz w:val="28"/>
          <w:szCs w:val="28"/>
          <w:lang w:eastAsia="ru-RU"/>
        </w:rPr>
        <w:t xml:space="preserve">, на подготовку 5- 10 мин.  Пример: создайте рекламу Серебряному веку русской поэзии. Придумайте </w:t>
      </w:r>
      <w:proofErr w:type="spellStart"/>
      <w:r w:rsidRPr="00FE7B3F">
        <w:rPr>
          <w:rFonts w:ascii="Times New Roman" w:eastAsia="Times New Roman" w:hAnsi="Times New Roman" w:cs="Times New Roman"/>
          <w:color w:val="000000"/>
          <w:sz w:val="28"/>
          <w:szCs w:val="28"/>
          <w:lang w:eastAsia="ru-RU"/>
        </w:rPr>
        <w:t>слоган</w:t>
      </w:r>
      <w:proofErr w:type="spellEnd"/>
      <w:r w:rsidRPr="00FE7B3F">
        <w:rPr>
          <w:rFonts w:ascii="Times New Roman" w:eastAsia="Times New Roman" w:hAnsi="Times New Roman" w:cs="Times New Roman"/>
          <w:color w:val="000000"/>
          <w:sz w:val="28"/>
          <w:szCs w:val="28"/>
          <w:lang w:eastAsia="ru-RU"/>
        </w:rPr>
        <w:t>  …</w:t>
      </w:r>
    </w:p>
    <w:p w:rsidR="00FE7B3F" w:rsidRPr="00FE7B3F" w:rsidRDefault="00FE7B3F" w:rsidP="00FE7B3F">
      <w:pPr>
        <w:shd w:val="clear" w:color="auto" w:fill="FFFFFF"/>
        <w:spacing w:after="0" w:line="360" w:lineRule="auto"/>
        <w:ind w:firstLine="710"/>
        <w:jc w:val="both"/>
        <w:rPr>
          <w:rFonts w:ascii="Calibri" w:eastAsia="Times New Roman" w:hAnsi="Calibri" w:cs="Calibri"/>
          <w:color w:val="000000"/>
          <w:sz w:val="28"/>
          <w:szCs w:val="28"/>
          <w:lang w:eastAsia="ru-RU"/>
        </w:rPr>
      </w:pPr>
      <w:r w:rsidRPr="00FE7B3F">
        <w:rPr>
          <w:rFonts w:ascii="Times New Roman" w:eastAsia="Times New Roman" w:hAnsi="Times New Roman" w:cs="Times New Roman"/>
          <w:b/>
          <w:bCs/>
          <w:color w:val="000000"/>
          <w:sz w:val="28"/>
          <w:szCs w:val="28"/>
          <w:lang w:eastAsia="ru-RU"/>
        </w:rPr>
        <w:t>Приём «Телеграмма»</w:t>
      </w:r>
      <w:r w:rsidRPr="00FE7B3F">
        <w:rPr>
          <w:rFonts w:ascii="Times New Roman" w:eastAsia="Times New Roman" w:hAnsi="Times New Roman" w:cs="Times New Roman"/>
          <w:color w:val="000000"/>
          <w:sz w:val="28"/>
          <w:szCs w:val="28"/>
          <w:lang w:eastAsia="ru-RU"/>
        </w:rPr>
        <w:t xml:space="preserve">. Приём актуализации субъективного опыта. Очень краткая запись.  Например, кратко написать самое важное, что уяснил с урока. Написать в телеграмме пожелание герою произведения, лирическому герою стихотворения. Написать пожелание себе с точки зрения </w:t>
      </w:r>
      <w:r w:rsidRPr="00FE7B3F">
        <w:rPr>
          <w:rFonts w:ascii="Times New Roman" w:eastAsia="Times New Roman" w:hAnsi="Times New Roman" w:cs="Times New Roman"/>
          <w:color w:val="000000"/>
          <w:sz w:val="28"/>
          <w:szCs w:val="28"/>
          <w:lang w:eastAsia="ru-RU"/>
        </w:rPr>
        <w:lastRenderedPageBreak/>
        <w:t>изученного на уроке и т.д.</w:t>
      </w:r>
      <w:r w:rsidRPr="00FE7B3F">
        <w:rPr>
          <w:rFonts w:ascii="Times New Roman" w:eastAsia="Times New Roman" w:hAnsi="Times New Roman" w:cs="Times New Roman"/>
          <w:color w:val="000000"/>
          <w:sz w:val="28"/>
          <w:szCs w:val="28"/>
          <w:lang w:eastAsia="ru-RU"/>
        </w:rPr>
        <w:br/>
        <w:t>       Интерактивные методы и приёмы обучения относятся к числу инновационных, способствующих активизации познавательной деятельности учащихся, самостоятельному осмыслению учебного материала.  </w:t>
      </w:r>
    </w:p>
    <w:p w:rsidR="00EE4CE8" w:rsidRPr="00FE7B3F" w:rsidRDefault="00EE4CE8" w:rsidP="00FE7B3F">
      <w:pPr>
        <w:spacing w:line="360" w:lineRule="auto"/>
        <w:jc w:val="both"/>
        <w:rPr>
          <w:sz w:val="28"/>
          <w:szCs w:val="28"/>
        </w:rPr>
      </w:pPr>
    </w:p>
    <w:sectPr w:rsidR="00EE4CE8" w:rsidRPr="00FE7B3F" w:rsidSect="00EE4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E0317"/>
    <w:multiLevelType w:val="multilevel"/>
    <w:tmpl w:val="DA6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B3F"/>
    <w:rsid w:val="00EE4CE8"/>
    <w:rsid w:val="00FE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E7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E7B3F"/>
  </w:style>
  <w:style w:type="character" w:customStyle="1" w:styleId="c27">
    <w:name w:val="c27"/>
    <w:basedOn w:val="a0"/>
    <w:rsid w:val="00FE7B3F"/>
  </w:style>
  <w:style w:type="paragraph" w:customStyle="1" w:styleId="c29">
    <w:name w:val="c29"/>
    <w:basedOn w:val="a"/>
    <w:rsid w:val="00FE7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7B3F"/>
  </w:style>
  <w:style w:type="character" w:customStyle="1" w:styleId="c1">
    <w:name w:val="c1"/>
    <w:basedOn w:val="a0"/>
    <w:rsid w:val="00FE7B3F"/>
  </w:style>
  <w:style w:type="paragraph" w:customStyle="1" w:styleId="c9">
    <w:name w:val="c9"/>
    <w:basedOn w:val="a"/>
    <w:rsid w:val="00FE7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E7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E7B3F"/>
  </w:style>
  <w:style w:type="character" w:customStyle="1" w:styleId="c15">
    <w:name w:val="c15"/>
    <w:basedOn w:val="a0"/>
    <w:rsid w:val="00FE7B3F"/>
  </w:style>
  <w:style w:type="paragraph" w:customStyle="1" w:styleId="c20">
    <w:name w:val="c20"/>
    <w:basedOn w:val="a"/>
    <w:rsid w:val="00FE7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9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2020-11-11T19:02:00Z</dcterms:created>
  <dcterms:modified xsi:type="dcterms:W3CDTF">2020-11-11T19:03:00Z</dcterms:modified>
</cp:coreProperties>
</file>