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D3" w:rsidRDefault="006907D3" w:rsidP="006907D3">
      <w:pPr>
        <w:shd w:val="clear" w:color="auto" w:fill="FFFFFF"/>
        <w:spacing w:after="150" w:line="300" w:lineRule="atLeas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Инновационный подход к организации </w:t>
      </w:r>
      <w:proofErr w:type="spellStart"/>
      <w:r>
        <w:rPr>
          <w:b/>
          <w:sz w:val="32"/>
          <w:szCs w:val="32"/>
        </w:rPr>
        <w:t>контрольно</w:t>
      </w:r>
      <w:proofErr w:type="spellEnd"/>
      <w:r>
        <w:rPr>
          <w:b/>
          <w:sz w:val="32"/>
          <w:szCs w:val="32"/>
        </w:rPr>
        <w:t xml:space="preserve"> - оценочной деятельности в условиях реализации ФГОС. </w:t>
      </w:r>
    </w:p>
    <w:p w:rsidR="006907D3" w:rsidRDefault="006907D3" w:rsidP="006907D3">
      <w:pPr>
        <w:shd w:val="clear" w:color="auto" w:fill="FFFFFF"/>
        <w:spacing w:after="150" w:line="30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32"/>
          <w:szCs w:val="32"/>
        </w:rPr>
        <w:t xml:space="preserve">   </w:t>
      </w:r>
      <w:r>
        <w:rPr>
          <w:color w:val="0D0D0D" w:themeColor="text1" w:themeTint="F2"/>
          <w:sz w:val="28"/>
          <w:szCs w:val="28"/>
        </w:rPr>
        <w:t>Введение федерального государственного образовательного стандарта НОО требует переосмысления педагогической деятельности вообще и оценочной практики в частности. Система оценивания занимает особое место в ФГОС НОО. Оценивание рассматривается как одна из важных целей обучения, предусматривается, что учитель и ученик вместе определяют оценку и отметку</w:t>
      </w:r>
    </w:p>
    <w:p w:rsidR="006907D3" w:rsidRDefault="006907D3" w:rsidP="006907D3">
      <w:pPr>
        <w:shd w:val="clear" w:color="auto" w:fill="FFFFFF"/>
        <w:spacing w:after="150" w:line="300" w:lineRule="atLeast"/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Система оценивания выполняет следующие функции</w:t>
      </w:r>
      <w:r>
        <w:rPr>
          <w:color w:val="0D0D0D" w:themeColor="text1" w:themeTint="F2"/>
          <w:sz w:val="28"/>
          <w:szCs w:val="28"/>
        </w:rPr>
        <w:t>:   </w:t>
      </w:r>
    </w:p>
    <w:p w:rsidR="006907D3" w:rsidRDefault="006907D3" w:rsidP="006907D3">
      <w:pPr>
        <w:shd w:val="clear" w:color="auto" w:fill="FFFFFF"/>
        <w:spacing w:after="150" w:line="300" w:lineRule="atLeast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 xml:space="preserve">- </w:t>
      </w:r>
      <w:proofErr w:type="gramStart"/>
      <w:r>
        <w:rPr>
          <w:i/>
          <w:color w:val="0D0D0D" w:themeColor="text1" w:themeTint="F2"/>
          <w:sz w:val="28"/>
          <w:szCs w:val="28"/>
          <w:u w:val="single"/>
        </w:rPr>
        <w:t>нормативная</w:t>
      </w:r>
      <w:proofErr w:type="gramEnd"/>
      <w:r>
        <w:rPr>
          <w:i/>
          <w:color w:val="0D0D0D" w:themeColor="text1" w:themeTint="F2"/>
          <w:sz w:val="28"/>
          <w:szCs w:val="28"/>
        </w:rPr>
        <w:t xml:space="preserve">  позволяет проверить соответствие с нормативом, утвержденным ФГОС;</w:t>
      </w:r>
    </w:p>
    <w:p w:rsidR="006907D3" w:rsidRDefault="006907D3" w:rsidP="006907D3">
      <w:pPr>
        <w:shd w:val="clear" w:color="auto" w:fill="FFFFFF"/>
        <w:spacing w:after="150" w:line="300" w:lineRule="atLeast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 xml:space="preserve">- </w:t>
      </w:r>
      <w:proofErr w:type="gramStart"/>
      <w:r>
        <w:rPr>
          <w:i/>
          <w:color w:val="0D0D0D" w:themeColor="text1" w:themeTint="F2"/>
          <w:sz w:val="28"/>
          <w:szCs w:val="28"/>
          <w:u w:val="single"/>
        </w:rPr>
        <w:t>информирующая</w:t>
      </w:r>
      <w:proofErr w:type="gramEnd"/>
      <w:r>
        <w:rPr>
          <w:i/>
          <w:color w:val="0D0D0D" w:themeColor="text1" w:themeTint="F2"/>
          <w:sz w:val="28"/>
          <w:szCs w:val="28"/>
        </w:rPr>
        <w:t xml:space="preserve"> даёт информацию об успехах и нереализованных возможностях школьника;</w:t>
      </w:r>
    </w:p>
    <w:p w:rsidR="006907D3" w:rsidRDefault="006907D3" w:rsidP="006907D3">
      <w:pPr>
        <w:shd w:val="clear" w:color="auto" w:fill="FFFFFF"/>
        <w:spacing w:after="150" w:line="300" w:lineRule="atLeast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 xml:space="preserve">- </w:t>
      </w:r>
      <w:proofErr w:type="gramStart"/>
      <w:r>
        <w:rPr>
          <w:i/>
          <w:color w:val="0D0D0D" w:themeColor="text1" w:themeTint="F2"/>
          <w:sz w:val="28"/>
          <w:szCs w:val="28"/>
          <w:u w:val="single"/>
        </w:rPr>
        <w:t>корректирующая</w:t>
      </w:r>
      <w:proofErr w:type="gramEnd"/>
      <w:r>
        <w:rPr>
          <w:i/>
          <w:color w:val="0D0D0D" w:themeColor="text1" w:themeTint="F2"/>
          <w:sz w:val="28"/>
          <w:szCs w:val="28"/>
        </w:rPr>
        <w:t xml:space="preserve">  способствует внесению поправок в действия школьника, корректировке его установок, взглядов;  </w:t>
      </w:r>
    </w:p>
    <w:p w:rsidR="006907D3" w:rsidRDefault="006907D3" w:rsidP="006907D3">
      <w:pPr>
        <w:shd w:val="clear" w:color="auto" w:fill="FFFFFF"/>
        <w:spacing w:after="150" w:line="300" w:lineRule="atLeast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 xml:space="preserve">- </w:t>
      </w:r>
      <w:proofErr w:type="gramStart"/>
      <w:r>
        <w:rPr>
          <w:i/>
          <w:color w:val="0D0D0D" w:themeColor="text1" w:themeTint="F2"/>
          <w:sz w:val="28"/>
          <w:szCs w:val="28"/>
          <w:u w:val="single"/>
        </w:rPr>
        <w:t>воспитывающая</w:t>
      </w:r>
      <w:proofErr w:type="gramEnd"/>
      <w:r>
        <w:rPr>
          <w:i/>
          <w:color w:val="0D0D0D" w:themeColor="text1" w:themeTint="F2"/>
          <w:sz w:val="28"/>
          <w:szCs w:val="28"/>
        </w:rPr>
        <w:t xml:space="preserve">  создаёт условия для воспитания личностных качеств;  </w:t>
      </w:r>
    </w:p>
    <w:p w:rsidR="006907D3" w:rsidRDefault="006907D3" w:rsidP="006907D3">
      <w:pPr>
        <w:shd w:val="clear" w:color="auto" w:fill="FFFFFF"/>
        <w:spacing w:after="150" w:line="300" w:lineRule="atLeast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 xml:space="preserve">- </w:t>
      </w:r>
      <w:proofErr w:type="gramStart"/>
      <w:r>
        <w:rPr>
          <w:i/>
          <w:color w:val="0D0D0D" w:themeColor="text1" w:themeTint="F2"/>
          <w:sz w:val="28"/>
          <w:szCs w:val="28"/>
          <w:u w:val="single"/>
        </w:rPr>
        <w:t>социальная</w:t>
      </w:r>
      <w:proofErr w:type="gramEnd"/>
      <w:r>
        <w:rPr>
          <w:i/>
          <w:color w:val="0D0D0D" w:themeColor="text1" w:themeTint="F2"/>
          <w:sz w:val="28"/>
          <w:szCs w:val="28"/>
        </w:rPr>
        <w:t xml:space="preserve">  влияет на самооценку, статус школьника в коллективе сверстников;</w:t>
      </w:r>
    </w:p>
    <w:p w:rsidR="006907D3" w:rsidRDefault="006907D3" w:rsidP="006907D3">
      <w:pPr>
        <w:shd w:val="clear" w:color="auto" w:fill="FFFFFF"/>
        <w:spacing w:after="150" w:line="300" w:lineRule="atLeast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 xml:space="preserve">  - </w:t>
      </w:r>
      <w:proofErr w:type="gramStart"/>
      <w:r>
        <w:rPr>
          <w:i/>
          <w:color w:val="0D0D0D" w:themeColor="text1" w:themeTint="F2"/>
          <w:sz w:val="28"/>
          <w:szCs w:val="28"/>
          <w:u w:val="single"/>
        </w:rPr>
        <w:t>диагностическая</w:t>
      </w:r>
      <w:proofErr w:type="gramEnd"/>
      <w:r>
        <w:rPr>
          <w:i/>
          <w:color w:val="0D0D0D" w:themeColor="text1" w:themeTint="F2"/>
          <w:sz w:val="28"/>
          <w:szCs w:val="28"/>
        </w:rPr>
        <w:t xml:space="preserve">  определяет уровень знаний, </w:t>
      </w:r>
      <w:proofErr w:type="spellStart"/>
      <w:r>
        <w:rPr>
          <w:i/>
          <w:color w:val="0D0D0D" w:themeColor="text1" w:themeTint="F2"/>
          <w:sz w:val="28"/>
          <w:szCs w:val="28"/>
        </w:rPr>
        <w:t>сформированность</w:t>
      </w:r>
      <w:proofErr w:type="spellEnd"/>
      <w:r>
        <w:rPr>
          <w:i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i/>
          <w:color w:val="0D0D0D" w:themeColor="text1" w:themeTint="F2"/>
          <w:sz w:val="28"/>
          <w:szCs w:val="28"/>
        </w:rPr>
        <w:t>надпредметных</w:t>
      </w:r>
      <w:proofErr w:type="spellEnd"/>
      <w:r>
        <w:rPr>
          <w:i/>
          <w:color w:val="0D0D0D" w:themeColor="text1" w:themeTint="F2"/>
          <w:sz w:val="28"/>
          <w:szCs w:val="28"/>
        </w:rPr>
        <w:t xml:space="preserve"> умений; </w:t>
      </w:r>
    </w:p>
    <w:p w:rsidR="006907D3" w:rsidRDefault="006907D3" w:rsidP="006907D3">
      <w:pPr>
        <w:shd w:val="clear" w:color="auto" w:fill="FFFFFF"/>
        <w:spacing w:after="150" w:line="300" w:lineRule="atLeast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 xml:space="preserve"> - </w:t>
      </w:r>
      <w:proofErr w:type="gramStart"/>
      <w:r>
        <w:rPr>
          <w:i/>
          <w:color w:val="0D0D0D" w:themeColor="text1" w:themeTint="F2"/>
          <w:sz w:val="28"/>
          <w:szCs w:val="28"/>
          <w:u w:val="single"/>
        </w:rPr>
        <w:t>стимулирующая</w:t>
      </w:r>
      <w:proofErr w:type="gramEnd"/>
      <w:r>
        <w:rPr>
          <w:i/>
          <w:color w:val="0D0D0D" w:themeColor="text1" w:themeTint="F2"/>
          <w:sz w:val="28"/>
          <w:szCs w:val="28"/>
        </w:rPr>
        <w:t xml:space="preserve">  способствует созданию успеха, поддержанию интереса к деятельности и т.п.        </w:t>
      </w:r>
    </w:p>
    <w:p w:rsidR="006907D3" w:rsidRDefault="006907D3" w:rsidP="006907D3">
      <w:pPr>
        <w:rPr>
          <w:sz w:val="28"/>
          <w:szCs w:val="28"/>
        </w:rPr>
      </w:pPr>
      <w:r>
        <w:rPr>
          <w:sz w:val="28"/>
          <w:szCs w:val="28"/>
        </w:rPr>
        <w:t xml:space="preserve">   Система оценивания организована так, чтобы с ее помощью можно было:</w:t>
      </w:r>
    </w:p>
    <w:p w:rsidR="006907D3" w:rsidRDefault="006907D3" w:rsidP="006907D3">
      <w:pPr>
        <w:rPr>
          <w:sz w:val="28"/>
          <w:szCs w:val="28"/>
        </w:rPr>
      </w:pPr>
      <w:r>
        <w:rPr>
          <w:rFonts w:ascii="Wingdings" w:hAnsi="Wingdings"/>
          <w:sz w:val="28"/>
          <w:szCs w:val="28"/>
        </w:rPr>
        <w:t></w:t>
      </w:r>
      <w:r>
        <w:rPr>
          <w:sz w:val="28"/>
          <w:szCs w:val="28"/>
        </w:rPr>
        <w:t>    устанавливать, что знают и понимают учащиеся о мире, в котором живут;</w:t>
      </w:r>
    </w:p>
    <w:p w:rsidR="006907D3" w:rsidRDefault="006907D3" w:rsidP="006907D3">
      <w:pPr>
        <w:rPr>
          <w:sz w:val="28"/>
          <w:szCs w:val="28"/>
        </w:rPr>
      </w:pPr>
      <w:r>
        <w:rPr>
          <w:rFonts w:ascii="Wingdings" w:hAnsi="Wingdings"/>
          <w:sz w:val="28"/>
          <w:szCs w:val="28"/>
        </w:rPr>
        <w:t></w:t>
      </w:r>
      <w:r>
        <w:rPr>
          <w:sz w:val="28"/>
          <w:szCs w:val="28"/>
        </w:rPr>
        <w:t>    давать общую и дифференцированную информацию о процессе преподавания и процессе учения;</w:t>
      </w:r>
    </w:p>
    <w:p w:rsidR="006907D3" w:rsidRDefault="006907D3" w:rsidP="006907D3">
      <w:pPr>
        <w:rPr>
          <w:sz w:val="28"/>
          <w:szCs w:val="28"/>
        </w:rPr>
      </w:pPr>
      <w:r>
        <w:rPr>
          <w:rFonts w:ascii="Wingdings" w:hAnsi="Wingdings"/>
          <w:sz w:val="28"/>
          <w:szCs w:val="28"/>
        </w:rPr>
        <w:t></w:t>
      </w:r>
      <w:r>
        <w:rPr>
          <w:sz w:val="28"/>
          <w:szCs w:val="28"/>
        </w:rPr>
        <w:t>    отслеживать индивидуальный прогресс учащихся в достижении требований стандарта и в достижении планируемых результатов освоения программ начального образования;</w:t>
      </w:r>
    </w:p>
    <w:p w:rsidR="006907D3" w:rsidRDefault="006907D3" w:rsidP="006907D3">
      <w:pPr>
        <w:tabs>
          <w:tab w:val="right" w:pos="9922"/>
        </w:tabs>
        <w:rPr>
          <w:sz w:val="28"/>
          <w:szCs w:val="28"/>
        </w:rPr>
      </w:pPr>
      <w:r>
        <w:rPr>
          <w:rFonts w:ascii="Wingdings" w:hAnsi="Wingdings"/>
          <w:sz w:val="28"/>
          <w:szCs w:val="28"/>
        </w:rPr>
        <w:t></w:t>
      </w:r>
      <w:r>
        <w:rPr>
          <w:sz w:val="28"/>
          <w:szCs w:val="28"/>
        </w:rPr>
        <w:t>    обеспечивать обратную связь для учителей, учащихся и родителей;</w:t>
      </w:r>
      <w:r>
        <w:rPr>
          <w:sz w:val="28"/>
          <w:szCs w:val="28"/>
        </w:rPr>
        <w:tab/>
      </w:r>
    </w:p>
    <w:p w:rsidR="006907D3" w:rsidRDefault="006907D3" w:rsidP="006907D3">
      <w:pPr>
        <w:rPr>
          <w:sz w:val="28"/>
          <w:szCs w:val="28"/>
        </w:rPr>
      </w:pPr>
      <w:r>
        <w:rPr>
          <w:rFonts w:ascii="Wingdings" w:hAnsi="Wingdings"/>
          <w:sz w:val="28"/>
          <w:szCs w:val="28"/>
        </w:rPr>
        <w:t></w:t>
      </w:r>
      <w:r>
        <w:rPr>
          <w:sz w:val="28"/>
          <w:szCs w:val="28"/>
        </w:rPr>
        <w:t>    отслеживать эффективность реализуемой учебной программы.</w:t>
      </w:r>
    </w:p>
    <w:p w:rsidR="006907D3" w:rsidRDefault="006907D3" w:rsidP="006907D3">
      <w:pPr>
        <w:rPr>
          <w:sz w:val="28"/>
          <w:szCs w:val="28"/>
        </w:rPr>
      </w:pPr>
    </w:p>
    <w:p w:rsidR="006907D3" w:rsidRDefault="006907D3" w:rsidP="006907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оценивания образовательных результатов</w:t>
      </w:r>
    </w:p>
    <w:p w:rsidR="006907D3" w:rsidRDefault="006907D3" w:rsidP="006907D3">
      <w:pPr>
        <w:rPr>
          <w:sz w:val="28"/>
          <w:szCs w:val="28"/>
        </w:rPr>
      </w:pPr>
    </w:p>
    <w:tbl>
      <w:tblPr>
        <w:tblW w:w="0" w:type="auto"/>
        <w:jc w:val="center"/>
        <w:tblInd w:w="-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3525"/>
        <w:gridCol w:w="4187"/>
      </w:tblGrid>
      <w:tr w:rsidR="006907D3" w:rsidTr="006907D3">
        <w:trPr>
          <w:jc w:val="center"/>
        </w:trPr>
        <w:tc>
          <w:tcPr>
            <w:tcW w:w="1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Особенности системы оценивания</w:t>
            </w:r>
          </w:p>
        </w:tc>
        <w:tc>
          <w:tcPr>
            <w:tcW w:w="7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Объект оценивания</w:t>
            </w:r>
          </w:p>
        </w:tc>
      </w:tr>
      <w:tr w:rsidR="006907D3" w:rsidTr="006907D3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7D3" w:rsidRDefault="006907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ЗУН, познавательные, регулятивные результаты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 личностные результаты</w:t>
            </w:r>
          </w:p>
        </w:tc>
      </w:tr>
      <w:tr w:rsidR="006907D3" w:rsidTr="006907D3">
        <w:trPr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Форма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Персонифицированная количественная оценка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Персонифицированная/ </w:t>
            </w:r>
            <w:proofErr w:type="spellStart"/>
            <w:r>
              <w:rPr>
                <w:sz w:val="28"/>
                <w:szCs w:val="28"/>
                <w:lang w:eastAsia="en-US"/>
              </w:rPr>
              <w:t>неперсонифицированная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качественная оценка</w:t>
            </w:r>
          </w:p>
        </w:tc>
      </w:tr>
      <w:tr w:rsidR="006907D3" w:rsidTr="006907D3">
        <w:trPr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фиксации результатов оценки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Листы достижений, классные журналы, справки по результатам </w:t>
            </w:r>
            <w:proofErr w:type="spellStart"/>
            <w:r>
              <w:rPr>
                <w:sz w:val="28"/>
                <w:szCs w:val="28"/>
                <w:lang w:eastAsia="en-US"/>
              </w:rPr>
              <w:t>внутришкольного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Дневники наблюдения учителя (классного руководителя, воспитателя ГПД, психолога)</w:t>
            </w:r>
          </w:p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Характеристики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  <w:tr w:rsidR="006907D3" w:rsidTr="006907D3">
        <w:trPr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 (</w:t>
            </w:r>
            <w:proofErr w:type="spellStart"/>
            <w:r>
              <w:rPr>
                <w:sz w:val="28"/>
                <w:szCs w:val="28"/>
                <w:lang w:eastAsia="en-US"/>
              </w:rPr>
              <w:t>поэтапность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процедуры)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Тематические контрольные работы, тестовый контроль, диагностические работы, задания частично-поискового характера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Проектная деятельность, участие в общественной жизни класса, портфолио, задания творческого характера</w:t>
            </w:r>
          </w:p>
        </w:tc>
      </w:tr>
      <w:tr w:rsidR="006907D3" w:rsidTr="006907D3">
        <w:trPr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Условия эффективности системы оценивания</w:t>
            </w:r>
          </w:p>
        </w:tc>
        <w:tc>
          <w:tcPr>
            <w:tcW w:w="7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ОУ они могут быть различными, но систематичность, </w:t>
            </w:r>
            <w:proofErr w:type="gramStart"/>
            <w:r>
              <w:rPr>
                <w:sz w:val="28"/>
                <w:szCs w:val="28"/>
                <w:lang w:eastAsia="en-US"/>
              </w:rPr>
              <w:t>личностно-ориентированность</w:t>
            </w:r>
            <w:proofErr w:type="gramEnd"/>
            <w:r>
              <w:rPr>
                <w:sz w:val="28"/>
                <w:szCs w:val="28"/>
                <w:lang w:eastAsia="en-US"/>
              </w:rPr>
              <w:t>, позитивность – основные постоянные принципы современной оценочной деятельности педагога</w:t>
            </w:r>
          </w:p>
        </w:tc>
      </w:tr>
    </w:tbl>
    <w:p w:rsidR="006907D3" w:rsidRDefault="006907D3" w:rsidP="006907D3">
      <w:pPr>
        <w:rPr>
          <w:b/>
          <w:bCs/>
          <w:sz w:val="28"/>
          <w:szCs w:val="28"/>
        </w:rPr>
      </w:pPr>
    </w:p>
    <w:p w:rsidR="006907D3" w:rsidRDefault="006907D3" w:rsidP="006907D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>  </w:t>
      </w:r>
      <w:r>
        <w:rPr>
          <w:b/>
          <w:bCs/>
          <w:sz w:val="28"/>
          <w:szCs w:val="28"/>
        </w:rPr>
        <w:t>Технология оценивания.</w:t>
      </w:r>
    </w:p>
    <w:p w:rsidR="006907D3" w:rsidRDefault="006907D3" w:rsidP="006907D3">
      <w:pPr>
        <w:rPr>
          <w:sz w:val="28"/>
          <w:szCs w:val="28"/>
        </w:rPr>
      </w:pPr>
      <w:r>
        <w:rPr>
          <w:sz w:val="28"/>
          <w:szCs w:val="28"/>
        </w:rPr>
        <w:t>В начальной школе используются три вида оценивания:</w:t>
      </w:r>
    </w:p>
    <w:p w:rsidR="006907D3" w:rsidRDefault="006907D3" w:rsidP="006907D3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стартовая диагностика</w:t>
      </w:r>
      <w:r>
        <w:rPr>
          <w:sz w:val="28"/>
          <w:szCs w:val="28"/>
        </w:rPr>
        <w:t>, </w:t>
      </w:r>
    </w:p>
    <w:p w:rsidR="006907D3" w:rsidRDefault="006907D3" w:rsidP="006907D3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текущее оценивание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> </w:t>
      </w:r>
    </w:p>
    <w:p w:rsidR="006907D3" w:rsidRDefault="006907D3" w:rsidP="006907D3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итоговое оценивание</w:t>
      </w:r>
      <w:r>
        <w:rPr>
          <w:sz w:val="28"/>
          <w:szCs w:val="28"/>
        </w:rPr>
        <w:t>.</w:t>
      </w:r>
    </w:p>
    <w:p w:rsidR="006907D3" w:rsidRDefault="006907D3" w:rsidP="006907D3">
      <w:pPr>
        <w:rPr>
          <w:sz w:val="28"/>
          <w:szCs w:val="28"/>
        </w:rPr>
      </w:pPr>
    </w:p>
    <w:p w:rsidR="006907D3" w:rsidRDefault="006907D3" w:rsidP="006907D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2.1. Стартовая диагностика</w:t>
      </w:r>
    </w:p>
    <w:p w:rsidR="006907D3" w:rsidRDefault="006907D3" w:rsidP="006907D3">
      <w:pPr>
        <w:rPr>
          <w:sz w:val="28"/>
          <w:szCs w:val="28"/>
        </w:rPr>
      </w:pPr>
      <w:r>
        <w:rPr>
          <w:sz w:val="28"/>
          <w:szCs w:val="28"/>
        </w:rPr>
        <w:t>Предметная стартовая диагностика проводится с целью</w:t>
      </w:r>
    </w:p>
    <w:p w:rsidR="006907D3" w:rsidRDefault="006907D3" w:rsidP="006907D3">
      <w:pPr>
        <w:rPr>
          <w:sz w:val="28"/>
          <w:szCs w:val="28"/>
        </w:rPr>
      </w:pPr>
      <w:r>
        <w:rPr>
          <w:sz w:val="28"/>
          <w:szCs w:val="28"/>
        </w:rPr>
        <w:t>٧  выяснения общего уровня готовности </w:t>
      </w:r>
      <w:r>
        <w:rPr>
          <w:i/>
          <w:iCs/>
          <w:sz w:val="28"/>
          <w:szCs w:val="28"/>
        </w:rPr>
        <w:t>класса</w:t>
      </w:r>
      <w:r>
        <w:rPr>
          <w:sz w:val="28"/>
          <w:szCs w:val="28"/>
        </w:rPr>
        <w:t> к изучению того или иного раздела или темы курса;</w:t>
      </w:r>
    </w:p>
    <w:p w:rsidR="006907D3" w:rsidRDefault="006907D3" w:rsidP="006907D3">
      <w:pPr>
        <w:rPr>
          <w:sz w:val="28"/>
          <w:szCs w:val="28"/>
        </w:rPr>
      </w:pPr>
      <w:r>
        <w:rPr>
          <w:sz w:val="28"/>
          <w:szCs w:val="28"/>
        </w:rPr>
        <w:t>٧  выяснения уровня готовности данного ребенка и выявления его индивидуальных особенностей.</w:t>
      </w:r>
    </w:p>
    <w:p w:rsidR="006907D3" w:rsidRDefault="006907D3" w:rsidP="006907D3">
      <w:pPr>
        <w:rPr>
          <w:sz w:val="28"/>
          <w:szCs w:val="28"/>
        </w:rPr>
      </w:pPr>
    </w:p>
    <w:p w:rsidR="006907D3" w:rsidRDefault="006907D3" w:rsidP="006907D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2.2.</w:t>
      </w:r>
      <w:r>
        <w:rPr>
          <w:sz w:val="28"/>
          <w:szCs w:val="28"/>
        </w:rPr>
        <w:t>  </w:t>
      </w:r>
      <w:r>
        <w:rPr>
          <w:b/>
          <w:bCs/>
          <w:sz w:val="28"/>
          <w:szCs w:val="28"/>
        </w:rPr>
        <w:t>Текущее оценивание</w:t>
      </w:r>
    </w:p>
    <w:p w:rsidR="006907D3" w:rsidRDefault="006907D3" w:rsidP="006907D3">
      <w:pPr>
        <w:rPr>
          <w:sz w:val="28"/>
          <w:szCs w:val="28"/>
        </w:rPr>
      </w:pPr>
      <w:r>
        <w:rPr>
          <w:sz w:val="28"/>
          <w:szCs w:val="28"/>
        </w:rPr>
        <w:t xml:space="preserve">Текущее оценивание предполагает комплексный подход к оценке результатов образования (оценка предметных,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личностных результатов). В качестве содержательной и </w:t>
      </w:r>
      <w:proofErr w:type="spellStart"/>
      <w:r>
        <w:rPr>
          <w:sz w:val="28"/>
          <w:szCs w:val="28"/>
        </w:rPr>
        <w:t>критериальной</w:t>
      </w:r>
      <w:proofErr w:type="spellEnd"/>
      <w:r>
        <w:rPr>
          <w:sz w:val="28"/>
          <w:szCs w:val="28"/>
        </w:rPr>
        <w:t xml:space="preserve"> базы оценки используются планируемые результаты освоения основных образовательных программ. </w:t>
      </w:r>
    </w:p>
    <w:p w:rsidR="006907D3" w:rsidRDefault="006907D3" w:rsidP="006907D3">
      <w:pPr>
        <w:rPr>
          <w:sz w:val="28"/>
          <w:szCs w:val="28"/>
        </w:rPr>
      </w:pPr>
    </w:p>
    <w:p w:rsidR="006907D3" w:rsidRDefault="006907D3" w:rsidP="006907D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2.2.1 Методы  текущего оценивания.</w:t>
      </w:r>
    </w:p>
    <w:p w:rsidR="006907D3" w:rsidRDefault="006907D3" w:rsidP="006907D3">
      <w:pPr>
        <w:rPr>
          <w:sz w:val="28"/>
          <w:szCs w:val="28"/>
        </w:rPr>
      </w:pPr>
      <w:r>
        <w:rPr>
          <w:sz w:val="28"/>
          <w:szCs w:val="28"/>
        </w:rPr>
        <w:t>С целью проведения текущего оценивания рекомендуется использовать следующие </w:t>
      </w:r>
      <w:r>
        <w:rPr>
          <w:b/>
          <w:iCs/>
          <w:sz w:val="28"/>
          <w:szCs w:val="28"/>
        </w:rPr>
        <w:t>методы оценивания</w:t>
      </w:r>
      <w:r>
        <w:rPr>
          <w:sz w:val="28"/>
          <w:szCs w:val="28"/>
        </w:rPr>
        <w:t>:</w:t>
      </w:r>
    </w:p>
    <w:p w:rsidR="006907D3" w:rsidRDefault="006907D3" w:rsidP="006907D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наблюдения, </w:t>
      </w:r>
    </w:p>
    <w:p w:rsidR="006907D3" w:rsidRDefault="006907D3" w:rsidP="006907D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оценивание процесса выполнения, </w:t>
      </w:r>
    </w:p>
    <w:p w:rsidR="006907D3" w:rsidRDefault="006907D3" w:rsidP="006907D3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открытый ответ</w:t>
      </w:r>
      <w:r>
        <w:rPr>
          <w:b/>
          <w:sz w:val="28"/>
          <w:szCs w:val="28"/>
        </w:rPr>
        <w:t>.</w:t>
      </w:r>
    </w:p>
    <w:p w:rsidR="006907D3" w:rsidRDefault="006907D3" w:rsidP="006907D3">
      <w:pPr>
        <w:rPr>
          <w:sz w:val="28"/>
          <w:szCs w:val="28"/>
        </w:rPr>
      </w:pPr>
    </w:p>
    <w:p w:rsidR="006907D3" w:rsidRDefault="006907D3" w:rsidP="006907D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Наблюдение </w:t>
      </w:r>
      <w:r>
        <w:rPr>
          <w:sz w:val="28"/>
          <w:szCs w:val="28"/>
        </w:rPr>
        <w:t xml:space="preserve">– метод сбора первичной информации путем непосредственной регистрации </w:t>
      </w:r>
      <w:proofErr w:type="gramStart"/>
      <w:r>
        <w:rPr>
          <w:sz w:val="28"/>
          <w:szCs w:val="28"/>
        </w:rPr>
        <w:t>наличия</w:t>
      </w:r>
      <w:proofErr w:type="gramEnd"/>
      <w:r>
        <w:rPr>
          <w:sz w:val="28"/>
          <w:szCs w:val="28"/>
        </w:rPr>
        <w:t xml:space="preserve"> заранее выделенных показателей какого-либо аспекта деятельности всего класса или одного ученика. Для фиксации результатов наблюдения обычно используются специальные формы (листы наблюдений). </w:t>
      </w:r>
    </w:p>
    <w:p w:rsidR="006907D3" w:rsidRDefault="006907D3" w:rsidP="006907D3">
      <w:pPr>
        <w:rPr>
          <w:sz w:val="28"/>
          <w:szCs w:val="28"/>
        </w:rPr>
      </w:pPr>
      <w:r>
        <w:rPr>
          <w:sz w:val="28"/>
          <w:szCs w:val="28"/>
        </w:rPr>
        <w:t>Например, при формировании навыков работы в группе можно предложить учащимся в ходе групповой работы совместно заполнить такой лист наблюдений про каждого из участников групповой работы:</w:t>
      </w:r>
    </w:p>
    <w:p w:rsidR="006907D3" w:rsidRDefault="006907D3" w:rsidP="006907D3">
      <w:pPr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720"/>
        <w:gridCol w:w="720"/>
        <w:gridCol w:w="6840"/>
        <w:gridCol w:w="394"/>
      </w:tblGrid>
      <w:tr w:rsidR="006907D3" w:rsidTr="006907D3">
        <w:trPr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2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ЛИСТ НАБЛЮДЕНИЙ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6907D3" w:rsidTr="006907D3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mallCaps/>
                <w:sz w:val="28"/>
                <w:szCs w:val="28"/>
                <w:lang w:eastAsia="en-US"/>
              </w:rPr>
              <w:t>Оценка работы в группе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6907D3" w:rsidTr="006907D3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mallCaps/>
                <w:sz w:val="28"/>
                <w:szCs w:val="28"/>
                <w:lang w:eastAsia="en-US"/>
              </w:rPr>
              <w:t>Дата ________________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6907D3" w:rsidTr="006907D3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mallCaps/>
                <w:sz w:val="28"/>
                <w:szCs w:val="28"/>
                <w:lang w:eastAsia="en-US"/>
              </w:rPr>
              <w:t>Имя, фамилия ___________________________________________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6907D3" w:rsidTr="006907D3">
        <w:trPr>
          <w:trHeight w:val="164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164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164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164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164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164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6907D3" w:rsidTr="006907D3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чередует говорение и слушание;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6907D3" w:rsidTr="006907D3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задает уместные вопросы;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6907D3" w:rsidTr="006907D3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говорит по теме;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6907D3" w:rsidTr="006907D3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пытается полно отвечать на замечания и вопросы товарищей по работе;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6907D3" w:rsidTr="006907D3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6907D3" w:rsidRDefault="006907D3" w:rsidP="006907D3">
      <w:pPr>
        <w:rPr>
          <w:sz w:val="28"/>
          <w:szCs w:val="28"/>
        </w:rPr>
      </w:pPr>
    </w:p>
    <w:p w:rsidR="006907D3" w:rsidRDefault="006907D3" w:rsidP="006907D3">
      <w:pPr>
        <w:rPr>
          <w:sz w:val="28"/>
          <w:szCs w:val="28"/>
        </w:rPr>
      </w:pPr>
      <w:r>
        <w:rPr>
          <w:sz w:val="28"/>
          <w:szCs w:val="28"/>
        </w:rPr>
        <w:t xml:space="preserve">    Для отработки навыков устной речи можно предложить учащимся, слушая устную презентацию одноклассника, одновременно с учителем заполнять следующий лист наблюдений:</w:t>
      </w:r>
    </w:p>
    <w:p w:rsidR="006907D3" w:rsidRDefault="006907D3" w:rsidP="006907D3">
      <w:pPr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720"/>
        <w:gridCol w:w="720"/>
        <w:gridCol w:w="6840"/>
        <w:gridCol w:w="394"/>
      </w:tblGrid>
      <w:tr w:rsidR="006907D3" w:rsidTr="006907D3">
        <w:trPr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2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ЛИСТ НАБЛЮДЕНИЙ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6907D3" w:rsidTr="006907D3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mallCaps/>
                <w:sz w:val="28"/>
                <w:szCs w:val="28"/>
                <w:lang w:eastAsia="en-US"/>
              </w:rPr>
              <w:t>Оценка устной презентации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6907D3" w:rsidTr="006907D3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6907D3" w:rsidTr="006907D3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наглядно передает содержание и структуру сообщения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6907D3" w:rsidTr="006907D3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выбирает доступное содержание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6907D3" w:rsidTr="006907D3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выбирает удачную форму подачи информации, помогающую понять смысл сообщения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6907D3" w:rsidTr="006907D3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привлекает аудиторию с помощью глазного контакта, уместных устных реплик и тона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6907D3" w:rsidTr="006907D3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использует специальные слова и выражения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6907D3" w:rsidTr="006907D3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использует разнообразные предложения и словосочетания, которые оживляют речь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6907D3" w:rsidTr="006907D3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6907D3" w:rsidRDefault="006907D3" w:rsidP="006907D3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    </w:t>
      </w:r>
    </w:p>
    <w:p w:rsidR="006907D3" w:rsidRDefault="006907D3" w:rsidP="006907D3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Для фиксации результатов наблюдений в этом случае наиболее целесообразно пользоваться так называемыми </w:t>
      </w:r>
      <w:r>
        <w:rPr>
          <w:b/>
          <w:bCs/>
          <w:i/>
          <w:iCs/>
          <w:sz w:val="28"/>
          <w:szCs w:val="28"/>
        </w:rPr>
        <w:t>линейками достижений</w:t>
      </w:r>
      <w:r>
        <w:rPr>
          <w:sz w:val="28"/>
          <w:szCs w:val="28"/>
        </w:rPr>
        <w:t xml:space="preserve">.  Линейки достижений позволяют наглядно увидеть как степень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 того или иного навыка на данный момент, так и индивидуальный прогресс ребенка. Примеры таких линеек достижений для фиксации оценки результатов наблюдений для некоторых из указанных навыков приведены на слайде.</w:t>
      </w:r>
    </w:p>
    <w:p w:rsidR="006907D3" w:rsidRDefault="006907D3" w:rsidP="006907D3">
      <w:pPr>
        <w:rPr>
          <w:sz w:val="28"/>
          <w:szCs w:val="28"/>
        </w:rPr>
      </w:pPr>
    </w:p>
    <w:p w:rsidR="006907D3" w:rsidRDefault="006907D3" w:rsidP="006907D3">
      <w:pPr>
        <w:rPr>
          <w:b/>
          <w:i/>
          <w:sz w:val="28"/>
          <w:szCs w:val="28"/>
          <w:u w:val="single"/>
        </w:rPr>
      </w:pPr>
      <w:r>
        <w:rPr>
          <w:b/>
          <w:bCs/>
          <w:i/>
          <w:smallCaps/>
          <w:sz w:val="28"/>
          <w:szCs w:val="28"/>
          <w:u w:val="single"/>
        </w:rPr>
        <w:t>Формулировка вопросов, постановка проблемы</w:t>
      </w:r>
    </w:p>
    <w:p w:rsidR="006907D3" w:rsidRDefault="006907D3" w:rsidP="006907D3">
      <w:pPr>
        <w:rPr>
          <w:b/>
          <w:i/>
          <w:sz w:val="28"/>
          <w:szCs w:val="28"/>
          <w:u w:val="single"/>
        </w:rPr>
      </w:pPr>
    </w:p>
    <w:tbl>
      <w:tblPr>
        <w:tblW w:w="0" w:type="auto"/>
        <w:jc w:val="center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3251"/>
      </w:tblGrid>
      <w:tr w:rsidR="006907D3" w:rsidTr="006907D3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ind w:left="-258" w:hanging="8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Задает простые вопросы</w:t>
            </w:r>
          </w:p>
          <w:p w:rsidR="006907D3" w:rsidRDefault="006907D3">
            <w:pPr>
              <w:spacing w:line="276" w:lineRule="auto"/>
              <w:ind w:hanging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Задавая вопрос, использует вопросительные слова</w:t>
            </w:r>
          </w:p>
        </w:tc>
        <w:tc>
          <w:tcPr>
            <w:tcW w:w="382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Задает конкретные вопросы, показывающие область интересов</w:t>
            </w:r>
          </w:p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Пытается формулировать ясные вопросы по теме исследования</w:t>
            </w:r>
          </w:p>
        </w:tc>
        <w:tc>
          <w:tcPr>
            <w:tcW w:w="32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Ставит исследовательские вопросы</w:t>
            </w:r>
          </w:p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Активно участвует в постановке вопросов по теме исследования</w:t>
            </w:r>
          </w:p>
        </w:tc>
      </w:tr>
      <w:tr w:rsidR="006907D3" w:rsidTr="006907D3">
        <w:trPr>
          <w:jc w:val="center"/>
        </w:trPr>
        <w:tc>
          <w:tcPr>
            <w:tcW w:w="977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6907D3" w:rsidTr="006907D3">
        <w:trPr>
          <w:jc w:val="center"/>
        </w:trPr>
        <w:tc>
          <w:tcPr>
            <w:tcW w:w="977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___________</w:t>
            </w:r>
          </w:p>
        </w:tc>
      </w:tr>
    </w:tbl>
    <w:p w:rsidR="006907D3" w:rsidRDefault="006907D3" w:rsidP="006907D3">
      <w:pPr>
        <w:rPr>
          <w:sz w:val="28"/>
          <w:szCs w:val="28"/>
        </w:rPr>
      </w:pPr>
    </w:p>
    <w:p w:rsidR="006907D3" w:rsidRDefault="006907D3" w:rsidP="006907D3">
      <w:pPr>
        <w:rPr>
          <w:sz w:val="28"/>
          <w:szCs w:val="28"/>
        </w:rPr>
      </w:pPr>
      <w:r>
        <w:rPr>
          <w:sz w:val="28"/>
          <w:szCs w:val="28"/>
        </w:rPr>
        <w:t>Уровень развития способности</w:t>
      </w:r>
    </w:p>
    <w:p w:rsidR="006907D3" w:rsidRDefault="006907D3" w:rsidP="006907D3">
      <w:pPr>
        <w:rPr>
          <w:b/>
          <w:bCs/>
          <w:smallCaps/>
          <w:sz w:val="28"/>
          <w:szCs w:val="28"/>
          <w:u w:val="single"/>
        </w:rPr>
      </w:pPr>
      <w:r>
        <w:rPr>
          <w:b/>
          <w:bCs/>
          <w:smallCaps/>
          <w:sz w:val="28"/>
          <w:szCs w:val="28"/>
          <w:u w:val="single"/>
        </w:rPr>
        <w:t>Планирование</w:t>
      </w:r>
    </w:p>
    <w:p w:rsidR="006907D3" w:rsidRDefault="006907D3" w:rsidP="006907D3">
      <w:pPr>
        <w:rPr>
          <w:b/>
          <w:sz w:val="28"/>
          <w:szCs w:val="28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2223"/>
        <w:gridCol w:w="960"/>
        <w:gridCol w:w="3895"/>
      </w:tblGrid>
      <w:tr w:rsidR="006907D3" w:rsidTr="006907D3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Ставит цель исследования с помощью учителя</w:t>
            </w:r>
          </w:p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Следует плану, предложенному учителем</w:t>
            </w:r>
          </w:p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Использует источники информации, рекомендованные учителем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Ставит цель исследования самостоятельно</w:t>
            </w:r>
          </w:p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В целом представляет, как достичь цели</w:t>
            </w:r>
          </w:p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Пытается обнаружить способы получения информации</w:t>
            </w:r>
          </w:p>
        </w:tc>
        <w:tc>
          <w:tcPr>
            <w:tcW w:w="396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Самостоятельно ставит цель исследования и действует согласно этой цели</w:t>
            </w:r>
          </w:p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Планирует исследовательский проект</w:t>
            </w:r>
          </w:p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Знает, как получить необходимую информацию и использует разные способы ее получения</w:t>
            </w:r>
          </w:p>
        </w:tc>
      </w:tr>
      <w:tr w:rsidR="006907D3" w:rsidTr="006907D3">
        <w:trPr>
          <w:trHeight w:val="35"/>
        </w:trPr>
        <w:tc>
          <w:tcPr>
            <w:tcW w:w="47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3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3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6907D3" w:rsidTr="006907D3">
        <w:tc>
          <w:tcPr>
            <w:tcW w:w="2518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6907D3" w:rsidTr="006907D3">
        <w:tc>
          <w:tcPr>
            <w:tcW w:w="974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___________</w:t>
            </w:r>
          </w:p>
        </w:tc>
      </w:tr>
    </w:tbl>
    <w:p w:rsidR="006907D3" w:rsidRDefault="006907D3" w:rsidP="006907D3">
      <w:pPr>
        <w:rPr>
          <w:sz w:val="28"/>
          <w:szCs w:val="28"/>
        </w:rPr>
      </w:pPr>
    </w:p>
    <w:p w:rsidR="006907D3" w:rsidRDefault="006907D3" w:rsidP="006907D3">
      <w:pPr>
        <w:rPr>
          <w:sz w:val="28"/>
          <w:szCs w:val="28"/>
        </w:rPr>
      </w:pPr>
      <w:r>
        <w:rPr>
          <w:sz w:val="28"/>
          <w:szCs w:val="28"/>
        </w:rPr>
        <w:t>Уровень развития способности</w:t>
      </w:r>
    </w:p>
    <w:p w:rsidR="006907D3" w:rsidRDefault="006907D3" w:rsidP="006907D3">
      <w:pPr>
        <w:rPr>
          <w:b/>
          <w:bCs/>
          <w:smallCaps/>
          <w:sz w:val="28"/>
          <w:szCs w:val="28"/>
          <w:u w:val="single"/>
        </w:rPr>
      </w:pPr>
      <w:r>
        <w:rPr>
          <w:b/>
          <w:bCs/>
          <w:smallCaps/>
          <w:sz w:val="28"/>
          <w:szCs w:val="28"/>
          <w:u w:val="single"/>
        </w:rPr>
        <w:lastRenderedPageBreak/>
        <w:t>Сбор и организация данных</w:t>
      </w:r>
    </w:p>
    <w:p w:rsidR="006907D3" w:rsidRDefault="006907D3" w:rsidP="006907D3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595"/>
        <w:gridCol w:w="1595"/>
        <w:gridCol w:w="2942"/>
      </w:tblGrid>
      <w:tr w:rsidR="006907D3" w:rsidTr="006907D3">
        <w:trPr>
          <w:jc w:val="center"/>
        </w:trPr>
        <w:tc>
          <w:tcPr>
            <w:tcW w:w="3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В качестве источника информации использует только учебник</w:t>
            </w:r>
          </w:p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Описывает наблюдения с помощью учителя</w:t>
            </w:r>
          </w:p>
        </w:tc>
        <w:tc>
          <w:tcPr>
            <w:tcW w:w="319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Пытается использовать различные источники информации</w:t>
            </w:r>
          </w:p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Описывает наблюдения, используя знакомые способы</w:t>
            </w:r>
          </w:p>
        </w:tc>
        <w:tc>
          <w:tcPr>
            <w:tcW w:w="294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Отбирает нужную информацию из большого ее массива</w:t>
            </w:r>
          </w:p>
          <w:p w:rsidR="006907D3" w:rsidRDefault="006907D3">
            <w:pPr>
              <w:spacing w:line="276" w:lineRule="auto"/>
              <w:ind w:hanging="340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/>
                <w:sz w:val="28"/>
                <w:szCs w:val="28"/>
                <w:lang w:eastAsia="en-US"/>
              </w:rPr>
              <w:t></w:t>
            </w:r>
            <w:r>
              <w:rPr>
                <w:sz w:val="28"/>
                <w:szCs w:val="28"/>
                <w:lang w:eastAsia="en-US"/>
              </w:rPr>
              <w:t>        Описывает наблюдения, используя рисунки, пояснения, таблицы и графики</w:t>
            </w:r>
          </w:p>
        </w:tc>
      </w:tr>
      <w:tr w:rsidR="006907D3" w:rsidTr="006907D3">
        <w:trPr>
          <w:jc w:val="center"/>
        </w:trPr>
        <w:tc>
          <w:tcPr>
            <w:tcW w:w="52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6907D3" w:rsidTr="006907D3">
        <w:trPr>
          <w:jc w:val="center"/>
        </w:trPr>
        <w:tc>
          <w:tcPr>
            <w:tcW w:w="3640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6907D3" w:rsidTr="006907D3">
        <w:trPr>
          <w:jc w:val="center"/>
        </w:trPr>
        <w:tc>
          <w:tcPr>
            <w:tcW w:w="9772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___________</w:t>
            </w:r>
          </w:p>
        </w:tc>
      </w:tr>
    </w:tbl>
    <w:p w:rsidR="006907D3" w:rsidRDefault="006907D3" w:rsidP="006907D3">
      <w:pPr>
        <w:rPr>
          <w:sz w:val="28"/>
          <w:szCs w:val="28"/>
        </w:rPr>
      </w:pPr>
      <w:r>
        <w:rPr>
          <w:sz w:val="28"/>
          <w:szCs w:val="28"/>
        </w:rPr>
        <w:t>     </w:t>
      </w:r>
      <w:r>
        <w:rPr>
          <w:b/>
          <w:bCs/>
          <w:smallCaps/>
          <w:sz w:val="28"/>
          <w:szCs w:val="28"/>
          <w:u w:val="single"/>
        </w:rPr>
        <w:t>оценивание  процесса</w:t>
      </w:r>
      <w:r>
        <w:rPr>
          <w:b/>
          <w:bCs/>
          <w:smallCaps/>
          <w:sz w:val="28"/>
          <w:szCs w:val="28"/>
        </w:rPr>
        <w:t xml:space="preserve">  выполнения </w:t>
      </w:r>
      <w:r>
        <w:rPr>
          <w:sz w:val="28"/>
          <w:szCs w:val="28"/>
        </w:rPr>
        <w:t xml:space="preserve">- метод оценивания, который представляет собой целенаправленное оценивание на основе критериев, отражающих особенности целеполагания и реальных условий выполнения деятельности. </w:t>
      </w:r>
    </w:p>
    <w:p w:rsidR="006907D3" w:rsidRDefault="006907D3" w:rsidP="006907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07D3" w:rsidRDefault="006907D3" w:rsidP="006907D3">
      <w:pPr>
        <w:rPr>
          <w:sz w:val="28"/>
          <w:szCs w:val="28"/>
        </w:rPr>
      </w:pPr>
      <w:r>
        <w:rPr>
          <w:sz w:val="28"/>
          <w:szCs w:val="28"/>
        </w:rPr>
        <w:t>     </w:t>
      </w:r>
      <w:r>
        <w:rPr>
          <w:b/>
          <w:bCs/>
          <w:smallCaps/>
          <w:sz w:val="28"/>
          <w:szCs w:val="28"/>
          <w:u w:val="single"/>
        </w:rPr>
        <w:t>открытый ответ</w:t>
      </w:r>
      <w:r>
        <w:rPr>
          <w:b/>
          <w:bCs/>
          <w:smallCaps/>
          <w:sz w:val="28"/>
          <w:szCs w:val="28"/>
        </w:rPr>
        <w:t> </w:t>
      </w:r>
      <w:r>
        <w:rPr>
          <w:sz w:val="28"/>
          <w:szCs w:val="28"/>
        </w:rPr>
        <w:t> представляет собой, как правило, письменный ответ, который дается в форме небольшого текста, рисунка, диаграммы или решения. Обычно этот метод также используется для дифференцированной оценки отдельных аспектов достигаемых образовательных результатов, однако иногда может быть использован и для интегральной оценки.</w:t>
      </w:r>
    </w:p>
    <w:p w:rsidR="006907D3" w:rsidRDefault="006907D3" w:rsidP="006907D3">
      <w:pPr>
        <w:rPr>
          <w:sz w:val="28"/>
          <w:szCs w:val="28"/>
        </w:rPr>
      </w:pPr>
    </w:p>
    <w:p w:rsidR="006907D3" w:rsidRDefault="006907D3" w:rsidP="006907D3">
      <w:pPr>
        <w:rPr>
          <w:sz w:val="28"/>
          <w:szCs w:val="28"/>
        </w:rPr>
      </w:pPr>
      <w:r>
        <w:rPr>
          <w:sz w:val="28"/>
          <w:szCs w:val="28"/>
        </w:rPr>
        <w:t>   </w:t>
      </w:r>
      <w:r>
        <w:rPr>
          <w:b/>
          <w:bCs/>
          <w:smallCaps/>
          <w:sz w:val="28"/>
          <w:szCs w:val="28"/>
          <w:u w:val="single"/>
        </w:rPr>
        <w:t>Вопросы для самоанализа</w:t>
      </w:r>
      <w:r>
        <w:rPr>
          <w:sz w:val="28"/>
          <w:szCs w:val="28"/>
        </w:rPr>
        <w:t xml:space="preserve">. Этот метод рекомендуется использовать в ситуациях, требующих от учащихся строгого самоконтроля и </w:t>
      </w:r>
      <w:proofErr w:type="spellStart"/>
      <w:r>
        <w:rPr>
          <w:sz w:val="28"/>
          <w:szCs w:val="28"/>
        </w:rPr>
        <w:t>саморегуляции</w:t>
      </w:r>
      <w:proofErr w:type="spellEnd"/>
    </w:p>
    <w:p w:rsidR="006907D3" w:rsidRDefault="006907D3" w:rsidP="006907D3">
      <w:pPr>
        <w:rPr>
          <w:sz w:val="28"/>
          <w:szCs w:val="28"/>
        </w:rPr>
      </w:pPr>
      <w:r>
        <w:rPr>
          <w:sz w:val="28"/>
          <w:szCs w:val="28"/>
        </w:rPr>
        <w:t>Вопросы для самоанализа могут быть следующими:</w:t>
      </w:r>
    </w:p>
    <w:p w:rsidR="006907D3" w:rsidRDefault="006907D3" w:rsidP="006907D3">
      <w:pPr>
        <w:rPr>
          <w:sz w:val="28"/>
          <w:szCs w:val="28"/>
        </w:rPr>
      </w:pPr>
    </w:p>
    <w:p w:rsidR="006907D3" w:rsidRDefault="006907D3" w:rsidP="006907D3">
      <w:pPr>
        <w:rPr>
          <w:sz w:val="28"/>
          <w:szCs w:val="28"/>
        </w:rPr>
      </w:pPr>
      <w:r>
        <w:rPr>
          <w:i/>
          <w:iCs/>
          <w:sz w:val="28"/>
          <w:szCs w:val="28"/>
        </w:rPr>
        <w:t>Выполнение этой работы мне понравилось (не понравилось), потому  что___</w:t>
      </w:r>
    </w:p>
    <w:p w:rsidR="006907D3" w:rsidRDefault="006907D3" w:rsidP="006907D3">
      <w:pPr>
        <w:rPr>
          <w:sz w:val="28"/>
          <w:szCs w:val="28"/>
        </w:rPr>
      </w:pPr>
      <w:r>
        <w:rPr>
          <w:i/>
          <w:iCs/>
          <w:sz w:val="28"/>
          <w:szCs w:val="28"/>
        </w:rPr>
        <w:t>Наиболее трудным мне показалось____________________________</w:t>
      </w:r>
    </w:p>
    <w:p w:rsidR="006907D3" w:rsidRDefault="006907D3" w:rsidP="006907D3">
      <w:pPr>
        <w:rPr>
          <w:sz w:val="28"/>
          <w:szCs w:val="28"/>
        </w:rPr>
      </w:pPr>
      <w:r>
        <w:rPr>
          <w:i/>
          <w:iCs/>
          <w:sz w:val="28"/>
          <w:szCs w:val="28"/>
        </w:rPr>
        <w:t>Я думаю, это потому, что ____________________________________</w:t>
      </w:r>
    </w:p>
    <w:p w:rsidR="006907D3" w:rsidRDefault="006907D3" w:rsidP="006907D3">
      <w:pPr>
        <w:rPr>
          <w:sz w:val="28"/>
          <w:szCs w:val="28"/>
        </w:rPr>
      </w:pPr>
      <w:r>
        <w:rPr>
          <w:i/>
          <w:iCs/>
          <w:sz w:val="28"/>
          <w:szCs w:val="28"/>
        </w:rPr>
        <w:t>Самым интересным было _____________________________________</w:t>
      </w:r>
    </w:p>
    <w:p w:rsidR="006907D3" w:rsidRDefault="006907D3" w:rsidP="006907D3">
      <w:pPr>
        <w:rPr>
          <w:sz w:val="28"/>
          <w:szCs w:val="28"/>
        </w:rPr>
      </w:pPr>
      <w:r>
        <w:rPr>
          <w:i/>
          <w:iCs/>
          <w:sz w:val="28"/>
          <w:szCs w:val="28"/>
        </w:rPr>
        <w:t>Если бы я еще раз выполнял эту работу, то я бы сделал следующее ____</w:t>
      </w:r>
    </w:p>
    <w:p w:rsidR="006907D3" w:rsidRDefault="006907D3" w:rsidP="006907D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Я бы хотел попросить своего учителя ______________________________</w:t>
      </w:r>
    </w:p>
    <w:p w:rsidR="006907D3" w:rsidRDefault="006907D3" w:rsidP="006907D3">
      <w:pPr>
        <w:rPr>
          <w:sz w:val="28"/>
          <w:szCs w:val="28"/>
        </w:rPr>
      </w:pPr>
    </w:p>
    <w:p w:rsidR="006907D3" w:rsidRDefault="006907D3" w:rsidP="006907D3">
      <w:pPr>
        <w:rPr>
          <w:sz w:val="28"/>
          <w:szCs w:val="28"/>
        </w:rPr>
      </w:pPr>
      <w:r>
        <w:rPr>
          <w:sz w:val="28"/>
          <w:szCs w:val="28"/>
        </w:rPr>
        <w:t xml:space="preserve">   В «Планируемых результатах освоения программ начального образования» по отношению к каждому из выделенных ожидаемых результатов рекомендуется уделять преимущественное внимание отдельным группам методов и источников информации для оценивания. Сводные данные о них приводятся соответственно в таблицах.</w:t>
      </w:r>
    </w:p>
    <w:p w:rsidR="006907D3" w:rsidRDefault="006907D3" w:rsidP="006907D3">
      <w:pPr>
        <w:rPr>
          <w:sz w:val="28"/>
          <w:szCs w:val="28"/>
        </w:rPr>
      </w:pPr>
    </w:p>
    <w:p w:rsidR="006907D3" w:rsidRDefault="006907D3" w:rsidP="006907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Рекомендуемые источники информации для оценивания</w:t>
      </w:r>
    </w:p>
    <w:p w:rsidR="006907D3" w:rsidRDefault="006907D3" w:rsidP="006907D3">
      <w:pPr>
        <w:rPr>
          <w:sz w:val="28"/>
          <w:szCs w:val="28"/>
        </w:rPr>
      </w:pP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538"/>
      </w:tblGrid>
      <w:tr w:rsidR="006907D3" w:rsidTr="006907D3">
        <w:trPr>
          <w:trHeight w:val="51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 информации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Частотность</w:t>
            </w:r>
          </w:p>
        </w:tc>
      </w:tr>
      <w:tr w:rsidR="006907D3" w:rsidTr="006907D3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Работы учащихся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%</w:t>
            </w:r>
          </w:p>
        </w:tc>
      </w:tr>
      <w:tr w:rsidR="006907D3" w:rsidTr="006907D3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Деятельность учащихся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%</w:t>
            </w:r>
          </w:p>
        </w:tc>
      </w:tr>
      <w:tr w:rsidR="006907D3" w:rsidTr="006907D3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Статистические данные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%</w:t>
            </w:r>
          </w:p>
        </w:tc>
      </w:tr>
      <w:tr w:rsidR="006907D3" w:rsidTr="006907D3">
        <w:trPr>
          <w:trHeight w:val="2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тестирования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%</w:t>
            </w:r>
          </w:p>
        </w:tc>
      </w:tr>
    </w:tbl>
    <w:p w:rsidR="006907D3" w:rsidRDefault="006907D3" w:rsidP="006907D3">
      <w:pPr>
        <w:rPr>
          <w:b/>
          <w:bCs/>
          <w:sz w:val="28"/>
          <w:szCs w:val="28"/>
        </w:rPr>
      </w:pPr>
    </w:p>
    <w:p w:rsidR="006907D3" w:rsidRDefault="006907D3" w:rsidP="006907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Рекомендуемые методы оценивания</w:t>
      </w:r>
    </w:p>
    <w:p w:rsidR="006907D3" w:rsidRDefault="006907D3" w:rsidP="006907D3">
      <w:pPr>
        <w:rPr>
          <w:sz w:val="28"/>
          <w:szCs w:val="28"/>
        </w:rPr>
      </w:pP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538"/>
      </w:tblGrid>
      <w:tr w:rsidR="006907D3" w:rsidTr="006907D3">
        <w:trPr>
          <w:trHeight w:val="51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 информации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Частотность</w:t>
            </w:r>
          </w:p>
        </w:tc>
      </w:tr>
      <w:tr w:rsidR="006907D3" w:rsidTr="006907D3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%</w:t>
            </w:r>
          </w:p>
        </w:tc>
      </w:tr>
      <w:tr w:rsidR="006907D3" w:rsidTr="006907D3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 выполнения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%</w:t>
            </w:r>
          </w:p>
        </w:tc>
      </w:tr>
      <w:tr w:rsidR="006907D3" w:rsidTr="006907D3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 ответа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%</w:t>
            </w:r>
          </w:p>
        </w:tc>
      </w:tr>
      <w:tr w:rsidR="006907D3" w:rsidTr="006907D3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Краткий ответ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%</w:t>
            </w:r>
          </w:p>
        </w:tc>
      </w:tr>
      <w:tr w:rsidR="006907D3" w:rsidTr="006907D3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Открытый ответ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%</w:t>
            </w:r>
          </w:p>
        </w:tc>
      </w:tr>
      <w:tr w:rsidR="006907D3" w:rsidTr="006907D3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Портфолио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%</w:t>
            </w:r>
          </w:p>
        </w:tc>
      </w:tr>
      <w:tr w:rsidR="006907D3" w:rsidTr="006907D3">
        <w:trPr>
          <w:trHeight w:val="2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Самоанализ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%</w:t>
            </w:r>
          </w:p>
        </w:tc>
      </w:tr>
    </w:tbl>
    <w:p w:rsidR="006907D3" w:rsidRDefault="006907D3" w:rsidP="006907D3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907D3" w:rsidRDefault="006907D3" w:rsidP="006907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2.2.2 Инструменты текущего оценивания</w:t>
      </w:r>
    </w:p>
    <w:p w:rsidR="006907D3" w:rsidRDefault="006907D3" w:rsidP="006907D3">
      <w:pPr>
        <w:ind w:firstLine="708"/>
        <w:rPr>
          <w:sz w:val="28"/>
          <w:szCs w:val="28"/>
        </w:rPr>
      </w:pPr>
    </w:p>
    <w:p w:rsidR="006907D3" w:rsidRDefault="006907D3" w:rsidP="006907D3">
      <w:pPr>
        <w:rPr>
          <w:sz w:val="28"/>
          <w:szCs w:val="28"/>
        </w:rPr>
      </w:pPr>
      <w:r>
        <w:rPr>
          <w:sz w:val="28"/>
          <w:szCs w:val="28"/>
        </w:rPr>
        <w:t xml:space="preserve">   Для использования перечисленных выше методов оценивания рекомендуются следующие </w:t>
      </w:r>
      <w:r>
        <w:rPr>
          <w:b/>
          <w:iCs/>
          <w:sz w:val="28"/>
          <w:szCs w:val="28"/>
        </w:rPr>
        <w:t>инструменты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907D3" w:rsidRDefault="006907D3" w:rsidP="006907D3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критериальные</w:t>
      </w:r>
      <w:proofErr w:type="spellEnd"/>
      <w:r>
        <w:rPr>
          <w:b/>
          <w:i/>
          <w:sz w:val="28"/>
          <w:szCs w:val="28"/>
        </w:rPr>
        <w:t xml:space="preserve"> описания, </w:t>
      </w:r>
    </w:p>
    <w:p w:rsidR="006907D3" w:rsidRDefault="006907D3" w:rsidP="006907D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эталоны, </w:t>
      </w:r>
    </w:p>
    <w:p w:rsidR="006907D3" w:rsidRDefault="006907D3" w:rsidP="006907D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памятки, </w:t>
      </w:r>
    </w:p>
    <w:p w:rsidR="006907D3" w:rsidRDefault="006907D3" w:rsidP="006907D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линейки достижения.</w:t>
      </w:r>
    </w:p>
    <w:p w:rsidR="006907D3" w:rsidRDefault="006907D3" w:rsidP="006907D3">
      <w:pPr>
        <w:ind w:firstLine="708"/>
        <w:rPr>
          <w:sz w:val="28"/>
          <w:szCs w:val="28"/>
        </w:rPr>
      </w:pPr>
    </w:p>
    <w:p w:rsidR="006907D3" w:rsidRDefault="006907D3" w:rsidP="006907D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Рекомендуемые методы и инструменты оценивания</w:t>
      </w:r>
    </w:p>
    <w:p w:rsidR="006907D3" w:rsidRDefault="006907D3" w:rsidP="006907D3">
      <w:pPr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9611" w:type="dxa"/>
        <w:jc w:val="center"/>
        <w:tblInd w:w="-3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1998"/>
        <w:gridCol w:w="1560"/>
        <w:gridCol w:w="1417"/>
        <w:gridCol w:w="1686"/>
      </w:tblGrid>
      <w:tr w:rsidR="006907D3" w:rsidTr="006907D3">
        <w:trPr>
          <w:jc w:val="center"/>
        </w:trPr>
        <w:tc>
          <w:tcPr>
            <w:tcW w:w="2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Методы оценивания</w:t>
            </w:r>
          </w:p>
        </w:tc>
        <w:tc>
          <w:tcPr>
            <w:tcW w:w="66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Инструменты оценивания</w:t>
            </w:r>
          </w:p>
        </w:tc>
      </w:tr>
      <w:tr w:rsidR="006907D3" w:rsidTr="006907D3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7D3" w:rsidRDefault="006907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Критериаль-ные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описания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Эталоны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Памятки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Линейки достижений</w:t>
            </w:r>
          </w:p>
        </w:tc>
      </w:tr>
      <w:tr w:rsidR="006907D3" w:rsidTr="006907D3">
        <w:trPr>
          <w:trHeight w:val="555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Wingdings" w:hAnsi="Wingdings"/>
                <w:sz w:val="28"/>
                <w:szCs w:val="28"/>
                <w:lang w:eastAsia="en-US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Wingdings" w:hAnsi="Wingdings"/>
                <w:sz w:val="28"/>
                <w:szCs w:val="28"/>
                <w:lang w:eastAsia="en-US"/>
              </w:rPr>
              <w:t>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Wingdings" w:hAnsi="Wingdings"/>
                <w:sz w:val="28"/>
                <w:szCs w:val="28"/>
                <w:lang w:eastAsia="en-US"/>
              </w:rPr>
              <w:t></w:t>
            </w:r>
          </w:p>
        </w:tc>
      </w:tr>
      <w:tr w:rsidR="006907D3" w:rsidTr="006907D3">
        <w:trPr>
          <w:trHeight w:val="555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Оценивание процесса выполнения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Wingdings" w:hAnsi="Wingdings"/>
                <w:sz w:val="28"/>
                <w:szCs w:val="28"/>
                <w:lang w:eastAsia="en-US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Wingdings" w:hAnsi="Wingdings"/>
                <w:sz w:val="28"/>
                <w:szCs w:val="28"/>
                <w:lang w:eastAsia="en-US"/>
              </w:rPr>
              <w:t>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Wingdings" w:hAnsi="Wingdings"/>
                <w:sz w:val="28"/>
                <w:szCs w:val="28"/>
                <w:lang w:eastAsia="en-US"/>
              </w:rPr>
              <w:t>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Wingdings" w:hAnsi="Wingdings"/>
                <w:sz w:val="28"/>
                <w:szCs w:val="28"/>
                <w:lang w:eastAsia="en-US"/>
              </w:rPr>
              <w:t></w:t>
            </w:r>
          </w:p>
        </w:tc>
      </w:tr>
      <w:tr w:rsidR="006907D3" w:rsidTr="006907D3">
        <w:trPr>
          <w:trHeight w:val="555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 ответа, краткий ответ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Wingdings" w:hAnsi="Wingdings"/>
                <w:sz w:val="28"/>
                <w:szCs w:val="28"/>
                <w:lang w:eastAsia="en-US"/>
              </w:rPr>
              <w:t>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Wingdings" w:hAnsi="Wingdings"/>
                <w:sz w:val="28"/>
                <w:szCs w:val="28"/>
                <w:lang w:eastAsia="en-US"/>
              </w:rPr>
              <w:t></w:t>
            </w:r>
          </w:p>
        </w:tc>
      </w:tr>
      <w:tr w:rsidR="006907D3" w:rsidTr="006907D3">
        <w:trPr>
          <w:trHeight w:val="555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Открытый ответ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Wingdings" w:hAnsi="Wingdings"/>
                <w:sz w:val="28"/>
                <w:szCs w:val="28"/>
                <w:lang w:eastAsia="en-US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Wingdings" w:hAnsi="Wingdings"/>
                <w:sz w:val="28"/>
                <w:szCs w:val="28"/>
                <w:lang w:eastAsia="en-US"/>
              </w:rPr>
              <w:t>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Wingdings" w:hAnsi="Wingdings"/>
                <w:sz w:val="28"/>
                <w:szCs w:val="28"/>
                <w:lang w:eastAsia="en-US"/>
              </w:rPr>
              <w:t>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7D3" w:rsidRDefault="006907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Wingdings" w:hAnsi="Wingdings"/>
                <w:sz w:val="28"/>
                <w:szCs w:val="28"/>
                <w:lang w:eastAsia="en-US"/>
              </w:rPr>
              <w:t></w:t>
            </w:r>
          </w:p>
        </w:tc>
      </w:tr>
    </w:tbl>
    <w:p w:rsidR="006907D3" w:rsidRDefault="006907D3" w:rsidP="006907D3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6907D3" w:rsidRDefault="006907D3" w:rsidP="006907D3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Критериальные</w:t>
      </w:r>
      <w:proofErr w:type="spellEnd"/>
      <w:r>
        <w:rPr>
          <w:b/>
          <w:bCs/>
          <w:sz w:val="28"/>
          <w:szCs w:val="28"/>
        </w:rPr>
        <w:t xml:space="preserve"> описания</w:t>
      </w:r>
      <w:r>
        <w:rPr>
          <w:sz w:val="28"/>
          <w:szCs w:val="28"/>
        </w:rPr>
        <w:t> – наборы критериев, которые указывают на черты или знаки, которые следует отметить в работе, а также устанавливают правила количественной оценки работы по заранее установленной шкале.</w:t>
      </w:r>
    </w:p>
    <w:p w:rsidR="005C7F93" w:rsidRDefault="005C7F93"/>
    <w:sectPr w:rsidR="005C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D3"/>
    <w:rsid w:val="005C7F93"/>
    <w:rsid w:val="0069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7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1420</Words>
  <Characters>8097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2020-11-17T18:17:00Z</dcterms:created>
  <dcterms:modified xsi:type="dcterms:W3CDTF">2020-11-17T18:21:00Z</dcterms:modified>
</cp:coreProperties>
</file>