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E4" w:rsidRDefault="00046AE4" w:rsidP="00F128E2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D2BA1">
        <w:rPr>
          <w:rFonts w:ascii="Times New Roman" w:hAnsi="Times New Roman"/>
          <w:b/>
          <w:sz w:val="24"/>
          <w:szCs w:val="24"/>
        </w:rPr>
        <w:t>Пути эффективной подготовки шко</w:t>
      </w:r>
      <w:r w:rsidR="001E700A">
        <w:rPr>
          <w:rFonts w:ascii="Times New Roman" w:hAnsi="Times New Roman"/>
          <w:b/>
          <w:sz w:val="24"/>
          <w:szCs w:val="24"/>
        </w:rPr>
        <w:t>льников к ЕГЭ по русскому языку</w:t>
      </w:r>
    </w:p>
    <w:p w:rsidR="00466D7A" w:rsidRDefault="00A76ADB" w:rsidP="00F128E2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</w:t>
      </w:r>
      <w:r w:rsidR="001E700A">
        <w:rPr>
          <w:rFonts w:ascii="Times New Roman" w:hAnsi="Times New Roman"/>
          <w:b/>
          <w:sz w:val="24"/>
          <w:szCs w:val="24"/>
        </w:rPr>
        <w:t xml:space="preserve"> примере задания 2</w:t>
      </w:r>
      <w:r w:rsidR="0051703D">
        <w:rPr>
          <w:rFonts w:ascii="Times New Roman" w:hAnsi="Times New Roman"/>
          <w:b/>
          <w:sz w:val="24"/>
          <w:szCs w:val="24"/>
          <w:lang w:val="sah-RU"/>
        </w:rPr>
        <w:t>6</w:t>
      </w:r>
      <w:r w:rsidR="001E700A">
        <w:rPr>
          <w:rFonts w:ascii="Times New Roman" w:hAnsi="Times New Roman"/>
          <w:b/>
          <w:sz w:val="24"/>
          <w:szCs w:val="24"/>
        </w:rPr>
        <w:t>. Изобразительно-выразительные средства.</w:t>
      </w:r>
      <w:r w:rsidR="001E700A">
        <w:rPr>
          <w:rFonts w:ascii="Times New Roman" w:hAnsi="Times New Roman"/>
          <w:b/>
          <w:sz w:val="24"/>
          <w:szCs w:val="24"/>
        </w:rPr>
        <w:br/>
      </w:r>
    </w:p>
    <w:p w:rsidR="001E700A" w:rsidRPr="003E735B" w:rsidRDefault="001E700A" w:rsidP="00F128E2">
      <w:pPr>
        <w:spacing w:after="0" w:line="360" w:lineRule="auto"/>
        <w:ind w:firstLine="708"/>
        <w:jc w:val="both"/>
        <w:rPr>
          <w:rFonts w:ascii="Times New Roman" w:hAnsi="Times New Roman"/>
          <w:szCs w:val="24"/>
        </w:rPr>
      </w:pPr>
      <w:r w:rsidRPr="003E735B">
        <w:rPr>
          <w:rFonts w:ascii="Times New Roman" w:hAnsi="Times New Roman"/>
          <w:szCs w:val="24"/>
        </w:rPr>
        <w:t>За   выполнение  задания  2</w:t>
      </w:r>
      <w:r w:rsidR="0051703D">
        <w:rPr>
          <w:rFonts w:ascii="Times New Roman" w:hAnsi="Times New Roman"/>
          <w:szCs w:val="24"/>
          <w:lang w:val="sah-RU"/>
        </w:rPr>
        <w:t>6</w:t>
      </w:r>
      <w:r w:rsidRPr="003E735B">
        <w:rPr>
          <w:rFonts w:ascii="Times New Roman" w:hAnsi="Times New Roman"/>
          <w:szCs w:val="24"/>
        </w:rPr>
        <w:t xml:space="preserve"> </w:t>
      </w:r>
      <w:r w:rsidR="00A76ADB">
        <w:rPr>
          <w:rFonts w:ascii="Times New Roman" w:hAnsi="Times New Roman"/>
          <w:szCs w:val="24"/>
        </w:rPr>
        <w:t xml:space="preserve">в ЕГЭ по русскому языку </w:t>
      </w:r>
      <w:r w:rsidRPr="003E735B">
        <w:rPr>
          <w:rFonts w:ascii="Times New Roman" w:hAnsi="Times New Roman"/>
          <w:szCs w:val="24"/>
        </w:rPr>
        <w:t xml:space="preserve"> может   быть  выставлено   от  0 до 4-х   баллов. За   каждую  верно  указанную   цифру,  соответствующую   номеру  термина   из списка,  экзаменуемый  получает   по 1 баллу (4  балла:  нет  ошибок; 3  балла: допущена 1 ошибка; 2  балла:  допущено 2 ошибки; 1  балл:  </w:t>
      </w:r>
      <w:proofErr w:type="gramStart"/>
      <w:r w:rsidRPr="003E735B">
        <w:rPr>
          <w:rFonts w:ascii="Times New Roman" w:hAnsi="Times New Roman"/>
          <w:szCs w:val="24"/>
        </w:rPr>
        <w:t>верно</w:t>
      </w:r>
      <w:proofErr w:type="gramEnd"/>
      <w:r w:rsidRPr="003E735B">
        <w:rPr>
          <w:rFonts w:ascii="Times New Roman" w:hAnsi="Times New Roman"/>
          <w:szCs w:val="24"/>
        </w:rPr>
        <w:t xml:space="preserve">  указана только   одна   цифра; 0  баллов:  полностью   неверный  ответ (неверная последовательность   цифр  или   её   отсутствие).  Порядок  записи   цифр  в  ответе имеет значение. </w:t>
      </w:r>
    </w:p>
    <w:p w:rsidR="001E700A" w:rsidRPr="001E700A" w:rsidRDefault="001E700A" w:rsidP="00F128E2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E700A">
        <w:rPr>
          <w:rFonts w:ascii="Times New Roman" w:hAnsi="Times New Roman"/>
          <w:b/>
          <w:sz w:val="24"/>
          <w:szCs w:val="24"/>
        </w:rPr>
        <w:t>План подготовки:</w:t>
      </w:r>
    </w:p>
    <w:p w:rsidR="001E700A" w:rsidRDefault="001E700A" w:rsidP="00F128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Опрос учащихся.</w:t>
      </w:r>
    </w:p>
    <w:p w:rsidR="001E700A" w:rsidRDefault="00F128E2" w:rsidP="00F128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Проверочные задания на выявление уровня знаний по заданию №24.</w:t>
      </w:r>
    </w:p>
    <w:p w:rsidR="001E700A" w:rsidRDefault="00F128E2" w:rsidP="00F128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терминологическим разминкам.</w:t>
      </w:r>
    </w:p>
    <w:p w:rsidR="00F128E2" w:rsidRDefault="00F128E2" w:rsidP="00F128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Наблюдение.</w:t>
      </w:r>
    </w:p>
    <w:p w:rsidR="00F128E2" w:rsidRDefault="00F128E2" w:rsidP="00F128E2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128E2" w:rsidRDefault="00F128E2" w:rsidP="00F128E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Опрос показал, что из 11 учащихся затрудняются 7. </w:t>
      </w:r>
    </w:p>
    <w:p w:rsidR="00F128E2" w:rsidRDefault="00F128E2" w:rsidP="00F128E2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sah-RU" w:eastAsia="sah-RU"/>
        </w:rPr>
        <w:drawing>
          <wp:inline distT="0" distB="0" distL="0" distR="0">
            <wp:extent cx="5810250" cy="37719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011DC" w:rsidRPr="00221204" w:rsidRDefault="00F128E2" w:rsidP="008011D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1204">
        <w:rPr>
          <w:rFonts w:ascii="Times New Roman" w:hAnsi="Times New Roman"/>
          <w:sz w:val="24"/>
          <w:szCs w:val="24"/>
        </w:rPr>
        <w:t>После опроса решила провести</w:t>
      </w:r>
      <w:r w:rsidR="008011DC" w:rsidRPr="00221204">
        <w:rPr>
          <w:rFonts w:ascii="Times New Roman" w:hAnsi="Times New Roman"/>
          <w:sz w:val="24"/>
          <w:szCs w:val="24"/>
        </w:rPr>
        <w:t xml:space="preserve"> проверочные </w:t>
      </w:r>
      <w:r w:rsidRPr="00221204">
        <w:rPr>
          <w:rFonts w:ascii="Times New Roman" w:hAnsi="Times New Roman"/>
          <w:sz w:val="24"/>
          <w:szCs w:val="24"/>
        </w:rPr>
        <w:t>задания на выявление уровня знаний по заданию №24.</w:t>
      </w:r>
      <w:r w:rsidR="008011DC" w:rsidRPr="00221204">
        <w:rPr>
          <w:rFonts w:ascii="Times New Roman" w:hAnsi="Times New Roman"/>
          <w:sz w:val="24"/>
          <w:szCs w:val="24"/>
        </w:rPr>
        <w:t xml:space="preserve"> Результат показал, что</w:t>
      </w:r>
      <w:r w:rsidR="00221204" w:rsidRPr="00221204">
        <w:rPr>
          <w:rFonts w:ascii="Times New Roman" w:hAnsi="Times New Roman"/>
          <w:sz w:val="24"/>
          <w:szCs w:val="24"/>
          <w:lang w:val="sah-RU"/>
        </w:rPr>
        <w:t xml:space="preserve"> учащиеся </w:t>
      </w:r>
      <w:r w:rsidR="00221204">
        <w:rPr>
          <w:rFonts w:ascii="Times New Roman" w:hAnsi="Times New Roman"/>
          <w:sz w:val="24"/>
          <w:szCs w:val="24"/>
          <w:lang w:val="sah-RU"/>
        </w:rPr>
        <w:t>получи</w:t>
      </w:r>
      <w:r w:rsidR="00221204" w:rsidRPr="00221204">
        <w:rPr>
          <w:rFonts w:ascii="Times New Roman" w:hAnsi="Times New Roman"/>
          <w:sz w:val="24"/>
          <w:szCs w:val="24"/>
          <w:lang w:val="sah-RU"/>
        </w:rPr>
        <w:t>ли низкие баллы. Средний балл составил 2 из 4-х возможных</w:t>
      </w:r>
      <w:r w:rsidR="00221204">
        <w:rPr>
          <w:rFonts w:ascii="Times New Roman" w:hAnsi="Times New Roman"/>
          <w:sz w:val="24"/>
          <w:szCs w:val="24"/>
          <w:lang w:val="sah-RU"/>
        </w:rPr>
        <w:t>.</w:t>
      </w:r>
    </w:p>
    <w:p w:rsidR="008011DC" w:rsidRDefault="008011DC" w:rsidP="008011D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Нашей общей задачей было получить максимально высокие баллы по этому заданию. Я дала опережающее домашнее задание выучить, повторить термины. </w:t>
      </w:r>
    </w:p>
    <w:p w:rsidR="008011DC" w:rsidRDefault="008011DC" w:rsidP="008011DC">
      <w:pPr>
        <w:pStyle w:val="a3"/>
        <w:rPr>
          <w:rFonts w:ascii="Times New Roman" w:hAnsi="Times New Roman"/>
          <w:b/>
          <w:sz w:val="24"/>
          <w:szCs w:val="24"/>
        </w:rPr>
      </w:pPr>
    </w:p>
    <w:p w:rsidR="008011DC" w:rsidRPr="008011DC" w:rsidRDefault="008011DC" w:rsidP="009E012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Сначала устно читала термины, задача учеников</w:t>
      </w:r>
      <w:r w:rsidR="002B735C">
        <w:rPr>
          <w:rFonts w:ascii="Times New Roman" w:hAnsi="Times New Roman"/>
          <w:sz w:val="24"/>
          <w:szCs w:val="24"/>
        </w:rPr>
        <w:t xml:space="preserve"> состояла в том, чтобы правильно написать термин. После этого на каждом уроке делала терминологическую разминку.</w:t>
      </w:r>
    </w:p>
    <w:p w:rsidR="008011DC" w:rsidRPr="009E012F" w:rsidRDefault="002B735C" w:rsidP="009E012F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E012F">
        <w:rPr>
          <w:rFonts w:ascii="Times New Roman" w:hAnsi="Times New Roman"/>
          <w:sz w:val="24"/>
          <w:szCs w:val="24"/>
        </w:rPr>
        <w:lastRenderedPageBreak/>
        <w:t xml:space="preserve">Результат после этих разминок таков: 7 учеников из 11 регулярно получали </w:t>
      </w:r>
      <w:r w:rsidR="009E012F" w:rsidRPr="009E012F">
        <w:rPr>
          <w:rFonts w:ascii="Times New Roman" w:hAnsi="Times New Roman"/>
          <w:sz w:val="24"/>
          <w:szCs w:val="24"/>
        </w:rPr>
        <w:t>баллы 63,63 %</w:t>
      </w:r>
      <w:r w:rsidR="009E012F">
        <w:rPr>
          <w:rFonts w:ascii="Times New Roman" w:hAnsi="Times New Roman"/>
          <w:sz w:val="24"/>
          <w:szCs w:val="24"/>
        </w:rPr>
        <w:t>(от 4 баллов из 6), 4 ученика получали 36,36%(от 1,5 баллов до 3,5).</w:t>
      </w:r>
    </w:p>
    <w:p w:rsidR="002B735C" w:rsidRDefault="002B735C" w:rsidP="008011DC">
      <w:pPr>
        <w:pStyle w:val="a3"/>
        <w:rPr>
          <w:rFonts w:ascii="Times New Roman" w:hAnsi="Times New Roman"/>
          <w:b/>
          <w:sz w:val="24"/>
          <w:szCs w:val="24"/>
        </w:rPr>
      </w:pPr>
    </w:p>
    <w:p w:rsidR="002B735C" w:rsidRDefault="002B735C" w:rsidP="008011D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sah-RU" w:eastAsia="sah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B735C" w:rsidRDefault="002B735C" w:rsidP="00801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012F" w:rsidRDefault="009E012F" w:rsidP="009E012F">
      <w:pPr>
        <w:pStyle w:val="a3"/>
        <w:spacing w:line="36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Ученики, которые получали высокие баллы, делали задания более высокого уровня сложности. </w:t>
      </w:r>
    </w:p>
    <w:p w:rsidR="002B735C" w:rsidRPr="009E012F" w:rsidRDefault="009E012F" w:rsidP="009E012F">
      <w:pPr>
        <w:pStyle w:val="a3"/>
        <w:spacing w:line="36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систематическая терминологическая разминка дала нам возможнос</w:t>
      </w:r>
      <w:r w:rsidR="00221204">
        <w:rPr>
          <w:rFonts w:ascii="Times New Roman" w:hAnsi="Times New Roman"/>
          <w:sz w:val="24"/>
          <w:szCs w:val="24"/>
        </w:rPr>
        <w:t>ть выучить термины и их примеры</w:t>
      </w:r>
      <w:r w:rsidR="00221204">
        <w:rPr>
          <w:rFonts w:ascii="Times New Roman" w:hAnsi="Times New Roman"/>
          <w:sz w:val="24"/>
          <w:szCs w:val="24"/>
          <w:lang w:val="sah-RU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21204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ченикам понравилась данная разминка. Учащиеся уже без ошибок могли распознавать ИВС, находить их в тексте, в задании №24.</w:t>
      </w:r>
    </w:p>
    <w:p w:rsidR="002B735C" w:rsidRDefault="002B735C" w:rsidP="00801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B735C" w:rsidRDefault="002B735C" w:rsidP="00801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B735C" w:rsidRDefault="002B735C" w:rsidP="00801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B735C" w:rsidRDefault="002B735C" w:rsidP="00801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B735C" w:rsidRDefault="002B735C" w:rsidP="00801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B735C" w:rsidRDefault="002B735C" w:rsidP="00801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B735C" w:rsidRDefault="002B735C" w:rsidP="00801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B735C" w:rsidRDefault="002B735C" w:rsidP="00801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B735C" w:rsidRDefault="002B735C" w:rsidP="00801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B735C" w:rsidRDefault="002B735C" w:rsidP="00801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B735C" w:rsidRDefault="002B735C" w:rsidP="00801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B735C" w:rsidRDefault="002B735C" w:rsidP="00801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B735C" w:rsidRDefault="002B735C" w:rsidP="00801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B735C" w:rsidRDefault="002B735C" w:rsidP="00801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B735C" w:rsidRDefault="002B735C" w:rsidP="00801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B735C" w:rsidRDefault="002B735C" w:rsidP="00801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B735C" w:rsidRDefault="002B735C" w:rsidP="00801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B735C" w:rsidRDefault="002B735C" w:rsidP="00801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B735C" w:rsidRDefault="002B735C" w:rsidP="008011DC">
      <w:pPr>
        <w:pStyle w:val="a3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7F1C20" w:rsidRDefault="007F1C20" w:rsidP="008011DC">
      <w:pPr>
        <w:pStyle w:val="a3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7F1C20" w:rsidRDefault="007F1C20" w:rsidP="008011DC">
      <w:pPr>
        <w:pStyle w:val="a3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7F1C20" w:rsidRDefault="007F1C20" w:rsidP="008011DC">
      <w:pPr>
        <w:pStyle w:val="a3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7F1C20" w:rsidRDefault="007F1C20" w:rsidP="008011DC">
      <w:pPr>
        <w:pStyle w:val="a3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7F1C20" w:rsidRPr="007F1C20" w:rsidRDefault="007F1C20" w:rsidP="008011DC">
      <w:pPr>
        <w:pStyle w:val="a3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2B735C" w:rsidRDefault="009E012F" w:rsidP="009E012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Приложение.</w:t>
      </w:r>
    </w:p>
    <w:p w:rsidR="008011DC" w:rsidRPr="008011DC" w:rsidRDefault="008011DC" w:rsidP="00801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011DC">
        <w:rPr>
          <w:rFonts w:ascii="Times New Roman" w:hAnsi="Times New Roman"/>
          <w:b/>
          <w:sz w:val="24"/>
          <w:szCs w:val="24"/>
        </w:rPr>
        <w:t>Изобразительно-выразительные средства языка</w:t>
      </w:r>
    </w:p>
    <w:p w:rsidR="008011DC" w:rsidRPr="008011DC" w:rsidRDefault="008011DC" w:rsidP="00801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011DC">
        <w:rPr>
          <w:rFonts w:ascii="Times New Roman" w:hAnsi="Times New Roman"/>
          <w:b/>
          <w:sz w:val="24"/>
          <w:szCs w:val="24"/>
        </w:rPr>
        <w:t>1 вариант</w:t>
      </w:r>
    </w:p>
    <w:tbl>
      <w:tblPr>
        <w:tblW w:w="109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2"/>
        <w:gridCol w:w="4294"/>
        <w:gridCol w:w="4579"/>
      </w:tblGrid>
      <w:tr w:rsidR="008011DC" w:rsidRPr="004C7C4C" w:rsidTr="008011DC">
        <w:tc>
          <w:tcPr>
            <w:tcW w:w="2042" w:type="dxa"/>
          </w:tcPr>
          <w:p w:rsidR="008011DC" w:rsidRPr="004C7C4C" w:rsidRDefault="008011DC" w:rsidP="00F90C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C4C">
              <w:rPr>
                <w:rFonts w:ascii="Times New Roman" w:hAnsi="Times New Roman"/>
                <w:b/>
                <w:sz w:val="24"/>
                <w:szCs w:val="24"/>
              </w:rPr>
              <w:t>Троп</w:t>
            </w:r>
          </w:p>
        </w:tc>
        <w:tc>
          <w:tcPr>
            <w:tcW w:w="4294" w:type="dxa"/>
          </w:tcPr>
          <w:p w:rsidR="008011DC" w:rsidRPr="004C7C4C" w:rsidRDefault="008011DC" w:rsidP="00F90C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C4C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4579" w:type="dxa"/>
          </w:tcPr>
          <w:p w:rsidR="008011DC" w:rsidRPr="004C7C4C" w:rsidRDefault="008011DC" w:rsidP="00F90C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C4C">
              <w:rPr>
                <w:rFonts w:ascii="Times New Roman" w:hAnsi="Times New Roman"/>
                <w:b/>
                <w:sz w:val="24"/>
                <w:szCs w:val="24"/>
              </w:rPr>
              <w:t>Пример</w:t>
            </w:r>
          </w:p>
        </w:tc>
      </w:tr>
      <w:tr w:rsidR="008011DC" w:rsidRPr="004C7C4C" w:rsidTr="008011DC">
        <w:tc>
          <w:tcPr>
            <w:tcW w:w="2042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1. Эпитет</w:t>
            </w:r>
          </w:p>
        </w:tc>
        <w:tc>
          <w:tcPr>
            <w:tcW w:w="4294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1) Образное выражение, содержащее непомерное преувеличения размера, силы, значения и т.д. какого-либо явления.</w:t>
            </w:r>
          </w:p>
        </w:tc>
        <w:tc>
          <w:tcPr>
            <w:tcW w:w="4579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А. «В сорок солнц закат пылал». (Маяковский)</w:t>
            </w:r>
          </w:p>
        </w:tc>
      </w:tr>
      <w:tr w:rsidR="008011DC" w:rsidRPr="004C7C4C" w:rsidTr="008011DC">
        <w:tc>
          <w:tcPr>
            <w:tcW w:w="2042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2. Метонимия</w:t>
            </w:r>
          </w:p>
        </w:tc>
        <w:tc>
          <w:tcPr>
            <w:tcW w:w="4294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2) Выражение, содержащее непомерное преуменьшение размера, силы, значения и т.д. какого-либо явления.</w:t>
            </w:r>
          </w:p>
        </w:tc>
        <w:tc>
          <w:tcPr>
            <w:tcW w:w="4579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Б. «Ниже тоненькой былиночки надо голову клонить» (Некрасов)</w:t>
            </w:r>
          </w:p>
        </w:tc>
      </w:tr>
      <w:tr w:rsidR="008011DC" w:rsidRPr="004C7C4C" w:rsidTr="008011DC">
        <w:tc>
          <w:tcPr>
            <w:tcW w:w="2042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3. Гипербола</w:t>
            </w:r>
          </w:p>
        </w:tc>
        <w:tc>
          <w:tcPr>
            <w:tcW w:w="4294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3) Оборот, состоящий в замене названия предмета или явления описанием их существенных признаков или указанием на их характерные черты.</w:t>
            </w:r>
          </w:p>
        </w:tc>
        <w:tc>
          <w:tcPr>
            <w:tcW w:w="4579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В. «Я три тарелки съел». (Крылов)</w:t>
            </w:r>
          </w:p>
        </w:tc>
      </w:tr>
      <w:tr w:rsidR="008011DC" w:rsidRPr="004C7C4C" w:rsidTr="008011DC">
        <w:tc>
          <w:tcPr>
            <w:tcW w:w="2042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4. Перифраза</w:t>
            </w:r>
          </w:p>
        </w:tc>
        <w:tc>
          <w:tcPr>
            <w:tcW w:w="4294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4) Слово, определяющее предмет или действие и подчеркивающее в них какое-либо характерное свойство, качество.</w:t>
            </w:r>
          </w:p>
        </w:tc>
        <w:tc>
          <w:tcPr>
            <w:tcW w:w="4579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Г. «Дредноут боролся, будто живое существо, еще более величественный среди ревущего моря и громовых взрывов». (А.Толстой)</w:t>
            </w:r>
          </w:p>
        </w:tc>
      </w:tr>
      <w:tr w:rsidR="008011DC" w:rsidRPr="004C7C4C" w:rsidTr="008011DC">
        <w:tc>
          <w:tcPr>
            <w:tcW w:w="2042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5. Литота</w:t>
            </w:r>
          </w:p>
        </w:tc>
        <w:tc>
          <w:tcPr>
            <w:tcW w:w="4294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5) Это сопоставление двух явлений с тем, чтобы пояснить одно из них при помощи другого.</w:t>
            </w:r>
          </w:p>
        </w:tc>
        <w:tc>
          <w:tcPr>
            <w:tcW w:w="4579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Д. «Автор  «Героя нашего времени».</w:t>
            </w:r>
          </w:p>
        </w:tc>
      </w:tr>
      <w:tr w:rsidR="008011DC" w:rsidRPr="004C7C4C" w:rsidTr="008011DC">
        <w:tc>
          <w:tcPr>
            <w:tcW w:w="2042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6. Сравнение</w:t>
            </w:r>
          </w:p>
        </w:tc>
        <w:tc>
          <w:tcPr>
            <w:tcW w:w="4294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6) Слово или выражение, которые употребляются в переносном значении на основе внешней или внутренней связи между двумя предметами или явлениями.</w:t>
            </w:r>
          </w:p>
        </w:tc>
        <w:tc>
          <w:tcPr>
            <w:tcW w:w="4579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Е.  «А волны моря с печальным ревом о камень бились». (Горький)</w:t>
            </w:r>
          </w:p>
        </w:tc>
      </w:tr>
    </w:tbl>
    <w:p w:rsidR="008011DC" w:rsidRPr="008011DC" w:rsidRDefault="008011DC" w:rsidP="00801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011DC">
        <w:rPr>
          <w:rFonts w:ascii="Times New Roman" w:hAnsi="Times New Roman"/>
          <w:b/>
          <w:sz w:val="24"/>
          <w:szCs w:val="24"/>
        </w:rPr>
        <w:t>Изобразительно-выразительные средства языка.</w:t>
      </w:r>
    </w:p>
    <w:p w:rsidR="008011DC" w:rsidRPr="008011DC" w:rsidRDefault="008011DC" w:rsidP="008011DC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011DC">
        <w:rPr>
          <w:rFonts w:ascii="Times New Roman" w:hAnsi="Times New Roman"/>
          <w:b/>
          <w:sz w:val="24"/>
          <w:szCs w:val="24"/>
        </w:rPr>
        <w:t>2 вариант</w:t>
      </w:r>
    </w:p>
    <w:tbl>
      <w:tblPr>
        <w:tblW w:w="109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1"/>
        <w:gridCol w:w="4222"/>
        <w:gridCol w:w="4542"/>
      </w:tblGrid>
      <w:tr w:rsidR="008011DC" w:rsidRPr="004C7C4C" w:rsidTr="008011DC">
        <w:tc>
          <w:tcPr>
            <w:tcW w:w="2151" w:type="dxa"/>
          </w:tcPr>
          <w:p w:rsidR="008011DC" w:rsidRPr="004C7C4C" w:rsidRDefault="008011DC" w:rsidP="00F90C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C4C">
              <w:rPr>
                <w:rFonts w:ascii="Times New Roman" w:hAnsi="Times New Roman"/>
                <w:b/>
                <w:sz w:val="24"/>
                <w:szCs w:val="24"/>
              </w:rPr>
              <w:t>Троп</w:t>
            </w:r>
          </w:p>
        </w:tc>
        <w:tc>
          <w:tcPr>
            <w:tcW w:w="4222" w:type="dxa"/>
          </w:tcPr>
          <w:p w:rsidR="008011DC" w:rsidRPr="004C7C4C" w:rsidRDefault="008011DC" w:rsidP="00F90C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C4C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4542" w:type="dxa"/>
          </w:tcPr>
          <w:p w:rsidR="008011DC" w:rsidRPr="004C7C4C" w:rsidRDefault="008011DC" w:rsidP="00F90C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C4C">
              <w:rPr>
                <w:rFonts w:ascii="Times New Roman" w:hAnsi="Times New Roman"/>
                <w:b/>
                <w:sz w:val="24"/>
                <w:szCs w:val="24"/>
              </w:rPr>
              <w:t>Пример</w:t>
            </w:r>
          </w:p>
        </w:tc>
      </w:tr>
      <w:tr w:rsidR="008011DC" w:rsidRPr="004C7C4C" w:rsidTr="008011DC">
        <w:tc>
          <w:tcPr>
            <w:tcW w:w="2151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1. Метафора</w:t>
            </w:r>
          </w:p>
        </w:tc>
        <w:tc>
          <w:tcPr>
            <w:tcW w:w="4222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1) Перенесение свойств человека на неодушевленные предметы и отвлеченные понятия.</w:t>
            </w:r>
          </w:p>
        </w:tc>
        <w:tc>
          <w:tcPr>
            <w:tcW w:w="4542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А. «Снег валил  с неба пудами».</w:t>
            </w:r>
          </w:p>
        </w:tc>
      </w:tr>
      <w:tr w:rsidR="008011DC" w:rsidRPr="004C7C4C" w:rsidTr="008011DC">
        <w:tc>
          <w:tcPr>
            <w:tcW w:w="2151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2. Олицетворение</w:t>
            </w:r>
          </w:p>
        </w:tc>
        <w:tc>
          <w:tcPr>
            <w:tcW w:w="4222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2) Образное выражение, преувеличивающее какое-либо действие, предмет, явление</w:t>
            </w:r>
          </w:p>
        </w:tc>
        <w:tc>
          <w:tcPr>
            <w:tcW w:w="4542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Б. «Смирились вы, моей весны высокопарные мечтанья». (Пушкин)</w:t>
            </w:r>
          </w:p>
        </w:tc>
      </w:tr>
      <w:tr w:rsidR="008011DC" w:rsidRPr="004C7C4C" w:rsidTr="008011DC">
        <w:tc>
          <w:tcPr>
            <w:tcW w:w="2151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lastRenderedPageBreak/>
              <w:t>3. Синекдоха</w:t>
            </w:r>
          </w:p>
        </w:tc>
        <w:tc>
          <w:tcPr>
            <w:tcW w:w="4222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3) Использование описания вместо собственного имени или названия.</w:t>
            </w:r>
          </w:p>
        </w:tc>
        <w:tc>
          <w:tcPr>
            <w:tcW w:w="4542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В. «Город на Неве приютил Гоголя».</w:t>
            </w:r>
          </w:p>
        </w:tc>
      </w:tr>
      <w:tr w:rsidR="008011DC" w:rsidRPr="004C7C4C" w:rsidTr="008011DC">
        <w:tc>
          <w:tcPr>
            <w:tcW w:w="2151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4. Гипербола</w:t>
            </w:r>
          </w:p>
        </w:tc>
        <w:tc>
          <w:tcPr>
            <w:tcW w:w="4222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4) Разновидность метонимии, основанная на перенесении значения с одного явления на другое по признаку количественного отношения между ними.</w:t>
            </w:r>
          </w:p>
        </w:tc>
        <w:tc>
          <w:tcPr>
            <w:tcW w:w="4542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Г. «Утешится безмолвная печаль…» (Пушкин)</w:t>
            </w:r>
          </w:p>
        </w:tc>
      </w:tr>
      <w:tr w:rsidR="008011DC" w:rsidRPr="004C7C4C" w:rsidTr="008011DC">
        <w:tc>
          <w:tcPr>
            <w:tcW w:w="2151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5. Оксюморон</w:t>
            </w:r>
          </w:p>
        </w:tc>
        <w:tc>
          <w:tcPr>
            <w:tcW w:w="4222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5) Это слово или выражение, которое употребляется в переносном значении на основе сходства в каком-либо отношении двух предметов или явлений.</w:t>
            </w:r>
          </w:p>
        </w:tc>
        <w:tc>
          <w:tcPr>
            <w:tcW w:w="4542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Д. «Грустное веселье продолжалось…»</w:t>
            </w:r>
          </w:p>
        </w:tc>
      </w:tr>
      <w:tr w:rsidR="008011DC" w:rsidRPr="004C7C4C" w:rsidTr="008011DC">
        <w:tc>
          <w:tcPr>
            <w:tcW w:w="2151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6. Перифраза</w:t>
            </w:r>
          </w:p>
        </w:tc>
        <w:tc>
          <w:tcPr>
            <w:tcW w:w="4222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6) Сочетание контрастных по значению слов создающих, новое понятие или представление.</w:t>
            </w:r>
          </w:p>
        </w:tc>
        <w:tc>
          <w:tcPr>
            <w:tcW w:w="4542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Е. «Все спит – и человек, и зверь, и птица» (Гоголь)</w:t>
            </w:r>
          </w:p>
        </w:tc>
      </w:tr>
    </w:tbl>
    <w:p w:rsidR="008011DC" w:rsidRPr="008011DC" w:rsidRDefault="008011DC" w:rsidP="00801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011DC">
        <w:rPr>
          <w:rFonts w:ascii="Times New Roman" w:hAnsi="Times New Roman"/>
          <w:b/>
          <w:sz w:val="24"/>
          <w:szCs w:val="24"/>
        </w:rPr>
        <w:t>Стилистические фигуры.</w:t>
      </w:r>
    </w:p>
    <w:p w:rsidR="008011DC" w:rsidRPr="008011DC" w:rsidRDefault="008011DC" w:rsidP="00801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011DC">
        <w:rPr>
          <w:rFonts w:ascii="Times New Roman" w:hAnsi="Times New Roman"/>
          <w:b/>
          <w:sz w:val="24"/>
          <w:szCs w:val="24"/>
        </w:rPr>
        <w:t>1 вариант</w:t>
      </w:r>
    </w:p>
    <w:tbl>
      <w:tblPr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6"/>
        <w:gridCol w:w="4325"/>
        <w:gridCol w:w="4474"/>
      </w:tblGrid>
      <w:tr w:rsidR="008011DC" w:rsidRPr="004C7C4C" w:rsidTr="008011DC">
        <w:tc>
          <w:tcPr>
            <w:tcW w:w="2116" w:type="dxa"/>
          </w:tcPr>
          <w:p w:rsidR="008011DC" w:rsidRPr="004C7C4C" w:rsidRDefault="008011DC" w:rsidP="00F90C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C4C">
              <w:rPr>
                <w:rFonts w:ascii="Times New Roman" w:hAnsi="Times New Roman"/>
                <w:b/>
                <w:sz w:val="24"/>
                <w:szCs w:val="24"/>
              </w:rPr>
              <w:t>Фигура</w:t>
            </w:r>
          </w:p>
        </w:tc>
        <w:tc>
          <w:tcPr>
            <w:tcW w:w="4325" w:type="dxa"/>
          </w:tcPr>
          <w:p w:rsidR="008011DC" w:rsidRPr="004C7C4C" w:rsidRDefault="008011DC" w:rsidP="00F90C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C4C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4474" w:type="dxa"/>
          </w:tcPr>
          <w:p w:rsidR="008011DC" w:rsidRPr="004C7C4C" w:rsidRDefault="008011DC" w:rsidP="00F90C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C4C">
              <w:rPr>
                <w:rFonts w:ascii="Times New Roman" w:hAnsi="Times New Roman"/>
                <w:b/>
                <w:sz w:val="24"/>
                <w:szCs w:val="24"/>
              </w:rPr>
              <w:t>Пример</w:t>
            </w:r>
          </w:p>
        </w:tc>
      </w:tr>
      <w:tr w:rsidR="008011DC" w:rsidRPr="004C7C4C" w:rsidTr="008011DC">
        <w:tc>
          <w:tcPr>
            <w:tcW w:w="2116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1. Анафора</w:t>
            </w:r>
          </w:p>
        </w:tc>
        <w:tc>
          <w:tcPr>
            <w:tcW w:w="4325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1) Стилистическая фигура, заключающаяся в пропуске какого-либо подразумеваемого члена предложения.</w:t>
            </w:r>
          </w:p>
        </w:tc>
        <w:tc>
          <w:tcPr>
            <w:tcW w:w="4474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7C4C">
              <w:rPr>
                <w:rFonts w:ascii="Times New Roman" w:hAnsi="Times New Roman"/>
                <w:sz w:val="24"/>
                <w:szCs w:val="24"/>
              </w:rPr>
              <w:t>А. «Швед, русский – колет, рубит, режет, бой барабанный, клики, скрежет, гром пушек, топот, ржанье стон…» (Пушкин)</w:t>
            </w:r>
            <w:proofErr w:type="gramEnd"/>
          </w:p>
        </w:tc>
      </w:tr>
      <w:tr w:rsidR="008011DC" w:rsidRPr="004C7C4C" w:rsidTr="008011DC">
        <w:tc>
          <w:tcPr>
            <w:tcW w:w="2116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2. Бессоюзие</w:t>
            </w:r>
          </w:p>
        </w:tc>
        <w:tc>
          <w:tcPr>
            <w:tcW w:w="4325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2) Стилистическая фигура, состоящая в подчеркнутом обращении к кому-либо или чему-либо для усиления выразительности речи.</w:t>
            </w:r>
          </w:p>
        </w:tc>
        <w:tc>
          <w:tcPr>
            <w:tcW w:w="4474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Б. «Молодым везде у нас дорога, старикам везде у нас почет» (Лебедев-Кумач)</w:t>
            </w:r>
          </w:p>
        </w:tc>
      </w:tr>
      <w:tr w:rsidR="008011DC" w:rsidRPr="004C7C4C" w:rsidTr="008011DC">
        <w:tc>
          <w:tcPr>
            <w:tcW w:w="2116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3. Параллелизм</w:t>
            </w:r>
          </w:p>
        </w:tc>
        <w:tc>
          <w:tcPr>
            <w:tcW w:w="4325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3) Стилистическая фигура, состоящая в намеренном пропуске соединительных союзов между членами предложения или между предложениями.</w:t>
            </w:r>
          </w:p>
        </w:tc>
        <w:tc>
          <w:tcPr>
            <w:tcW w:w="4474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В. «Цветы, любовь, деревня,</w:t>
            </w:r>
          </w:p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Праздность. Поля!» (Пушкин)</w:t>
            </w:r>
          </w:p>
        </w:tc>
      </w:tr>
      <w:tr w:rsidR="008011DC" w:rsidRPr="004C7C4C" w:rsidTr="008011DC">
        <w:tc>
          <w:tcPr>
            <w:tcW w:w="2116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4. Риторическое обращение</w:t>
            </w:r>
          </w:p>
        </w:tc>
        <w:tc>
          <w:tcPr>
            <w:tcW w:w="4325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4)  Повторение отдельных слов или оборотов в начале отрывков, из которых строится высказывание.</w:t>
            </w:r>
          </w:p>
        </w:tc>
        <w:tc>
          <w:tcPr>
            <w:tcW w:w="4474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Г. «Мы села – в пепел, грады – в прах, в мечи – серпы и плуги». ( Жуковский)</w:t>
            </w:r>
          </w:p>
        </w:tc>
      </w:tr>
      <w:tr w:rsidR="008011DC" w:rsidRPr="004C7C4C" w:rsidTr="008011DC">
        <w:tc>
          <w:tcPr>
            <w:tcW w:w="2116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5. Эллипсис</w:t>
            </w:r>
          </w:p>
        </w:tc>
        <w:tc>
          <w:tcPr>
            <w:tcW w:w="4325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 xml:space="preserve">5) Расположение членов предложения в особом порядке, нарушающем </w:t>
            </w:r>
            <w:proofErr w:type="gramStart"/>
            <w:r w:rsidRPr="004C7C4C">
              <w:rPr>
                <w:rFonts w:ascii="Times New Roman" w:hAnsi="Times New Roman"/>
                <w:sz w:val="24"/>
                <w:szCs w:val="24"/>
              </w:rPr>
              <w:t>обычный</w:t>
            </w:r>
            <w:proofErr w:type="gramEnd"/>
            <w:r w:rsidRPr="004C7C4C">
              <w:rPr>
                <w:rFonts w:ascii="Times New Roman" w:hAnsi="Times New Roman"/>
                <w:sz w:val="24"/>
                <w:szCs w:val="24"/>
              </w:rPr>
              <w:t>, так называемый прямой.</w:t>
            </w:r>
          </w:p>
        </w:tc>
        <w:tc>
          <w:tcPr>
            <w:tcW w:w="4474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Д. «С ужасом думала я, к чему все это приведет» (Пушкин)</w:t>
            </w:r>
          </w:p>
        </w:tc>
      </w:tr>
      <w:tr w:rsidR="008011DC" w:rsidRPr="004C7C4C" w:rsidTr="008011DC">
        <w:tc>
          <w:tcPr>
            <w:tcW w:w="2116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6. Инверсия</w:t>
            </w:r>
          </w:p>
        </w:tc>
        <w:tc>
          <w:tcPr>
            <w:tcW w:w="4325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6) Одинаковое синтаксическое построение соседних предложений или отрезков речи.</w:t>
            </w:r>
          </w:p>
        </w:tc>
        <w:tc>
          <w:tcPr>
            <w:tcW w:w="4474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Е. «Клянусь я первым днем творенья, клянусь его последним днем, клянусь позором преступленья и вечной правды торжеством». (Лермонтов)</w:t>
            </w:r>
          </w:p>
        </w:tc>
      </w:tr>
    </w:tbl>
    <w:p w:rsidR="0051703D" w:rsidRDefault="0051703D" w:rsidP="008011DC">
      <w:pPr>
        <w:pStyle w:val="a3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8011DC" w:rsidRPr="008011DC" w:rsidRDefault="008011DC" w:rsidP="00801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011DC">
        <w:rPr>
          <w:rFonts w:ascii="Times New Roman" w:hAnsi="Times New Roman"/>
          <w:b/>
          <w:sz w:val="24"/>
          <w:szCs w:val="24"/>
        </w:rPr>
        <w:lastRenderedPageBreak/>
        <w:t>Стилистические фигуры.</w:t>
      </w:r>
    </w:p>
    <w:p w:rsidR="008011DC" w:rsidRPr="008011DC" w:rsidRDefault="008011DC" w:rsidP="00801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011DC">
        <w:rPr>
          <w:rFonts w:ascii="Times New Roman" w:hAnsi="Times New Roman"/>
          <w:b/>
          <w:sz w:val="24"/>
          <w:szCs w:val="24"/>
        </w:rPr>
        <w:t>2 вариант</w:t>
      </w:r>
    </w:p>
    <w:tbl>
      <w:tblPr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7"/>
        <w:gridCol w:w="4410"/>
        <w:gridCol w:w="4388"/>
      </w:tblGrid>
      <w:tr w:rsidR="008011DC" w:rsidRPr="004C7C4C" w:rsidTr="008011DC">
        <w:tc>
          <w:tcPr>
            <w:tcW w:w="2117" w:type="dxa"/>
          </w:tcPr>
          <w:p w:rsidR="008011DC" w:rsidRPr="004C7C4C" w:rsidRDefault="008011DC" w:rsidP="00F90C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C4C">
              <w:rPr>
                <w:rFonts w:ascii="Times New Roman" w:hAnsi="Times New Roman"/>
                <w:b/>
                <w:sz w:val="24"/>
                <w:szCs w:val="24"/>
              </w:rPr>
              <w:t>Фигура</w:t>
            </w:r>
          </w:p>
        </w:tc>
        <w:tc>
          <w:tcPr>
            <w:tcW w:w="4410" w:type="dxa"/>
          </w:tcPr>
          <w:p w:rsidR="008011DC" w:rsidRPr="004C7C4C" w:rsidRDefault="008011DC" w:rsidP="00F90C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C4C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4388" w:type="dxa"/>
          </w:tcPr>
          <w:p w:rsidR="008011DC" w:rsidRPr="004C7C4C" w:rsidRDefault="008011DC" w:rsidP="00F90C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C4C">
              <w:rPr>
                <w:rFonts w:ascii="Times New Roman" w:hAnsi="Times New Roman"/>
                <w:b/>
                <w:sz w:val="24"/>
                <w:szCs w:val="24"/>
              </w:rPr>
              <w:t>Пример</w:t>
            </w:r>
          </w:p>
        </w:tc>
      </w:tr>
      <w:tr w:rsidR="008011DC" w:rsidRPr="004C7C4C" w:rsidTr="008011DC">
        <w:tc>
          <w:tcPr>
            <w:tcW w:w="2117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1. Эпифора</w:t>
            </w:r>
          </w:p>
        </w:tc>
        <w:tc>
          <w:tcPr>
            <w:tcW w:w="4410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1) Стилистическая фигура, состоящая в намеренном использовании повторяющихся союзов для логического и интонационного подчеркивания соединяемых союзами членов предложения, для усиления выразительности речи.</w:t>
            </w:r>
          </w:p>
        </w:tc>
        <w:tc>
          <w:tcPr>
            <w:tcW w:w="4388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А. «Где стол был яств, там гроб стоит» (Державин)</w:t>
            </w:r>
          </w:p>
        </w:tc>
      </w:tr>
      <w:tr w:rsidR="008011DC" w:rsidRPr="004C7C4C" w:rsidTr="008011DC">
        <w:tc>
          <w:tcPr>
            <w:tcW w:w="2117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2. Умолчание</w:t>
            </w:r>
          </w:p>
        </w:tc>
        <w:tc>
          <w:tcPr>
            <w:tcW w:w="4410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2) Повторение слов или выражений в конце смежных отрывков (предложений).</w:t>
            </w:r>
          </w:p>
        </w:tc>
        <w:tc>
          <w:tcPr>
            <w:tcW w:w="4388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Б. «Знаете ли вы украинскую ночь?» (Гоголь)</w:t>
            </w:r>
          </w:p>
        </w:tc>
      </w:tr>
      <w:tr w:rsidR="008011DC" w:rsidRPr="004C7C4C" w:rsidTr="008011DC">
        <w:tc>
          <w:tcPr>
            <w:tcW w:w="2117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3. Риторический вопрос</w:t>
            </w:r>
          </w:p>
        </w:tc>
        <w:tc>
          <w:tcPr>
            <w:tcW w:w="4410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3) Оборот, в котором для усиления выразительности речи резко противопоставляются противоположные понятия.</w:t>
            </w:r>
          </w:p>
        </w:tc>
        <w:tc>
          <w:tcPr>
            <w:tcW w:w="4388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В. «Мне бы хотелось знать, отчего я титулярный советник? Почему именно титулярный советник?» (Гоголь)</w:t>
            </w:r>
          </w:p>
        </w:tc>
      </w:tr>
      <w:tr w:rsidR="008011DC" w:rsidRPr="004C7C4C" w:rsidTr="008011DC">
        <w:tc>
          <w:tcPr>
            <w:tcW w:w="2117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4. Многосоюзие</w:t>
            </w:r>
          </w:p>
        </w:tc>
        <w:tc>
          <w:tcPr>
            <w:tcW w:w="4410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 xml:space="preserve">4) Оборот речи, заключающийся в том, что автор сознательно не до конца выражает мысль, предоставляя читателю самому догадываться </w:t>
            </w:r>
            <w:proofErr w:type="gramStart"/>
            <w:r w:rsidRPr="004C7C4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C7C4C">
              <w:rPr>
                <w:rFonts w:ascii="Times New Roman" w:hAnsi="Times New Roman"/>
                <w:sz w:val="24"/>
                <w:szCs w:val="24"/>
              </w:rPr>
              <w:t xml:space="preserve"> невысказанном.</w:t>
            </w:r>
          </w:p>
        </w:tc>
        <w:tc>
          <w:tcPr>
            <w:tcW w:w="4388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 xml:space="preserve">Г. «Приехав домой, </w:t>
            </w:r>
            <w:proofErr w:type="spellStart"/>
            <w:r w:rsidRPr="004C7C4C">
              <w:rPr>
                <w:rFonts w:ascii="Times New Roman" w:hAnsi="Times New Roman"/>
                <w:sz w:val="24"/>
                <w:szCs w:val="24"/>
              </w:rPr>
              <w:t>Лаевский</w:t>
            </w:r>
            <w:proofErr w:type="spellEnd"/>
            <w:r w:rsidRPr="004C7C4C">
              <w:rPr>
                <w:rFonts w:ascii="Times New Roman" w:hAnsi="Times New Roman"/>
                <w:sz w:val="24"/>
                <w:szCs w:val="24"/>
              </w:rPr>
              <w:t xml:space="preserve"> и Надежда Федоровна вошли в свои темные, душные, скучные комнаты» (Чехов)</w:t>
            </w:r>
          </w:p>
        </w:tc>
      </w:tr>
      <w:tr w:rsidR="008011DC" w:rsidRPr="004C7C4C" w:rsidTr="008011DC">
        <w:tc>
          <w:tcPr>
            <w:tcW w:w="2117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5. Градация</w:t>
            </w:r>
          </w:p>
        </w:tc>
        <w:tc>
          <w:tcPr>
            <w:tcW w:w="4410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5) Стилистическая фигура, состоящая в том, что вопрос ставится не с целью получить на него ответ, а чтобы привлечь внимание к тому или иному явлению.</w:t>
            </w:r>
          </w:p>
        </w:tc>
        <w:tc>
          <w:tcPr>
            <w:tcW w:w="4388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 xml:space="preserve">Д. «Нет, я </w:t>
            </w:r>
            <w:proofErr w:type="gramStart"/>
            <w:r w:rsidRPr="004C7C4C">
              <w:rPr>
                <w:rFonts w:ascii="Times New Roman" w:hAnsi="Times New Roman"/>
                <w:sz w:val="24"/>
                <w:szCs w:val="24"/>
              </w:rPr>
              <w:t>хотел</w:t>
            </w:r>
            <w:proofErr w:type="gramEnd"/>
            <w:r w:rsidRPr="004C7C4C">
              <w:rPr>
                <w:rFonts w:ascii="Times New Roman" w:hAnsi="Times New Roman"/>
                <w:sz w:val="24"/>
                <w:szCs w:val="24"/>
              </w:rPr>
              <w:t>… быть может, вы… я думал, что уж барону время умереть». (Пушкин)</w:t>
            </w:r>
          </w:p>
        </w:tc>
      </w:tr>
      <w:tr w:rsidR="008011DC" w:rsidRPr="004C7C4C" w:rsidTr="008011DC">
        <w:tc>
          <w:tcPr>
            <w:tcW w:w="2117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6. Антитеза</w:t>
            </w:r>
          </w:p>
        </w:tc>
        <w:tc>
          <w:tcPr>
            <w:tcW w:w="4410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6) Стилистическая фигура, состоящая в таком расположении слов, при котором каждое последующее содержит усиливающее значение, благодаря чему создается нарастание производимого впечатления.</w:t>
            </w:r>
          </w:p>
        </w:tc>
        <w:tc>
          <w:tcPr>
            <w:tcW w:w="4388" w:type="dxa"/>
          </w:tcPr>
          <w:p w:rsidR="008011DC" w:rsidRPr="004C7C4C" w:rsidRDefault="008011DC" w:rsidP="00F90C15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Е. «Тонкий дождь сеялся и на леса, и на поля, и на широкий Днепр». (Гоголь)</w:t>
            </w:r>
          </w:p>
        </w:tc>
      </w:tr>
    </w:tbl>
    <w:p w:rsidR="00F128E2" w:rsidRPr="008011DC" w:rsidRDefault="00F128E2" w:rsidP="008011DC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3539"/>
        <w:gridCol w:w="5245"/>
      </w:tblGrid>
      <w:tr w:rsidR="009E012F" w:rsidRPr="009E012F" w:rsidTr="00F90C15">
        <w:tc>
          <w:tcPr>
            <w:tcW w:w="1990" w:type="dxa"/>
          </w:tcPr>
          <w:p w:rsidR="009E012F" w:rsidRPr="009E012F" w:rsidRDefault="009E012F" w:rsidP="00F90C15">
            <w:pPr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9E012F">
              <w:rPr>
                <w:rFonts w:ascii="Times New Roman" w:hAnsi="Times New Roman"/>
                <w:b/>
                <w:sz w:val="24"/>
                <w:szCs w:val="32"/>
              </w:rPr>
              <w:t>Троп</w:t>
            </w:r>
          </w:p>
        </w:tc>
        <w:tc>
          <w:tcPr>
            <w:tcW w:w="3539" w:type="dxa"/>
          </w:tcPr>
          <w:p w:rsidR="009E012F" w:rsidRPr="009E012F" w:rsidRDefault="009E012F" w:rsidP="00F90C15">
            <w:pPr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9E012F">
              <w:rPr>
                <w:rFonts w:ascii="Times New Roman" w:hAnsi="Times New Roman"/>
                <w:b/>
                <w:sz w:val="24"/>
                <w:szCs w:val="32"/>
              </w:rPr>
              <w:t>Определение</w:t>
            </w:r>
          </w:p>
        </w:tc>
        <w:tc>
          <w:tcPr>
            <w:tcW w:w="5245" w:type="dxa"/>
          </w:tcPr>
          <w:p w:rsidR="009E012F" w:rsidRPr="009E012F" w:rsidRDefault="009E012F" w:rsidP="00F90C15">
            <w:pPr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9E012F">
              <w:rPr>
                <w:rFonts w:ascii="Times New Roman" w:hAnsi="Times New Roman"/>
                <w:b/>
                <w:sz w:val="24"/>
                <w:szCs w:val="32"/>
              </w:rPr>
              <w:t>Пример</w:t>
            </w:r>
          </w:p>
        </w:tc>
      </w:tr>
      <w:tr w:rsidR="009E012F" w:rsidRPr="009E012F" w:rsidTr="00F90C15">
        <w:tc>
          <w:tcPr>
            <w:tcW w:w="1990" w:type="dxa"/>
          </w:tcPr>
          <w:p w:rsidR="009E012F" w:rsidRPr="009E012F" w:rsidRDefault="009E012F" w:rsidP="00F90C15">
            <w:pPr>
              <w:rPr>
                <w:rFonts w:ascii="Times New Roman" w:hAnsi="Times New Roman"/>
                <w:sz w:val="24"/>
                <w:szCs w:val="32"/>
              </w:rPr>
            </w:pPr>
            <w:r w:rsidRPr="009E012F">
              <w:rPr>
                <w:rFonts w:ascii="Times New Roman" w:hAnsi="Times New Roman"/>
                <w:sz w:val="24"/>
                <w:szCs w:val="32"/>
              </w:rPr>
              <w:t xml:space="preserve">1. </w:t>
            </w:r>
            <w:r w:rsidRPr="009E012F">
              <w:rPr>
                <w:rFonts w:ascii="Times New Roman" w:hAnsi="Times New Roman"/>
                <w:b/>
                <w:bCs/>
                <w:sz w:val="24"/>
                <w:szCs w:val="32"/>
              </w:rPr>
              <w:t>Эпифора</w:t>
            </w:r>
          </w:p>
        </w:tc>
        <w:tc>
          <w:tcPr>
            <w:tcW w:w="3539" w:type="dxa"/>
          </w:tcPr>
          <w:p w:rsidR="009E012F" w:rsidRPr="009E012F" w:rsidRDefault="009E012F" w:rsidP="00F90C15">
            <w:pPr>
              <w:rPr>
                <w:rFonts w:ascii="Times New Roman" w:hAnsi="Times New Roman"/>
                <w:sz w:val="24"/>
                <w:szCs w:val="32"/>
              </w:rPr>
            </w:pPr>
            <w:r w:rsidRPr="009E012F">
              <w:rPr>
                <w:rFonts w:ascii="Times New Roman" w:hAnsi="Times New Roman"/>
                <w:sz w:val="24"/>
                <w:szCs w:val="32"/>
              </w:rPr>
              <w:t>1 использование чужого текста в качестве цитаты</w:t>
            </w:r>
          </w:p>
        </w:tc>
        <w:tc>
          <w:tcPr>
            <w:tcW w:w="5245" w:type="dxa"/>
          </w:tcPr>
          <w:p w:rsidR="009E012F" w:rsidRPr="009E012F" w:rsidRDefault="009E012F" w:rsidP="00F90C15">
            <w:pPr>
              <w:rPr>
                <w:rFonts w:ascii="Times New Roman" w:hAnsi="Times New Roman"/>
                <w:sz w:val="24"/>
                <w:szCs w:val="32"/>
              </w:rPr>
            </w:pPr>
            <w:r w:rsidRPr="009E012F">
              <w:rPr>
                <w:rFonts w:ascii="Times New Roman" w:hAnsi="Times New Roman"/>
                <w:sz w:val="24"/>
                <w:szCs w:val="32"/>
              </w:rPr>
              <w:t>А. электричка, </w:t>
            </w:r>
            <w:proofErr w:type="gramStart"/>
            <w:r w:rsidRPr="009E012F">
              <w:rPr>
                <w:rFonts w:ascii="Times New Roman" w:hAnsi="Times New Roman"/>
                <w:sz w:val="24"/>
                <w:szCs w:val="32"/>
              </w:rPr>
              <w:t>растрёпа</w:t>
            </w:r>
            <w:proofErr w:type="gramEnd"/>
            <w:r w:rsidRPr="009E012F">
              <w:rPr>
                <w:rFonts w:ascii="Times New Roman" w:hAnsi="Times New Roman"/>
                <w:sz w:val="24"/>
                <w:szCs w:val="32"/>
              </w:rPr>
              <w:t>, </w:t>
            </w:r>
            <w:proofErr w:type="spellStart"/>
            <w:r w:rsidRPr="009E012F">
              <w:rPr>
                <w:rFonts w:ascii="Times New Roman" w:hAnsi="Times New Roman"/>
                <w:sz w:val="24"/>
                <w:szCs w:val="32"/>
              </w:rPr>
              <w:t>нуднятина</w:t>
            </w:r>
            <w:proofErr w:type="spellEnd"/>
          </w:p>
        </w:tc>
      </w:tr>
      <w:tr w:rsidR="009E012F" w:rsidRPr="009E012F" w:rsidTr="00F90C15">
        <w:tc>
          <w:tcPr>
            <w:tcW w:w="1990" w:type="dxa"/>
          </w:tcPr>
          <w:p w:rsidR="009E012F" w:rsidRPr="009E012F" w:rsidRDefault="009E012F" w:rsidP="00F90C15">
            <w:pPr>
              <w:rPr>
                <w:rFonts w:ascii="Times New Roman" w:hAnsi="Times New Roman"/>
                <w:sz w:val="24"/>
                <w:szCs w:val="32"/>
              </w:rPr>
            </w:pPr>
            <w:r w:rsidRPr="009E012F">
              <w:rPr>
                <w:rFonts w:ascii="Times New Roman" w:hAnsi="Times New Roman"/>
                <w:sz w:val="24"/>
                <w:szCs w:val="32"/>
              </w:rPr>
              <w:t xml:space="preserve">2. </w:t>
            </w:r>
            <w:r w:rsidRPr="009E012F">
              <w:rPr>
                <w:rFonts w:ascii="Times New Roman" w:hAnsi="Times New Roman"/>
                <w:b/>
                <w:bCs/>
                <w:sz w:val="24"/>
                <w:szCs w:val="32"/>
              </w:rPr>
              <w:t>Термин</w:t>
            </w:r>
          </w:p>
        </w:tc>
        <w:tc>
          <w:tcPr>
            <w:tcW w:w="3539" w:type="dxa"/>
          </w:tcPr>
          <w:p w:rsidR="009E012F" w:rsidRPr="009E012F" w:rsidRDefault="009E012F" w:rsidP="00F90C15">
            <w:pPr>
              <w:rPr>
                <w:rFonts w:ascii="Times New Roman" w:hAnsi="Times New Roman"/>
                <w:sz w:val="24"/>
                <w:szCs w:val="32"/>
              </w:rPr>
            </w:pPr>
            <w:r w:rsidRPr="009E012F">
              <w:rPr>
                <w:rFonts w:ascii="Times New Roman" w:hAnsi="Times New Roman"/>
                <w:sz w:val="24"/>
                <w:szCs w:val="32"/>
              </w:rPr>
              <w:t xml:space="preserve">2 стилистически окрашенные слова, </w:t>
            </w:r>
            <w:proofErr w:type="spellStart"/>
            <w:r w:rsidRPr="009E012F">
              <w:rPr>
                <w:rFonts w:ascii="Times New Roman" w:hAnsi="Times New Roman"/>
                <w:sz w:val="24"/>
                <w:szCs w:val="32"/>
              </w:rPr>
              <w:t>употребимые</w:t>
            </w:r>
            <w:proofErr w:type="spellEnd"/>
            <w:r w:rsidRPr="009E012F">
              <w:rPr>
                <w:rFonts w:ascii="Times New Roman" w:hAnsi="Times New Roman"/>
                <w:sz w:val="24"/>
                <w:szCs w:val="32"/>
              </w:rPr>
              <w:t xml:space="preserve"> в разговорной речи</w:t>
            </w:r>
          </w:p>
        </w:tc>
        <w:tc>
          <w:tcPr>
            <w:tcW w:w="5245" w:type="dxa"/>
          </w:tcPr>
          <w:p w:rsidR="00A76ADB" w:rsidRDefault="009E012F" w:rsidP="00A76ADB">
            <w:pPr>
              <w:shd w:val="clear" w:color="auto" w:fill="FFFFFF"/>
              <w:spacing w:after="225" w:line="360" w:lineRule="atLeast"/>
              <w:rPr>
                <w:rFonts w:ascii="Times New Roman" w:hAnsi="Times New Roman"/>
                <w:sz w:val="24"/>
                <w:szCs w:val="32"/>
              </w:rPr>
            </w:pPr>
            <w:r w:rsidRPr="009E012F">
              <w:rPr>
                <w:rFonts w:ascii="Times New Roman" w:hAnsi="Times New Roman"/>
                <w:sz w:val="24"/>
                <w:szCs w:val="32"/>
              </w:rPr>
              <w:t>Б. Ведь звёзды были крупнее,</w:t>
            </w:r>
            <w:r w:rsidRPr="009E012F">
              <w:rPr>
                <w:rFonts w:ascii="Times New Roman" w:hAnsi="Times New Roman"/>
                <w:sz w:val="24"/>
                <w:szCs w:val="32"/>
              </w:rPr>
              <w:br/>
              <w:t>Ведь пахли иначе травы,</w:t>
            </w:r>
          </w:p>
          <w:p w:rsidR="009E012F" w:rsidRPr="009E012F" w:rsidRDefault="009E012F" w:rsidP="00A76ADB">
            <w:pPr>
              <w:shd w:val="clear" w:color="auto" w:fill="FFFFFF"/>
              <w:spacing w:after="225" w:line="360" w:lineRule="atLeast"/>
              <w:rPr>
                <w:rFonts w:ascii="Times New Roman" w:hAnsi="Times New Roman"/>
                <w:sz w:val="24"/>
                <w:szCs w:val="32"/>
              </w:rPr>
            </w:pPr>
            <w:r w:rsidRPr="009E012F">
              <w:rPr>
                <w:rFonts w:ascii="Times New Roman" w:hAnsi="Times New Roman"/>
                <w:sz w:val="24"/>
                <w:szCs w:val="32"/>
              </w:rPr>
              <w:t>Осенние травы.</w:t>
            </w:r>
          </w:p>
        </w:tc>
      </w:tr>
      <w:tr w:rsidR="009E012F" w:rsidRPr="009E012F" w:rsidTr="00F90C15">
        <w:tc>
          <w:tcPr>
            <w:tcW w:w="1990" w:type="dxa"/>
          </w:tcPr>
          <w:p w:rsidR="009E012F" w:rsidRPr="009E012F" w:rsidRDefault="009E012F" w:rsidP="00F90C15">
            <w:pPr>
              <w:rPr>
                <w:rFonts w:ascii="Times New Roman" w:hAnsi="Times New Roman"/>
                <w:sz w:val="24"/>
                <w:szCs w:val="32"/>
              </w:rPr>
            </w:pPr>
            <w:r w:rsidRPr="009E012F">
              <w:rPr>
                <w:rFonts w:ascii="Times New Roman" w:hAnsi="Times New Roman"/>
                <w:sz w:val="24"/>
                <w:szCs w:val="32"/>
              </w:rPr>
              <w:lastRenderedPageBreak/>
              <w:t xml:space="preserve">3. </w:t>
            </w:r>
            <w:r w:rsidRPr="009E012F">
              <w:rPr>
                <w:rFonts w:ascii="Times New Roman" w:hAnsi="Times New Roman"/>
                <w:b/>
                <w:bCs/>
                <w:sz w:val="24"/>
                <w:szCs w:val="32"/>
              </w:rPr>
              <w:t>Цитирование</w:t>
            </w:r>
          </w:p>
        </w:tc>
        <w:tc>
          <w:tcPr>
            <w:tcW w:w="3539" w:type="dxa"/>
          </w:tcPr>
          <w:p w:rsidR="009E012F" w:rsidRPr="009E012F" w:rsidRDefault="009E012F" w:rsidP="00F90C15">
            <w:pPr>
              <w:rPr>
                <w:rFonts w:ascii="Times New Roman" w:hAnsi="Times New Roman"/>
                <w:sz w:val="24"/>
                <w:szCs w:val="32"/>
              </w:rPr>
            </w:pPr>
            <w:r w:rsidRPr="009E012F">
              <w:rPr>
                <w:rFonts w:ascii="Times New Roman" w:hAnsi="Times New Roman"/>
                <w:sz w:val="24"/>
                <w:szCs w:val="32"/>
              </w:rPr>
              <w:t xml:space="preserve">3слова, сочетания слов, формы словообразования и словоизменения, выходящие за пределы литературной нормы и придающие речи черты упрощенности, </w:t>
            </w:r>
            <w:proofErr w:type="spellStart"/>
            <w:r w:rsidRPr="009E012F">
              <w:rPr>
                <w:rFonts w:ascii="Times New Roman" w:hAnsi="Times New Roman"/>
                <w:sz w:val="24"/>
                <w:szCs w:val="32"/>
              </w:rPr>
              <w:t>сниженности</w:t>
            </w:r>
            <w:proofErr w:type="spellEnd"/>
            <w:r w:rsidRPr="009E012F">
              <w:rPr>
                <w:rFonts w:ascii="Times New Roman" w:hAnsi="Times New Roman"/>
                <w:sz w:val="24"/>
                <w:szCs w:val="32"/>
              </w:rPr>
              <w:t>, грубоватости. Широко используется в художественной литературе как экспрессивные элементы</w:t>
            </w:r>
          </w:p>
        </w:tc>
        <w:tc>
          <w:tcPr>
            <w:tcW w:w="5245" w:type="dxa"/>
          </w:tcPr>
          <w:p w:rsidR="009E012F" w:rsidRPr="009E012F" w:rsidRDefault="009E012F" w:rsidP="00F90C15">
            <w:pPr>
              <w:spacing w:before="225" w:after="225" w:line="300" w:lineRule="atLeast"/>
              <w:rPr>
                <w:rFonts w:ascii="Times New Roman" w:hAnsi="Times New Roman"/>
                <w:sz w:val="24"/>
                <w:szCs w:val="32"/>
              </w:rPr>
            </w:pPr>
            <w:r w:rsidRPr="009E012F">
              <w:rPr>
                <w:rFonts w:ascii="Times New Roman" w:hAnsi="Times New Roman"/>
                <w:sz w:val="24"/>
                <w:szCs w:val="32"/>
              </w:rPr>
              <w:t>В. Эй, борода! (о человеке с бородой)</w:t>
            </w:r>
          </w:p>
          <w:p w:rsidR="009E012F" w:rsidRPr="009E012F" w:rsidRDefault="009E012F" w:rsidP="00F90C15">
            <w:pPr>
              <w:spacing w:before="225" w:after="225" w:line="300" w:lineRule="atLeast"/>
              <w:rPr>
                <w:rFonts w:ascii="Times New Roman" w:hAnsi="Times New Roman"/>
                <w:sz w:val="24"/>
                <w:szCs w:val="32"/>
              </w:rPr>
            </w:pPr>
            <w:r w:rsidRPr="009E012F">
              <w:rPr>
                <w:rFonts w:ascii="Times New Roman" w:hAnsi="Times New Roman"/>
                <w:sz w:val="24"/>
                <w:szCs w:val="32"/>
              </w:rPr>
              <w:t>Синие и белые воротнички</w:t>
            </w:r>
          </w:p>
          <w:p w:rsidR="009E012F" w:rsidRPr="009E012F" w:rsidRDefault="009E012F" w:rsidP="00F90C15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9E012F" w:rsidRPr="009E012F" w:rsidTr="00F90C15">
        <w:tc>
          <w:tcPr>
            <w:tcW w:w="1990" w:type="dxa"/>
          </w:tcPr>
          <w:p w:rsidR="009E012F" w:rsidRPr="009E012F" w:rsidRDefault="009E012F" w:rsidP="00F90C15">
            <w:pPr>
              <w:rPr>
                <w:rFonts w:ascii="Times New Roman" w:hAnsi="Times New Roman"/>
                <w:sz w:val="24"/>
                <w:szCs w:val="32"/>
              </w:rPr>
            </w:pPr>
            <w:r w:rsidRPr="009E012F">
              <w:rPr>
                <w:rFonts w:ascii="Times New Roman" w:hAnsi="Times New Roman"/>
                <w:sz w:val="24"/>
                <w:szCs w:val="32"/>
              </w:rPr>
              <w:t xml:space="preserve">4. </w:t>
            </w:r>
            <w:r w:rsidRPr="009E012F">
              <w:rPr>
                <w:rFonts w:ascii="Times New Roman" w:hAnsi="Times New Roman"/>
                <w:b/>
                <w:bCs/>
                <w:sz w:val="24"/>
                <w:szCs w:val="32"/>
              </w:rPr>
              <w:t>Разговорные слова </w:t>
            </w:r>
          </w:p>
        </w:tc>
        <w:tc>
          <w:tcPr>
            <w:tcW w:w="3539" w:type="dxa"/>
          </w:tcPr>
          <w:p w:rsidR="009E012F" w:rsidRPr="009E012F" w:rsidRDefault="009E012F" w:rsidP="00F90C15">
            <w:pPr>
              <w:rPr>
                <w:rFonts w:ascii="Times New Roman" w:hAnsi="Times New Roman"/>
                <w:sz w:val="24"/>
                <w:szCs w:val="32"/>
              </w:rPr>
            </w:pPr>
            <w:r w:rsidRPr="009E012F">
              <w:rPr>
                <w:rFonts w:ascii="Times New Roman" w:hAnsi="Times New Roman"/>
                <w:sz w:val="24"/>
                <w:szCs w:val="32"/>
              </w:rPr>
              <w:t>4</w:t>
            </w:r>
            <w:proofErr w:type="gramStart"/>
            <w:r w:rsidRPr="009E012F">
              <w:rPr>
                <w:rFonts w:ascii="Times New Roman" w:hAnsi="Times New Roman"/>
                <w:sz w:val="24"/>
                <w:szCs w:val="32"/>
              </w:rPr>
              <w:t xml:space="preserve"> Э</w:t>
            </w:r>
            <w:proofErr w:type="gramEnd"/>
            <w:r w:rsidRPr="009E012F">
              <w:rPr>
                <w:rFonts w:ascii="Times New Roman" w:hAnsi="Times New Roman"/>
                <w:sz w:val="24"/>
                <w:szCs w:val="32"/>
              </w:rPr>
              <w:t>то перенос значения по количественному признаку: когда вместо единственного числа употреблено множественное и наоборот, часть вместо целого.</w:t>
            </w:r>
          </w:p>
        </w:tc>
        <w:tc>
          <w:tcPr>
            <w:tcW w:w="5245" w:type="dxa"/>
          </w:tcPr>
          <w:p w:rsidR="009E012F" w:rsidRPr="009E012F" w:rsidRDefault="009E012F" w:rsidP="00F90C15">
            <w:pPr>
              <w:shd w:val="clear" w:color="auto" w:fill="FFFFFF"/>
              <w:spacing w:line="360" w:lineRule="atLeast"/>
              <w:rPr>
                <w:rFonts w:ascii="Times New Roman" w:hAnsi="Times New Roman"/>
                <w:sz w:val="24"/>
                <w:szCs w:val="32"/>
              </w:rPr>
            </w:pPr>
            <w:r w:rsidRPr="009E012F">
              <w:rPr>
                <w:rFonts w:ascii="Times New Roman" w:hAnsi="Times New Roman"/>
                <w:sz w:val="24"/>
                <w:szCs w:val="32"/>
              </w:rPr>
              <w:t>Г. давеча, завсегда, тама, здеся, забулдыга, дохлятина, отродясь, </w:t>
            </w:r>
            <w:proofErr w:type="spellStart"/>
            <w:r w:rsidRPr="009E012F">
              <w:rPr>
                <w:rFonts w:ascii="Times New Roman" w:hAnsi="Times New Roman"/>
                <w:sz w:val="24"/>
                <w:szCs w:val="32"/>
              </w:rPr>
              <w:t>улыбаюся</w:t>
            </w:r>
            <w:proofErr w:type="spellEnd"/>
            <w:r w:rsidRPr="009E012F">
              <w:rPr>
                <w:rFonts w:ascii="Times New Roman" w:hAnsi="Times New Roman"/>
                <w:sz w:val="24"/>
                <w:szCs w:val="32"/>
              </w:rPr>
              <w:t>, </w:t>
            </w:r>
            <w:proofErr w:type="spellStart"/>
            <w:r w:rsidRPr="009E012F">
              <w:rPr>
                <w:rFonts w:ascii="Times New Roman" w:hAnsi="Times New Roman"/>
                <w:sz w:val="24"/>
                <w:szCs w:val="32"/>
              </w:rPr>
              <w:t>ихнего</w:t>
            </w:r>
            <w:proofErr w:type="gramStart"/>
            <w:r w:rsidRPr="009E012F">
              <w:rPr>
                <w:rFonts w:ascii="Times New Roman" w:hAnsi="Times New Roman"/>
                <w:sz w:val="24"/>
                <w:szCs w:val="32"/>
              </w:rPr>
              <w:t>,н</w:t>
            </w:r>
            <w:proofErr w:type="gramEnd"/>
            <w:r w:rsidRPr="009E012F">
              <w:rPr>
                <w:rFonts w:ascii="Times New Roman" w:hAnsi="Times New Roman"/>
                <w:sz w:val="24"/>
                <w:szCs w:val="32"/>
              </w:rPr>
              <w:t>е</w:t>
            </w:r>
            <w:proofErr w:type="spellEnd"/>
            <w:r w:rsidRPr="009E012F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proofErr w:type="spellStart"/>
            <w:r w:rsidRPr="009E012F">
              <w:rPr>
                <w:rFonts w:ascii="Times New Roman" w:hAnsi="Times New Roman"/>
                <w:sz w:val="24"/>
                <w:szCs w:val="32"/>
              </w:rPr>
              <w:t>влазиет</w:t>
            </w:r>
            <w:proofErr w:type="spellEnd"/>
            <w:r w:rsidRPr="009E012F">
              <w:rPr>
                <w:rFonts w:ascii="Times New Roman" w:hAnsi="Times New Roman"/>
                <w:sz w:val="24"/>
                <w:szCs w:val="32"/>
              </w:rPr>
              <w:t>.</w:t>
            </w:r>
          </w:p>
          <w:p w:rsidR="009E012F" w:rsidRPr="009E012F" w:rsidRDefault="009E012F" w:rsidP="00F90C15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9E012F" w:rsidRPr="009E012F" w:rsidTr="00F90C15">
        <w:tc>
          <w:tcPr>
            <w:tcW w:w="1990" w:type="dxa"/>
          </w:tcPr>
          <w:p w:rsidR="009E012F" w:rsidRPr="009E012F" w:rsidRDefault="009E012F" w:rsidP="00F90C15">
            <w:pPr>
              <w:rPr>
                <w:rFonts w:ascii="Times New Roman" w:hAnsi="Times New Roman"/>
                <w:sz w:val="24"/>
                <w:szCs w:val="32"/>
              </w:rPr>
            </w:pPr>
            <w:r w:rsidRPr="009E012F">
              <w:rPr>
                <w:rFonts w:ascii="Times New Roman" w:hAnsi="Times New Roman"/>
                <w:sz w:val="24"/>
                <w:szCs w:val="32"/>
              </w:rPr>
              <w:t xml:space="preserve">5. </w:t>
            </w:r>
            <w:r w:rsidRPr="009E012F">
              <w:rPr>
                <w:rFonts w:ascii="Times New Roman" w:hAnsi="Times New Roman"/>
                <w:b/>
                <w:bCs/>
                <w:sz w:val="24"/>
                <w:szCs w:val="32"/>
              </w:rPr>
              <w:t>Просторечие</w:t>
            </w:r>
          </w:p>
        </w:tc>
        <w:tc>
          <w:tcPr>
            <w:tcW w:w="3539" w:type="dxa"/>
          </w:tcPr>
          <w:p w:rsidR="009E012F" w:rsidRPr="009E012F" w:rsidRDefault="009E012F" w:rsidP="00F90C15">
            <w:pPr>
              <w:rPr>
                <w:rFonts w:ascii="Times New Roman" w:hAnsi="Times New Roman"/>
                <w:sz w:val="24"/>
                <w:szCs w:val="32"/>
              </w:rPr>
            </w:pPr>
            <w:r w:rsidRPr="009E012F">
              <w:rPr>
                <w:rFonts w:ascii="Times New Roman" w:hAnsi="Times New Roman"/>
                <w:sz w:val="24"/>
                <w:szCs w:val="32"/>
              </w:rPr>
              <w:t>5 слово, обозначающее понятие какой-либо профессиональной сферы деятельности либо науки и имеющее в силу этого ограниченное употребление</w:t>
            </w:r>
          </w:p>
        </w:tc>
        <w:tc>
          <w:tcPr>
            <w:tcW w:w="5245" w:type="dxa"/>
          </w:tcPr>
          <w:p w:rsidR="009E012F" w:rsidRPr="009E012F" w:rsidRDefault="009E012F" w:rsidP="00F90C15">
            <w:pPr>
              <w:rPr>
                <w:rFonts w:ascii="Times New Roman" w:hAnsi="Times New Roman"/>
                <w:sz w:val="24"/>
                <w:szCs w:val="32"/>
              </w:rPr>
            </w:pPr>
            <w:r w:rsidRPr="009E012F">
              <w:rPr>
                <w:rFonts w:ascii="Times New Roman" w:hAnsi="Times New Roman"/>
                <w:sz w:val="24"/>
                <w:szCs w:val="32"/>
              </w:rPr>
              <w:t>Д. Поэт сказал: «</w:t>
            </w:r>
            <w:r w:rsidRPr="009E012F">
              <w:rPr>
                <w:rFonts w:ascii="Times New Roman" w:hAnsi="Times New Roman"/>
                <w:i/>
                <w:iCs/>
                <w:sz w:val="24"/>
                <w:szCs w:val="32"/>
              </w:rPr>
              <w:t>Мы все немножко подпираем небосвод</w:t>
            </w:r>
            <w:r w:rsidRPr="009E012F">
              <w:rPr>
                <w:rFonts w:ascii="Times New Roman" w:hAnsi="Times New Roman"/>
                <w:sz w:val="24"/>
                <w:szCs w:val="32"/>
              </w:rPr>
              <w:t>»</w:t>
            </w:r>
          </w:p>
        </w:tc>
      </w:tr>
      <w:tr w:rsidR="009E012F" w:rsidRPr="009E012F" w:rsidTr="00F90C15">
        <w:tc>
          <w:tcPr>
            <w:tcW w:w="1990" w:type="dxa"/>
          </w:tcPr>
          <w:p w:rsidR="009E012F" w:rsidRPr="009E012F" w:rsidRDefault="009E012F" w:rsidP="00F90C15">
            <w:pPr>
              <w:rPr>
                <w:rFonts w:ascii="Times New Roman" w:hAnsi="Times New Roman"/>
                <w:sz w:val="24"/>
                <w:szCs w:val="32"/>
              </w:rPr>
            </w:pPr>
            <w:r w:rsidRPr="009E012F">
              <w:rPr>
                <w:rFonts w:ascii="Times New Roman" w:hAnsi="Times New Roman"/>
                <w:sz w:val="24"/>
                <w:szCs w:val="32"/>
              </w:rPr>
              <w:t xml:space="preserve">6. </w:t>
            </w:r>
            <w:r w:rsidRPr="009E012F">
              <w:rPr>
                <w:rFonts w:ascii="Times New Roman" w:hAnsi="Times New Roman"/>
                <w:b/>
                <w:sz w:val="24"/>
                <w:szCs w:val="32"/>
              </w:rPr>
              <w:t>Синекдоха</w:t>
            </w:r>
          </w:p>
        </w:tc>
        <w:tc>
          <w:tcPr>
            <w:tcW w:w="3539" w:type="dxa"/>
          </w:tcPr>
          <w:p w:rsidR="009E012F" w:rsidRPr="009E012F" w:rsidRDefault="009E012F" w:rsidP="00F90C15">
            <w:pPr>
              <w:rPr>
                <w:rFonts w:ascii="Times New Roman" w:hAnsi="Times New Roman"/>
                <w:sz w:val="24"/>
                <w:szCs w:val="32"/>
              </w:rPr>
            </w:pPr>
            <w:r w:rsidRPr="009E012F">
              <w:rPr>
                <w:rFonts w:ascii="Times New Roman" w:hAnsi="Times New Roman"/>
                <w:sz w:val="24"/>
                <w:szCs w:val="32"/>
              </w:rPr>
              <w:t>6 Повторение слова или словосочетания в конце соседних предложений с целью привлечь к ним особое внимание:</w:t>
            </w:r>
          </w:p>
        </w:tc>
        <w:tc>
          <w:tcPr>
            <w:tcW w:w="5245" w:type="dxa"/>
          </w:tcPr>
          <w:p w:rsidR="009E012F" w:rsidRPr="009E012F" w:rsidRDefault="009E012F" w:rsidP="00F90C15">
            <w:pPr>
              <w:rPr>
                <w:rFonts w:ascii="Times New Roman" w:hAnsi="Times New Roman"/>
                <w:sz w:val="24"/>
                <w:szCs w:val="32"/>
              </w:rPr>
            </w:pPr>
            <w:r w:rsidRPr="009E012F">
              <w:rPr>
                <w:rFonts w:ascii="Times New Roman" w:hAnsi="Times New Roman"/>
                <w:sz w:val="24"/>
                <w:szCs w:val="32"/>
              </w:rPr>
              <w:t>Е. эпитет, перифраза, анафора, эпифора</w:t>
            </w:r>
          </w:p>
        </w:tc>
      </w:tr>
    </w:tbl>
    <w:p w:rsidR="001E700A" w:rsidRDefault="001E700A" w:rsidP="001E700A">
      <w:pPr>
        <w:spacing w:after="0" w:line="360" w:lineRule="auto"/>
        <w:contextualSpacing/>
        <w:jc w:val="center"/>
      </w:pPr>
    </w:p>
    <w:tbl>
      <w:tblPr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2"/>
        <w:gridCol w:w="4294"/>
        <w:gridCol w:w="4579"/>
      </w:tblGrid>
      <w:tr w:rsidR="009E012F" w:rsidRPr="009E012F" w:rsidTr="00F90C15">
        <w:tc>
          <w:tcPr>
            <w:tcW w:w="2042" w:type="dxa"/>
          </w:tcPr>
          <w:p w:rsidR="009E012F" w:rsidRPr="009E012F" w:rsidRDefault="009E012F" w:rsidP="00F90C1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9E012F">
              <w:rPr>
                <w:rFonts w:ascii="Times New Roman" w:hAnsi="Times New Roman"/>
                <w:b/>
                <w:sz w:val="24"/>
              </w:rPr>
              <w:t>Троп</w:t>
            </w:r>
          </w:p>
        </w:tc>
        <w:tc>
          <w:tcPr>
            <w:tcW w:w="4294" w:type="dxa"/>
          </w:tcPr>
          <w:p w:rsidR="009E012F" w:rsidRPr="009E012F" w:rsidRDefault="009E012F" w:rsidP="00F90C1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9E012F">
              <w:rPr>
                <w:rFonts w:ascii="Times New Roman" w:hAnsi="Times New Roman"/>
                <w:b/>
                <w:sz w:val="24"/>
              </w:rPr>
              <w:t>Определение</w:t>
            </w:r>
          </w:p>
        </w:tc>
        <w:tc>
          <w:tcPr>
            <w:tcW w:w="4579" w:type="dxa"/>
          </w:tcPr>
          <w:p w:rsidR="009E012F" w:rsidRPr="009E012F" w:rsidRDefault="009E012F" w:rsidP="00F90C1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9E012F">
              <w:rPr>
                <w:rFonts w:ascii="Times New Roman" w:hAnsi="Times New Roman"/>
                <w:b/>
                <w:sz w:val="24"/>
              </w:rPr>
              <w:t>Пример</w:t>
            </w:r>
          </w:p>
        </w:tc>
      </w:tr>
      <w:tr w:rsidR="009E012F" w:rsidRPr="009E012F" w:rsidTr="00F90C15">
        <w:tc>
          <w:tcPr>
            <w:tcW w:w="2042" w:type="dxa"/>
          </w:tcPr>
          <w:p w:rsidR="009E012F" w:rsidRPr="009E012F" w:rsidRDefault="009E012F" w:rsidP="00F90C15">
            <w:pPr>
              <w:spacing w:after="0"/>
              <w:rPr>
                <w:rFonts w:ascii="Times New Roman" w:hAnsi="Times New Roman"/>
                <w:sz w:val="24"/>
              </w:rPr>
            </w:pPr>
            <w:r w:rsidRPr="009E012F">
              <w:rPr>
                <w:rFonts w:ascii="Times New Roman" w:hAnsi="Times New Roman"/>
                <w:sz w:val="24"/>
              </w:rPr>
              <w:t>1. Парономазия</w:t>
            </w:r>
          </w:p>
        </w:tc>
        <w:tc>
          <w:tcPr>
            <w:tcW w:w="4294" w:type="dxa"/>
          </w:tcPr>
          <w:p w:rsidR="009E012F" w:rsidRPr="009E012F" w:rsidRDefault="009E012F" w:rsidP="00F90C15">
            <w:pPr>
              <w:spacing w:after="0"/>
              <w:rPr>
                <w:rFonts w:ascii="Times New Roman" w:hAnsi="Times New Roman"/>
                <w:sz w:val="24"/>
              </w:rPr>
            </w:pPr>
            <w:r w:rsidRPr="009E012F">
              <w:rPr>
                <w:rFonts w:ascii="Times New Roman" w:hAnsi="Times New Roman"/>
                <w:sz w:val="24"/>
              </w:rPr>
              <w:t xml:space="preserve">1) Резкое обвинение </w:t>
            </w:r>
          </w:p>
        </w:tc>
        <w:tc>
          <w:tcPr>
            <w:tcW w:w="4579" w:type="dxa"/>
          </w:tcPr>
          <w:p w:rsidR="009E012F" w:rsidRPr="009E012F" w:rsidRDefault="009E012F" w:rsidP="00F90C15">
            <w:pPr>
              <w:spacing w:after="0"/>
              <w:rPr>
                <w:rFonts w:ascii="Times New Roman" w:hAnsi="Times New Roman"/>
                <w:sz w:val="24"/>
              </w:rPr>
            </w:pPr>
            <w:r w:rsidRPr="009E012F">
              <w:rPr>
                <w:rFonts w:ascii="Times New Roman" w:hAnsi="Times New Roman"/>
                <w:sz w:val="24"/>
              </w:rPr>
              <w:t>А. А вы, надменные потомки…подлостью прославленных отцов…</w:t>
            </w:r>
          </w:p>
        </w:tc>
      </w:tr>
      <w:tr w:rsidR="009E012F" w:rsidRPr="009E012F" w:rsidTr="00F90C15">
        <w:tc>
          <w:tcPr>
            <w:tcW w:w="2042" w:type="dxa"/>
          </w:tcPr>
          <w:p w:rsidR="009E012F" w:rsidRPr="009E012F" w:rsidRDefault="009E012F" w:rsidP="00F90C15">
            <w:pPr>
              <w:spacing w:after="0"/>
              <w:rPr>
                <w:rFonts w:ascii="Times New Roman" w:hAnsi="Times New Roman"/>
                <w:sz w:val="24"/>
              </w:rPr>
            </w:pPr>
            <w:r w:rsidRPr="009E012F">
              <w:rPr>
                <w:rFonts w:ascii="Times New Roman" w:hAnsi="Times New Roman"/>
                <w:sz w:val="24"/>
              </w:rPr>
              <w:t>2. Метонимия</w:t>
            </w:r>
          </w:p>
        </w:tc>
        <w:tc>
          <w:tcPr>
            <w:tcW w:w="4294" w:type="dxa"/>
          </w:tcPr>
          <w:p w:rsidR="009E012F" w:rsidRPr="009E012F" w:rsidRDefault="009E012F" w:rsidP="00F90C15">
            <w:pPr>
              <w:spacing w:after="0"/>
              <w:rPr>
                <w:rFonts w:ascii="Times New Roman" w:hAnsi="Times New Roman"/>
                <w:sz w:val="24"/>
              </w:rPr>
            </w:pPr>
            <w:r w:rsidRPr="009E012F">
              <w:rPr>
                <w:rFonts w:ascii="Times New Roman" w:hAnsi="Times New Roman"/>
                <w:sz w:val="24"/>
              </w:rPr>
              <w:t>2) Повторение одних и тех же слов или близких по смыслу и звуковому составу.</w:t>
            </w:r>
          </w:p>
        </w:tc>
        <w:tc>
          <w:tcPr>
            <w:tcW w:w="4579" w:type="dxa"/>
          </w:tcPr>
          <w:p w:rsidR="009E012F" w:rsidRPr="009E012F" w:rsidRDefault="009E012F" w:rsidP="00F90C15">
            <w:pPr>
              <w:spacing w:after="0"/>
              <w:rPr>
                <w:rFonts w:ascii="Times New Roman" w:hAnsi="Times New Roman"/>
                <w:sz w:val="24"/>
              </w:rPr>
            </w:pPr>
            <w:r w:rsidRPr="009E012F">
              <w:rPr>
                <w:rFonts w:ascii="Times New Roman" w:hAnsi="Times New Roman"/>
                <w:sz w:val="24"/>
              </w:rPr>
              <w:t xml:space="preserve">Б. </w:t>
            </w:r>
            <w:proofErr w:type="gramStart"/>
            <w:r w:rsidRPr="009E012F">
              <w:rPr>
                <w:rFonts w:ascii="Times New Roman" w:hAnsi="Times New Roman"/>
                <w:sz w:val="24"/>
              </w:rPr>
              <w:t>Диво-дивное</w:t>
            </w:r>
            <w:proofErr w:type="gramEnd"/>
            <w:r w:rsidRPr="009E012F">
              <w:rPr>
                <w:rFonts w:ascii="Times New Roman" w:hAnsi="Times New Roman"/>
                <w:sz w:val="24"/>
              </w:rPr>
              <w:t>, заплакал-зарыдала.</w:t>
            </w:r>
          </w:p>
        </w:tc>
      </w:tr>
      <w:tr w:rsidR="009E012F" w:rsidRPr="009E012F" w:rsidTr="00F90C15">
        <w:tc>
          <w:tcPr>
            <w:tcW w:w="2042" w:type="dxa"/>
          </w:tcPr>
          <w:p w:rsidR="009E012F" w:rsidRPr="009E012F" w:rsidRDefault="009E012F" w:rsidP="00F90C15">
            <w:pPr>
              <w:spacing w:after="0"/>
              <w:rPr>
                <w:rFonts w:ascii="Times New Roman" w:hAnsi="Times New Roman"/>
                <w:sz w:val="24"/>
              </w:rPr>
            </w:pPr>
            <w:r w:rsidRPr="009E012F">
              <w:rPr>
                <w:rFonts w:ascii="Times New Roman" w:hAnsi="Times New Roman"/>
                <w:sz w:val="24"/>
              </w:rPr>
              <w:t>3. Инвектива</w:t>
            </w:r>
          </w:p>
        </w:tc>
        <w:tc>
          <w:tcPr>
            <w:tcW w:w="4294" w:type="dxa"/>
          </w:tcPr>
          <w:p w:rsidR="009E012F" w:rsidRPr="009E012F" w:rsidRDefault="009E012F" w:rsidP="00F90C15">
            <w:pPr>
              <w:spacing w:after="0"/>
              <w:rPr>
                <w:rFonts w:ascii="Times New Roman" w:hAnsi="Times New Roman"/>
                <w:sz w:val="24"/>
              </w:rPr>
            </w:pPr>
            <w:r w:rsidRPr="009E012F">
              <w:rPr>
                <w:rFonts w:ascii="Times New Roman" w:hAnsi="Times New Roman"/>
                <w:sz w:val="24"/>
              </w:rPr>
              <w:t>3) Повторение гласных звуков</w:t>
            </w:r>
          </w:p>
        </w:tc>
        <w:tc>
          <w:tcPr>
            <w:tcW w:w="4579" w:type="dxa"/>
          </w:tcPr>
          <w:p w:rsidR="009E012F" w:rsidRPr="009E012F" w:rsidRDefault="009E012F" w:rsidP="00F90C15">
            <w:pPr>
              <w:spacing w:after="0"/>
              <w:rPr>
                <w:rFonts w:ascii="Times New Roman" w:hAnsi="Times New Roman"/>
                <w:sz w:val="24"/>
              </w:rPr>
            </w:pPr>
            <w:r w:rsidRPr="009E012F">
              <w:rPr>
                <w:rFonts w:ascii="Times New Roman" w:hAnsi="Times New Roman"/>
                <w:sz w:val="24"/>
              </w:rPr>
              <w:t xml:space="preserve">В. Вся Ивановская площадь шеи вытянула.         </w:t>
            </w:r>
          </w:p>
        </w:tc>
      </w:tr>
      <w:tr w:rsidR="009E012F" w:rsidRPr="009E012F" w:rsidTr="00F90C15">
        <w:tc>
          <w:tcPr>
            <w:tcW w:w="2042" w:type="dxa"/>
          </w:tcPr>
          <w:p w:rsidR="009E012F" w:rsidRPr="009E012F" w:rsidRDefault="009E012F" w:rsidP="00F90C15">
            <w:pPr>
              <w:spacing w:after="0"/>
              <w:rPr>
                <w:rFonts w:ascii="Times New Roman" w:hAnsi="Times New Roman"/>
                <w:sz w:val="24"/>
              </w:rPr>
            </w:pPr>
            <w:r w:rsidRPr="009E012F">
              <w:rPr>
                <w:rFonts w:ascii="Times New Roman" w:hAnsi="Times New Roman"/>
                <w:sz w:val="24"/>
              </w:rPr>
              <w:t xml:space="preserve">4. Ассонанс </w:t>
            </w:r>
          </w:p>
        </w:tc>
        <w:tc>
          <w:tcPr>
            <w:tcW w:w="4294" w:type="dxa"/>
          </w:tcPr>
          <w:p w:rsidR="009E012F" w:rsidRPr="009E012F" w:rsidRDefault="009E012F" w:rsidP="00F90C15">
            <w:pPr>
              <w:spacing w:after="0"/>
              <w:rPr>
                <w:rFonts w:ascii="Times New Roman" w:hAnsi="Times New Roman"/>
                <w:sz w:val="24"/>
              </w:rPr>
            </w:pPr>
            <w:r w:rsidRPr="009E012F">
              <w:rPr>
                <w:rFonts w:ascii="Times New Roman" w:hAnsi="Times New Roman"/>
                <w:sz w:val="24"/>
              </w:rPr>
              <w:t>4) стилистическая фигура, образного сближения слов, схожих по звучанию при частичном совпадении морфемного состава</w:t>
            </w:r>
          </w:p>
        </w:tc>
        <w:tc>
          <w:tcPr>
            <w:tcW w:w="4579" w:type="dxa"/>
          </w:tcPr>
          <w:p w:rsidR="009E012F" w:rsidRPr="009E012F" w:rsidRDefault="009E012F" w:rsidP="00F90C15">
            <w:pPr>
              <w:spacing w:after="0"/>
              <w:rPr>
                <w:rFonts w:ascii="Times New Roman" w:hAnsi="Times New Roman"/>
                <w:sz w:val="24"/>
              </w:rPr>
            </w:pPr>
            <w:r w:rsidRPr="009E012F">
              <w:rPr>
                <w:rFonts w:ascii="Times New Roman" w:hAnsi="Times New Roman"/>
                <w:sz w:val="24"/>
              </w:rPr>
              <w:t>Г. Пушки с пристани палят…</w:t>
            </w:r>
          </w:p>
          <w:p w:rsidR="009E012F" w:rsidRPr="009E012F" w:rsidRDefault="009E012F" w:rsidP="00F90C15">
            <w:pPr>
              <w:spacing w:after="0"/>
              <w:rPr>
                <w:rFonts w:ascii="Times New Roman" w:hAnsi="Times New Roman"/>
                <w:sz w:val="24"/>
              </w:rPr>
            </w:pPr>
            <w:r w:rsidRPr="009E012F">
              <w:rPr>
                <w:rFonts w:ascii="Times New Roman" w:hAnsi="Times New Roman"/>
                <w:sz w:val="24"/>
              </w:rPr>
              <w:t>Пора, перо покоя просит.</w:t>
            </w:r>
          </w:p>
        </w:tc>
      </w:tr>
      <w:tr w:rsidR="009E012F" w:rsidRPr="009E012F" w:rsidTr="00F90C15">
        <w:tc>
          <w:tcPr>
            <w:tcW w:w="2042" w:type="dxa"/>
          </w:tcPr>
          <w:p w:rsidR="009E012F" w:rsidRPr="009E012F" w:rsidRDefault="009E012F" w:rsidP="00F90C15">
            <w:pPr>
              <w:spacing w:after="0"/>
              <w:rPr>
                <w:rFonts w:ascii="Times New Roman" w:hAnsi="Times New Roman"/>
                <w:sz w:val="24"/>
              </w:rPr>
            </w:pPr>
            <w:r w:rsidRPr="009E012F">
              <w:rPr>
                <w:rFonts w:ascii="Times New Roman" w:hAnsi="Times New Roman"/>
                <w:sz w:val="24"/>
              </w:rPr>
              <w:t>5. Тавтология</w:t>
            </w:r>
          </w:p>
        </w:tc>
        <w:tc>
          <w:tcPr>
            <w:tcW w:w="4294" w:type="dxa"/>
          </w:tcPr>
          <w:p w:rsidR="009E012F" w:rsidRPr="009E012F" w:rsidRDefault="009E012F" w:rsidP="00F90C15">
            <w:pPr>
              <w:spacing w:after="0"/>
              <w:rPr>
                <w:rFonts w:ascii="Times New Roman" w:hAnsi="Times New Roman"/>
                <w:sz w:val="24"/>
              </w:rPr>
            </w:pPr>
            <w:r w:rsidRPr="009E012F">
              <w:rPr>
                <w:rFonts w:ascii="Times New Roman" w:hAnsi="Times New Roman"/>
                <w:sz w:val="24"/>
              </w:rPr>
              <w:t>5) Повторение согласных звуков</w:t>
            </w:r>
          </w:p>
        </w:tc>
        <w:tc>
          <w:tcPr>
            <w:tcW w:w="4579" w:type="dxa"/>
          </w:tcPr>
          <w:p w:rsidR="009E012F" w:rsidRPr="009E012F" w:rsidRDefault="009E012F" w:rsidP="00F90C15">
            <w:pPr>
              <w:spacing w:after="0"/>
              <w:rPr>
                <w:rFonts w:ascii="Times New Roman" w:hAnsi="Times New Roman"/>
                <w:sz w:val="24"/>
              </w:rPr>
            </w:pPr>
            <w:r w:rsidRPr="009E012F">
              <w:rPr>
                <w:rFonts w:ascii="Times New Roman" w:hAnsi="Times New Roman"/>
                <w:sz w:val="24"/>
              </w:rPr>
              <w:t>Д. Стало в комнате темно.</w:t>
            </w:r>
          </w:p>
          <w:p w:rsidR="009E012F" w:rsidRPr="009E012F" w:rsidRDefault="009E012F" w:rsidP="00F90C15">
            <w:pPr>
              <w:spacing w:after="0"/>
              <w:rPr>
                <w:rFonts w:ascii="Times New Roman" w:hAnsi="Times New Roman"/>
                <w:sz w:val="24"/>
              </w:rPr>
            </w:pPr>
            <w:r w:rsidRPr="009E012F">
              <w:rPr>
                <w:rFonts w:ascii="Times New Roman" w:hAnsi="Times New Roman"/>
                <w:sz w:val="24"/>
              </w:rPr>
              <w:t xml:space="preserve">    Заслоняет слон окно.</w:t>
            </w:r>
          </w:p>
        </w:tc>
      </w:tr>
      <w:tr w:rsidR="009E012F" w:rsidRPr="009E012F" w:rsidTr="00F90C15">
        <w:tc>
          <w:tcPr>
            <w:tcW w:w="2042" w:type="dxa"/>
          </w:tcPr>
          <w:p w:rsidR="009E012F" w:rsidRPr="009E012F" w:rsidRDefault="009E012F" w:rsidP="00F90C15">
            <w:pPr>
              <w:spacing w:after="0"/>
              <w:rPr>
                <w:rFonts w:ascii="Times New Roman" w:hAnsi="Times New Roman"/>
                <w:sz w:val="24"/>
              </w:rPr>
            </w:pPr>
            <w:r w:rsidRPr="009E012F">
              <w:rPr>
                <w:rFonts w:ascii="Times New Roman" w:hAnsi="Times New Roman"/>
                <w:sz w:val="24"/>
              </w:rPr>
              <w:t xml:space="preserve">6. Аллитерация </w:t>
            </w:r>
          </w:p>
        </w:tc>
        <w:tc>
          <w:tcPr>
            <w:tcW w:w="4294" w:type="dxa"/>
          </w:tcPr>
          <w:p w:rsidR="009E012F" w:rsidRPr="009E012F" w:rsidRDefault="009E012F" w:rsidP="00F90C15">
            <w:pPr>
              <w:spacing w:after="0"/>
              <w:rPr>
                <w:rFonts w:ascii="Times New Roman" w:hAnsi="Times New Roman"/>
                <w:sz w:val="24"/>
              </w:rPr>
            </w:pPr>
            <w:r w:rsidRPr="009E012F">
              <w:rPr>
                <w:rFonts w:ascii="Times New Roman" w:hAnsi="Times New Roman"/>
                <w:sz w:val="24"/>
              </w:rPr>
              <w:t>6) Слово или выражение, которые употребляются в переносном значении на основе внешней или внутренней связи между двумя предметами или явлениями.</w:t>
            </w:r>
          </w:p>
        </w:tc>
        <w:tc>
          <w:tcPr>
            <w:tcW w:w="4579" w:type="dxa"/>
          </w:tcPr>
          <w:p w:rsidR="009E012F" w:rsidRPr="009E012F" w:rsidRDefault="009E012F" w:rsidP="00F90C15">
            <w:pPr>
              <w:spacing w:after="0"/>
              <w:rPr>
                <w:rFonts w:ascii="Times New Roman" w:hAnsi="Times New Roman"/>
                <w:sz w:val="24"/>
              </w:rPr>
            </w:pPr>
            <w:r w:rsidRPr="009E012F">
              <w:rPr>
                <w:rFonts w:ascii="Times New Roman" w:hAnsi="Times New Roman"/>
                <w:sz w:val="24"/>
              </w:rPr>
              <w:t>Е.  Что же ты не подтягиваешь, да не потягиваешь?</w:t>
            </w:r>
          </w:p>
        </w:tc>
      </w:tr>
    </w:tbl>
    <w:p w:rsidR="009E012F" w:rsidRDefault="009E012F" w:rsidP="009E012F">
      <w:pPr>
        <w:spacing w:after="0" w:line="360" w:lineRule="auto"/>
        <w:contextualSpacing/>
        <w:jc w:val="both"/>
      </w:pPr>
    </w:p>
    <w:sectPr w:rsidR="009E012F" w:rsidSect="008011DC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07BB2"/>
    <w:multiLevelType w:val="hybridMultilevel"/>
    <w:tmpl w:val="87C40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40E93"/>
    <w:multiLevelType w:val="hybridMultilevel"/>
    <w:tmpl w:val="43C08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6AE4"/>
    <w:rsid w:val="00046AE4"/>
    <w:rsid w:val="001E700A"/>
    <w:rsid w:val="00221204"/>
    <w:rsid w:val="002B735C"/>
    <w:rsid w:val="00466D7A"/>
    <w:rsid w:val="0051703D"/>
    <w:rsid w:val="007D6B3E"/>
    <w:rsid w:val="007F1C20"/>
    <w:rsid w:val="008011DC"/>
    <w:rsid w:val="009E012F"/>
    <w:rsid w:val="00A76ADB"/>
    <w:rsid w:val="00B224B3"/>
    <w:rsid w:val="00C62C2D"/>
    <w:rsid w:val="00E56758"/>
    <w:rsid w:val="00F1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2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8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ah-RU" w:eastAsia="sah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ah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70C0"/>
              </a:solidFill>
            </c:spPr>
          </c:dPt>
          <c:cat>
            <c:strRef>
              <c:f>Лист1!$A$2:$A$5</c:f>
              <c:strCache>
                <c:ptCount val="2"/>
                <c:pt idx="0">
                  <c:v>Затрудняюсь</c:v>
                </c:pt>
                <c:pt idx="1">
                  <c:v>Умею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63.63</c:v>
                </c:pt>
                <c:pt idx="1">
                  <c:v>36.36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284672"/>
        <c:axId val="118249728"/>
      </c:barChart>
      <c:valAx>
        <c:axId val="118249728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118284672"/>
        <c:crosses val="autoZero"/>
        <c:crossBetween val="between"/>
      </c:valAx>
      <c:catAx>
        <c:axId val="118284672"/>
        <c:scaling>
          <c:orientation val="minMax"/>
        </c:scaling>
        <c:delete val="0"/>
        <c:axPos val="b"/>
        <c:majorTickMark val="none"/>
        <c:minorTickMark val="none"/>
        <c:tickLblPos val="nextTo"/>
        <c:crossAx val="118249728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ah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Учащиеся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C000"/>
              </a:solidFill>
            </c:spPr>
          </c:dPt>
          <c:cat>
            <c:strRef>
              <c:f>Лист1!$A$2:$A$3</c:f>
              <c:strCache>
                <c:ptCount val="2"/>
                <c:pt idx="0">
                  <c:v>Высокие результаты</c:v>
                </c:pt>
                <c:pt idx="1">
                  <c:v>Низкие результаты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0.63630000000000009</c:v>
                </c:pt>
                <c:pt idx="1">
                  <c:v>0.36360000000000003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39505664"/>
        <c:axId val="139507584"/>
      </c:barChart>
      <c:catAx>
        <c:axId val="1395056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39507584"/>
        <c:crosses val="autoZero"/>
        <c:auto val="1"/>
        <c:lblAlgn val="ctr"/>
        <c:lblOffset val="100"/>
        <c:noMultiLvlLbl val="0"/>
      </c:catAx>
      <c:valAx>
        <c:axId val="139507584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crossAx val="1395056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ivgrok</cp:lastModifiedBy>
  <cp:revision>5</cp:revision>
  <dcterms:created xsi:type="dcterms:W3CDTF">2015-04-28T14:10:00Z</dcterms:created>
  <dcterms:modified xsi:type="dcterms:W3CDTF">2020-11-24T09:15:00Z</dcterms:modified>
</cp:coreProperties>
</file>