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A5" w:rsidRPr="00CE4FA5" w:rsidRDefault="00CE4FA5" w:rsidP="00CE4FA5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CE4FA5">
        <w:rPr>
          <w:b/>
          <w:color w:val="000000" w:themeColor="text1"/>
          <w:sz w:val="28"/>
          <w:szCs w:val="28"/>
        </w:rPr>
        <w:t xml:space="preserve">Психолого-педагогические технологии </w:t>
      </w:r>
      <w:proofErr w:type="spellStart"/>
      <w:r w:rsidRPr="00CE4FA5">
        <w:rPr>
          <w:b/>
          <w:color w:val="000000" w:themeColor="text1"/>
          <w:sz w:val="28"/>
          <w:szCs w:val="28"/>
        </w:rPr>
        <w:t>здоровьесберегающего</w:t>
      </w:r>
      <w:proofErr w:type="spellEnd"/>
      <w:r w:rsidRPr="00CE4FA5">
        <w:rPr>
          <w:b/>
          <w:color w:val="000000" w:themeColor="text1"/>
          <w:sz w:val="28"/>
          <w:szCs w:val="28"/>
        </w:rPr>
        <w:t xml:space="preserve"> урока.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E4FA5">
        <w:rPr>
          <w:b/>
          <w:color w:val="000000" w:themeColor="text1"/>
          <w:sz w:val="28"/>
          <w:szCs w:val="28"/>
        </w:rPr>
        <w:t>Включает использование на уроке элементов, снимающих эмоциональное напряжение: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игровые технологии;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обучающие интерактивные программы;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оригинальные задания и задачи;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введение в урок отступлений.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Создание благоприятного психологического климата на уроке: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доброжелательный стиль общения; увлекательная беседа;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интерес к каждому мнению;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тактичное замечание и спокойная реакция на ошибки;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стимулирование к самостоятельной деятельности;</w:t>
      </w:r>
    </w:p>
    <w:p w:rsidR="00CE4FA5" w:rsidRPr="00CE4FA5" w:rsidRDefault="00CE4FA5" w:rsidP="00CE4F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i/>
          <w:color w:val="000000" w:themeColor="text1"/>
          <w:sz w:val="28"/>
          <w:szCs w:val="28"/>
        </w:rPr>
        <w:t>тонкий юмор</w:t>
      </w:r>
      <w:r w:rsidRPr="00CE4FA5">
        <w:rPr>
          <w:color w:val="000000" w:themeColor="text1"/>
          <w:sz w:val="28"/>
          <w:szCs w:val="28"/>
        </w:rPr>
        <w:t>.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    </w:t>
      </w:r>
      <w:r w:rsidRPr="00CE4FA5">
        <w:rPr>
          <w:color w:val="000000" w:themeColor="text1"/>
          <w:sz w:val="28"/>
          <w:szCs w:val="28"/>
        </w:rPr>
        <w:t>П</w:t>
      </w:r>
      <w:r w:rsidRPr="00CE4FA5">
        <w:rPr>
          <w:color w:val="000000" w:themeColor="text1"/>
          <w:sz w:val="28"/>
          <w:szCs w:val="28"/>
        </w:rPr>
        <w:t xml:space="preserve">едагоги используют </w:t>
      </w:r>
      <w:proofErr w:type="spellStart"/>
      <w:r w:rsidRPr="00CE4FA5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CE4FA5">
        <w:rPr>
          <w:color w:val="000000" w:themeColor="text1"/>
          <w:sz w:val="28"/>
          <w:szCs w:val="28"/>
        </w:rPr>
        <w:t xml:space="preserve"> технологии или отдельные их элементы. Кроме перечисленных - широкое распространение получила технология дифференцированного обучения, предполагающая выделение в классе трех групп учащихся в соответствии с их уровнем интеллектуального развития. 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    Применяются тестовые задания </w:t>
      </w:r>
      <w:proofErr w:type="spellStart"/>
      <w:r w:rsidRPr="00CE4FA5">
        <w:rPr>
          <w:color w:val="000000" w:themeColor="text1"/>
          <w:sz w:val="28"/>
          <w:szCs w:val="28"/>
        </w:rPr>
        <w:t>разноуровневого</w:t>
      </w:r>
      <w:proofErr w:type="spellEnd"/>
      <w:r w:rsidRPr="00CE4FA5">
        <w:rPr>
          <w:color w:val="000000" w:themeColor="text1"/>
          <w:sz w:val="28"/>
          <w:szCs w:val="28"/>
        </w:rPr>
        <w:t xml:space="preserve"> характера. Такой подход способствует формированию положительных познавательных мотивов у детей, снижению у них уровня тревожности. 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Технологический арсенал учителей пополнился работой по использованию проектной и исследовательской деятельности, которая позволяет индивидуализировать обучение, повысить его социальную и личностную значимость.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 Учителя используют на своих уроках коллективные и групповые способы обучения, которые помогают всем учащимся занять активную позицию, чувствовать себя более раскрепощено.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 С целью предупреждения утомления и усталости учащихся применяются дидактические игры, включаются в урок физкультминутки, вводится искусствоведческий материал, благоприятно воздействующий на эмоциональную сферу школьников, включаются школьники в групповую и парную работу, используются эмоциональная передача содержания учебного материала, юмор, перевод школьн</w:t>
      </w:r>
      <w:bookmarkStart w:id="0" w:name="_GoBack"/>
      <w:bookmarkEnd w:id="0"/>
      <w:r w:rsidRPr="00CE4FA5">
        <w:rPr>
          <w:color w:val="000000" w:themeColor="text1"/>
          <w:sz w:val="28"/>
          <w:szCs w:val="28"/>
        </w:rPr>
        <w:t>иков к новым видам деятельности.</w:t>
      </w:r>
      <w:r w:rsidRPr="00CE4FA5">
        <w:rPr>
          <w:sz w:val="28"/>
          <w:szCs w:val="28"/>
        </w:rPr>
        <w:t xml:space="preserve"> 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      Большая работа в школе по укреплению здоровья обучающихся ведется и </w:t>
      </w:r>
      <w:r w:rsidRPr="00CE4FA5">
        <w:rPr>
          <w:b/>
          <w:color w:val="000000" w:themeColor="text1"/>
          <w:sz w:val="28"/>
          <w:szCs w:val="28"/>
        </w:rPr>
        <w:t>во внеурочное время.</w:t>
      </w:r>
      <w:r w:rsidRPr="00CE4FA5">
        <w:rPr>
          <w:color w:val="000000" w:themeColor="text1"/>
          <w:sz w:val="28"/>
          <w:szCs w:val="28"/>
        </w:rPr>
        <w:t xml:space="preserve"> 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   Стали традиционными Дни здоровья, спортивные праздники «Веселые старты», «Папа, мама, я – спортивная семья, работа многочисленных спортивных секций, соревновании между командами классов по футболу, волейболу, баскетболу. 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   В школе работает во время летних каникул – оздоровительный лагерь.</w:t>
      </w: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4FA5" w:rsidRPr="00CE4FA5" w:rsidRDefault="00CE4FA5" w:rsidP="00CE4F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FA5">
        <w:rPr>
          <w:color w:val="000000" w:themeColor="text1"/>
          <w:sz w:val="28"/>
          <w:szCs w:val="28"/>
        </w:rPr>
        <w:t xml:space="preserve">            В конце своего выступления еще раз хочется сказать, что каждая школа должна стать «школой здоровья», а сохранение и укрепление здоровья </w:t>
      </w:r>
      <w:r w:rsidRPr="00CE4FA5">
        <w:rPr>
          <w:color w:val="000000" w:themeColor="text1"/>
          <w:sz w:val="28"/>
          <w:szCs w:val="28"/>
        </w:rPr>
        <w:lastRenderedPageBreak/>
        <w:t xml:space="preserve">учащихся должно стать приоритетной функцией образовательного учреждения. </w:t>
      </w:r>
    </w:p>
    <w:p w:rsidR="00934E3D" w:rsidRPr="00CE4FA5" w:rsidRDefault="00934E3D">
      <w:pPr>
        <w:rPr>
          <w:rFonts w:ascii="Times New Roman" w:hAnsi="Times New Roman" w:cs="Times New Roman"/>
          <w:sz w:val="28"/>
          <w:szCs w:val="28"/>
        </w:rPr>
      </w:pPr>
    </w:p>
    <w:sectPr w:rsidR="00934E3D" w:rsidRPr="00CE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904"/>
    <w:multiLevelType w:val="hybridMultilevel"/>
    <w:tmpl w:val="C936D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27"/>
    <w:rsid w:val="00662927"/>
    <w:rsid w:val="00934E3D"/>
    <w:rsid w:val="00C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9774"/>
  <w15:chartTrackingRefBased/>
  <w15:docId w15:val="{40790F45-02A4-4AB1-8484-152E4E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2020-10-28T13:01:00Z</dcterms:created>
  <dcterms:modified xsi:type="dcterms:W3CDTF">2020-10-28T13:04:00Z</dcterms:modified>
</cp:coreProperties>
</file>