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55" w:rsidRPr="00A002AA" w:rsidRDefault="00CD6E55" w:rsidP="00A002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A002AA">
        <w:rPr>
          <w:b/>
          <w:color w:val="000000"/>
        </w:rPr>
        <w:t>Здоровьесберегающие технологии и основопологающие принципы их применения</w:t>
      </w:r>
      <w:r w:rsidR="00A002AA" w:rsidRPr="00A002AA">
        <w:rPr>
          <w:b/>
          <w:color w:val="000000"/>
        </w:rPr>
        <w:t xml:space="preserve"> в образовательном процессе.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Эффективная организация образовательного процесса в современной школе невозможна без использования индивидуально-дифференцированного подхода к учащимся. Именно ориентированное на личность, развивающее обучение и должно стать руслом применения всех образовательных технологий в современном процессе обучения в школе.</w:t>
      </w:r>
      <w:r w:rsidRPr="00CD6E55">
        <w:rPr>
          <w:noProof/>
          <w:color w:val="000000"/>
        </w:rPr>
        <w:drawing>
          <wp:inline distT="0" distB="0" distL="0" distR="0">
            <wp:extent cx="171450" cy="171450"/>
            <wp:effectExtent l="0" t="0" r="0" b="0"/>
            <wp:docPr id="1" name="Рисунок 1" descr="https://fsd.multiurok.ru/html/2018/08/27/s_5b83ee5f1e9c1/94174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8/27/s_5b83ee5f1e9c1/94174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E55">
        <w:rPr>
          <w:color w:val="000000"/>
        </w:rPr>
        <w:t>Ведь основная цель школы – создать условия для самореализации личности, удовлетворения образовательных потребностей каждого ученика в соответствии с его наклонностями, интересами и возможностями, подготовить его к творческому, интеллектуальному труду</w:t>
      </w:r>
      <w:proofErr w:type="gramStart"/>
      <w:r w:rsidRPr="00CD6E55">
        <w:rPr>
          <w:color w:val="000000"/>
        </w:rPr>
        <w:t>.М</w:t>
      </w:r>
      <w:proofErr w:type="gramEnd"/>
      <w:r w:rsidRPr="00CD6E55">
        <w:rPr>
          <w:color w:val="000000"/>
        </w:rPr>
        <w:t xml:space="preserve">одернизация общего образования, направленная на повышение качества знаний учащихся, требует от учителя высокого уровня профессиональной подготовки. Современному учителю недостаточно владеть только предметными знаниями, он должен владеть арсеналом </w:t>
      </w:r>
      <w:proofErr w:type="gramStart"/>
      <w:r w:rsidRPr="00CD6E55">
        <w:rPr>
          <w:color w:val="000000"/>
        </w:rPr>
        <w:t>методических подходов</w:t>
      </w:r>
      <w:proofErr w:type="gramEnd"/>
      <w:r w:rsidRPr="00CD6E55">
        <w:rPr>
          <w:color w:val="000000"/>
        </w:rPr>
        <w:t xml:space="preserve"> и технологий, широким спектром приемов и методов обучения.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Известно, что растущий организм ребенка в силу особенностей своего развития особо чувствителен к воздействию факторов внешней среды, а также дефициту жизненно важных питательных веществ и микроэлементов. Безусловно, на состояние здоровья детей оказывают существенное влияние такие факторы как неблагоприятные социальные и экологические условия. 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риска, имеющих место в общеобразовательных учреждениях. Они приводят к постепенному ухудшению здоровья детей и подростков от первого к последнему году обучения. Поэтому именно на данном этапе необходим тщательный и комплексный научный анализ эффективности разнообразных форм организации здоровьесберегающего образовательного процесса.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Известно, что люди нередко устают и изнемогают не потому, что много работают, а потому, что плохо работают. К сожалению, формированию у детей умения правильно работать, организовать свой режим дня (школьный и внешкольный) с первого года поступления в школу уделяется внимания недостаточно. Возникновению утомления способствует и такой компонент умственной деятельности, как статическое напряжение: часто дети проводят без движения и в школе, и дома не менее трети суток бодрствования.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Таким образом, анализ режима дня учебной и внеучебной нагрузки школьников дает основание для решения проблем нормализации учебной нагрузки.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2. Психолого-педагогические технологии здоровьесбережения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а) Снятие эмоционального напряжения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т.п.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На начальном этапе обучения напр. физике это могут быть игровые задания для обобщения знаний (“паспорта сил”, “физические сказки”, кроссворды, задачи-загадки и т.д.). Для старших классов можно использовать задания фантастического или детективного содержания, также активизирующие творческий потенциал. Задания на </w:t>
      </w:r>
      <w:r w:rsidRPr="00CD6E55">
        <w:rPr>
          <w:color w:val="000000"/>
        </w:rPr>
        <w:lastRenderedPageBreak/>
        <w:t>обобщение материала могут быть представлены в виде рекламы того или иного физического механизма, прибора, закона или явления.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Хороший эффект дает использование интерактивных обучающих программ, которые вызывают неизменный интерес у школьников, одновременно снимая у них элементы стресса и напряжения.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б) Создание благоприятного психологического климата на уроке</w:t>
      </w:r>
      <w:r w:rsidRPr="00CD6E55">
        <w:rPr>
          <w:color w:val="000000"/>
        </w:rPr>
        <w:t>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Пожалуй, 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CD6E55">
        <w:rPr>
          <w:color w:val="000000"/>
        </w:rPr>
        <w:t>образом</w:t>
      </w:r>
      <w:proofErr w:type="gramEnd"/>
      <w:r w:rsidRPr="00CD6E55">
        <w:rPr>
          <w:color w:val="000000"/>
        </w:rPr>
        <w:t xml:space="preserve"> решается задача предупреждения утомления учащихся, с другой стороны, появляется дополнительный стимул для раскрытия творческих возможностей каждого ребенка.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которым может располагать педагог, стремящийся к раскрытию способностей каждого ребенка.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эмоциональный дискомфорт даже в том случае, когда ученик с чем-то не справился, что-то не смог выполнить. Более того, отсутствие страха и напряжение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К тому же,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в) Охрана здоровья и пропаганда здорового образа жизни.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</w:t>
      </w:r>
      <w:r w:rsidRPr="00CD6E55">
        <w:rPr>
          <w:color w:val="000000"/>
        </w:rPr>
        <w:lastRenderedPageBreak/>
        <w:t>предметов. Это позволит не только углубить получаемые знания и осуществить межпредметные связи, но и показать ученику, как связан изучаемый материал с повседневной жизнью, приучить его постоянно заботиться о своем здоровье.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На различных уроках практически любая изучаемая тема может быть использована для освещения тех или иных фактов, способствующих формированию правильного отношения учеников к своему здоровью. Сюда же можно отнести и профилактику детского травматизма, несчастных случаев, связанных с неправильным поведением ребенка в различных бытовых ситуациях.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Говоря, например, о явлении инерции, целесообразно коснуться вопроса о выполнении правил дорожного движения. При изучении резонанса очень полезными оказываются факты, иллюстрирующие опасное влияние низких звуковых частот (к примеру, в рок-музыке, так популярной у подростков) на функционирование внутренних органов. В урок, посвященный различным видам электромагнитных излучений, обязательно включаются вопросы, связанные с воздействием электромагнитных волн на живые организмы.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г) Комплексное использование личностно ориентированных технологий.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Среди здоровьесберегающих технологий можно особо выделить технологии личностно 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 (о них уже шла речь выше).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Личностно ориентированное обучение предполагает использование разнообразных форм и методов организации учебной деятельности. При этом перед учителем встают новые задачи: создания атмосферы заинтересованности каждого ученика в работе класса; стимулирования учащихся к высказываниям и использованию различных способов выполнения заданий без боязни ошибиться; создания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Для решения этих задач могут применяться следующие компоненты: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Создание положительного эмоционального настроя на работу всех учеников в ходе урока;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Использование проблемных творческих заданий;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Стимулирование учеников к выбору и самостоятельному использованию разных способов выполнения заданий;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Рефлексия. Обсуждение того, что получилось, а что нет, в чем были ошибки, как они были исправлены.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Исходя из вышеизложенного, становится очевидным, что эти технологии позволяют параллельно решать и задачи охраны здоровья школьников, как в </w:t>
      </w:r>
      <w:proofErr w:type="gramStart"/>
      <w:r w:rsidRPr="00CD6E55">
        <w:rPr>
          <w:color w:val="000000"/>
        </w:rPr>
        <w:t>психологическом</w:t>
      </w:r>
      <w:proofErr w:type="gramEnd"/>
      <w:r w:rsidRPr="00CD6E55">
        <w:rPr>
          <w:color w:val="000000"/>
        </w:rPr>
        <w:t xml:space="preserve">, так и в физиологическом аспектах. Именно благодаря использованию современных технологий оказывается возможным обеспечить наиболее комфортные условия каждому ученику, учесть индивидуальные особенности каждого ребенка, </w:t>
      </w:r>
      <w:proofErr w:type="gramStart"/>
      <w:r w:rsidRPr="00CD6E55">
        <w:rPr>
          <w:color w:val="000000"/>
        </w:rPr>
        <w:t>а</w:t>
      </w:r>
      <w:proofErr w:type="gramEnd"/>
      <w:r w:rsidRPr="00CD6E55">
        <w:rPr>
          <w:color w:val="000000"/>
        </w:rPr>
        <w:t xml:space="preserve"> следовательно, минимизировать негативные факторы, которые могли бы нанести вред его здоровью.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lastRenderedPageBreak/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д) Использование ТСО как средства интерактивного обучения.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Выше уже отмечалось, что большую роль в решении различных педагогических задач, в том числе, и в вопросах здоровьесбережения, играют технические средства обучения. В современных условиях особое место среди ТСО отводится персональному компьютеру с мультимедиапроектором.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В целом, психолого-педагогическая модель обучения на уроке с компьютерной поддержкой реализует личностно ориентированный подход, а основное внимание уделяется интерактивной деятельности учащихся. В современном понимании наглядность должна быть интеллектуальна, то есть через чувственно-образную форму усиливать, подчёркивать теоретическую сущность </w:t>
      </w:r>
      <w:proofErr w:type="gramStart"/>
      <w:r w:rsidRPr="00CD6E55">
        <w:rPr>
          <w:color w:val="000000"/>
        </w:rPr>
        <w:t>изучаемого</w:t>
      </w:r>
      <w:proofErr w:type="gramEnd"/>
      <w:r w:rsidRPr="00CD6E55">
        <w:rPr>
          <w:color w:val="000000"/>
        </w:rPr>
        <w:t>. Новое теоретическое содержание учащиеся выявляют в ходе организованного учителем активного восприятия материала. Экранная форма компьютерной (и аудиовизуальной) информации даёт редкую пока возможность учителю и классу совместного наблюдения и размышления над фактами, поиска выхода из проблемных учебных ситуаций, сопереживания драматическим моментам истории науки, позволяет по ходу усвоения обсудить актуальность и значимость изучаемого материала.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Разнообразный иллюстративный материал, мультимедийные и интерактивные модели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Интерактивные элементы обучающих программ позволяют перейти от пассивного усвоения к активному, так как учащиеся получают возможность самостоятельно моделировать явления и процессы, воспринимать информацию нелинейно, с возвратом к нужному фрагменту, с повторением виртуального эксперимента с теми же или другими начальными параметрами.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 качестве одной из форм обучения, стимулирующих учащихся к творческой деятельности, можно предложить создание одним учеником или группой учеников мультимедийной презентации, сопровождающей изучение какой-либо темы курса.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 последнее время компьютерные презентации стали популярны среди педагогов, активно использующих современные технологии в процессе обучения. В этом случае перед учителем открывается широкое поле деятельности с огромными возможностями. Здесь, в отличие от обучающей программы, преподаватель сам волен выбирать форму и последовательность представления материала, расширить содержание и иллюстрировать его как готовыми, так и самостоятельно выполненными рисунками, фотографиями, анимациями и видеофрагментами.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Однако здесь важно соблюдать принцип разумного использования компьютера, поскольку нерациональное применение ТСО в ходе урока может привести к обратным результатам – повышенному утомлению и психоэмоциональному напряжению. Кроме того, неправильно установленный уровень звука и освещения могут негативно воздействовать на слух и зрение учащихся. При подготовке компьютерных презентаций необходимо руководствоваться принципами оптимизации подачи материала: не злоупотреблять ненужной анимацией объектов, подбирать нейтральный фон, не раздражающий глаза, избегать “режущих” глаз цветов и их сочетаний.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Компьютер на уроке позволяет учителю-предметнику реализовать в обучении современные технологии. При этом персональный компьютер следует рассматривать как современное техническое средство обучения, помогающее учителю решать насущные задачи активизации познавательной деятельности и развития нестандартного, творческого </w:t>
      </w:r>
      <w:r w:rsidRPr="00CD6E55">
        <w:rPr>
          <w:color w:val="000000"/>
        </w:rPr>
        <w:lastRenderedPageBreak/>
        <w:t>мышления учащихся в сочетании с мероприятиями, направленными на охрану физического и психического здоровья школьников.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3. </w:t>
      </w:r>
      <w:r w:rsidRPr="00CD6E55">
        <w:rPr>
          <w:b/>
          <w:bCs/>
          <w:color w:val="000000"/>
        </w:rPr>
        <w:t>Применения здоровьесберегающих технологий в школе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Здоровьесберегающие технологии в образовании – фактически это школы, в организации самого процесса обучения и воспитания </w:t>
      </w:r>
      <w:proofErr w:type="gramStart"/>
      <w:r w:rsidRPr="00CD6E55">
        <w:rPr>
          <w:color w:val="000000"/>
        </w:rPr>
        <w:t>тех условий</w:t>
      </w:r>
      <w:proofErr w:type="gramEnd"/>
      <w:r w:rsidRPr="00CD6E55">
        <w:rPr>
          <w:color w:val="000000"/>
        </w:rPr>
        <w:t>, того комплекса мер и системных мероприятий, которые обеспечивают здоровьесберегающую образовательную среду, условия для сохранения и укрепления здоровья учащихся, формирование ценности здоровья и здорового образа жизни.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Условия воспитания и обучения детей и подростков вносят большой вклад в формирование их здоровья. Гигиенически полноценная среда обитания определяется благоустройством и санитарным состоянием образовательных учреждений. В системе гигиенических требований к инфраструктуре школы в различных видах образовательных учреждений есть требования к отоплению, вентиляции, наличию водопровода, канализации, оборудованной столовой с газовыми или электрическими плитами.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D6E55">
        <w:rPr>
          <w:color w:val="000000"/>
        </w:rPr>
        <w:t>Здоровьесберегающие элементы инфраструктуры в школе: расположение здания школы; наличие транспортного обслуживания; участок образовательного учреждения; оборудование подсобных помещений (гардеробы, туалеты и т.п.); водоснабжение и канализация; учебные кабинеты: площадь и оснащенность; кабинеты информатики и их оснащенность; наличие учебных мастерских и студий; соблюдение размеров мебели; воздушно-тепловой режим; освещенность мест занятий; отличное санитарное состояние;</w:t>
      </w:r>
      <w:proofErr w:type="gramEnd"/>
      <w:r w:rsidRPr="00CD6E55">
        <w:rPr>
          <w:color w:val="000000"/>
        </w:rPr>
        <w:t xml:space="preserve"> наличие спортивного зала, раздевалок, подсобных помещений; спортивное оборудование и инвентарь; оборудование спортивных площадок на пришкольной территории и межшкольного стадиона; оборудование игровой площадки для учащихся начальной школы на пришкольной территории; наличие кабинета развивающих игр; наличие тренажерного зала.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Следующим условием создания школьной полноценной среды является наличие оздоровительной инфраструктуры: наличие зала для занятий ЛФК; медицинский кабинет и оборудование; стоматологический кабинет и оборудование; столовая и ее оснащенность; организация качественного бесплатного питания для всех учащихся.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100%-ное обеспечение необходимым квалифицированным персоналом специалистов: учителя физической культуры; педагоги-психологи; педагоги-логопеды; специалист старшая медицинская сестра; специалист-стоматолог; специалист куратор психолого-логопедо-медико-педагогической службы.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Здоровьесберегающая деятельность школы: диспансеризация; профилактические прививки; Дни и Недели Здоровья; спортивные школьные праздники; участие </w:t>
      </w:r>
      <w:proofErr w:type="gramStart"/>
      <w:r w:rsidRPr="00CD6E55">
        <w:rPr>
          <w:color w:val="000000"/>
        </w:rPr>
        <w:t>в</w:t>
      </w:r>
      <w:proofErr w:type="gramEnd"/>
      <w:r w:rsidRPr="00CD6E55">
        <w:rPr>
          <w:color w:val="000000"/>
        </w:rPr>
        <w:t xml:space="preserve"> </w:t>
      </w:r>
      <w:proofErr w:type="gramStart"/>
      <w:r w:rsidRPr="00CD6E55">
        <w:rPr>
          <w:color w:val="000000"/>
        </w:rPr>
        <w:t>районных</w:t>
      </w:r>
      <w:proofErr w:type="gramEnd"/>
      <w:r w:rsidRPr="00CD6E55">
        <w:rPr>
          <w:color w:val="000000"/>
        </w:rPr>
        <w:t xml:space="preserve"> спортсоревнованиях; беседы о здоровье с учащимися; беседы о здоровье с родителями; витаминизация; оформление классных и школьных «Уголков здоровья».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Кроме традиционных форм работы, содействующих сохранению и укреплению здоровья, в школе следует использовать комплекс корригирующих лечебных процедур и методов профилактики так называемых «школьных» болезней.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Профилактика и коррекция «школьных» болезней (близорукость, нарушение осанки) во многом зависит от соблюдения гигиенических норм естественного и искусственного освещения, соответствия размеров школьной мебели возрастно-антропометрическим параметрам школьника, а также от величины учебной нагрузки. Среди специфических методов профилактики прогрессирования близорукости должна использоваться специальная гимнастика для снятия зрительного напряжения.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lastRenderedPageBreak/>
        <w:t xml:space="preserve">Для профилактики и коррекции нарушений осанки следует использовать гимнастику, </w:t>
      </w:r>
      <w:proofErr w:type="gramStart"/>
      <w:r w:rsidRPr="00CD6E55">
        <w:rPr>
          <w:color w:val="000000"/>
        </w:rPr>
        <w:t>позволяющая</w:t>
      </w:r>
      <w:proofErr w:type="gramEnd"/>
      <w:r w:rsidRPr="00CD6E55">
        <w:rPr>
          <w:color w:val="000000"/>
        </w:rPr>
        <w:t xml:space="preserve"> формировать правильную осанку и стабилизировать имеющиеся функциональные нарушения позвоночника. Для коррекции осанки должны проводиться занятия лечебной физкультурой в школе и дома, игры, способствующие улучшению осанки, общеукрепляющий массаж.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Для профилактики простудных заболеваний в школе в осенне-весенний период следует проводить витаминизацию.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Наиболее значимыми для оценки общей организации учебного процесса, его здоровьесберегающей направленности является: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·     оценка режима дня учебной и внеучебной нагрузки школьников;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· оценка организации физкультурно-оздоровительной работы и двигательного режима школьников.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4. Заключение.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D6E55">
        <w:rPr>
          <w:color w:val="000000"/>
        </w:rPr>
        <w:t>В настоящее время общество в большой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жизни, для чего перед образованием ставится задача сформировать устойчивые качества самореализующейся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природной среды.</w:t>
      </w:r>
      <w:proofErr w:type="gramEnd"/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При комплексном использовании различных технологий, ориентированных как на развитие творческого потенциала, так и на сохранение здоровья учащихся, можно добиться хороших результатов в достижении поставленной цели.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Здоровьесберегающие технологии не могут быть вырваны из общей системы образования, они способствую грамотному и рациональному использованию других приемов и средств обучения, развития и воспитания. Основой современной педагогики является не только стремление к максимальному развитию творческих и познавательных способностей каждого отдельного индивидуума, но и забота о воспитании физически и нравственно здорового поколения граждан.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5. Использованная информация</w:t>
      </w:r>
    </w:p>
    <w:p w:rsidR="00EB75D5" w:rsidRPr="00CD6E55" w:rsidRDefault="00EB75D5" w:rsidP="00EB75D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Н.Смирнов. Как обучать школьников без ущерба для их здоровья, М., Чистые пруды, 2005</w:t>
      </w:r>
    </w:p>
    <w:p w:rsidR="00EB75D5" w:rsidRPr="00CD6E55" w:rsidRDefault="00EB75D5" w:rsidP="00EB75D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Селевко П.К. Современные образовательные технологии: Учебное пособие. – М.: Народное образование, 1998.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Прием в первый класс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Информационная безопасность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Профсоюз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Сайты учителей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Электронная приемная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Виртуальная школа</w:t>
      </w:r>
    </w:p>
    <w:sectPr w:rsidR="00EB75D5" w:rsidRPr="00CD6E55" w:rsidSect="008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7D5"/>
    <w:multiLevelType w:val="multilevel"/>
    <w:tmpl w:val="8B3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3336B"/>
    <w:multiLevelType w:val="multilevel"/>
    <w:tmpl w:val="350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019F6"/>
    <w:multiLevelType w:val="multilevel"/>
    <w:tmpl w:val="2EF8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5D5"/>
    <w:rsid w:val="006D6F01"/>
    <w:rsid w:val="008A079F"/>
    <w:rsid w:val="00A002AA"/>
    <w:rsid w:val="00CD6E55"/>
    <w:rsid w:val="00E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2020-10-23T09:02:00Z</dcterms:created>
  <dcterms:modified xsi:type="dcterms:W3CDTF">2020-10-23T09:13:00Z</dcterms:modified>
</cp:coreProperties>
</file>