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3A" w:rsidRPr="00DF7F3C" w:rsidRDefault="00CB5F3A" w:rsidP="00C8584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7F3C">
        <w:rPr>
          <w:rFonts w:ascii="Times New Roman" w:eastAsia="Times New Roman" w:hAnsi="Times New Roman" w:cs="Times New Roman"/>
          <w:b/>
          <w:sz w:val="32"/>
          <w:szCs w:val="32"/>
        </w:rPr>
        <w:t>Логопедические</w:t>
      </w:r>
      <w:r w:rsidR="0086518A" w:rsidRPr="00DF7F3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6518A" w:rsidRPr="00DF7F3C">
        <w:rPr>
          <w:rFonts w:ascii="Times New Roman" w:eastAsia="Times New Roman" w:hAnsi="Times New Roman" w:cs="Times New Roman"/>
          <w:b/>
          <w:sz w:val="32"/>
          <w:szCs w:val="32"/>
        </w:rPr>
        <w:t>распевки</w:t>
      </w:r>
      <w:proofErr w:type="spellEnd"/>
      <w:r w:rsidR="00E2701C" w:rsidRPr="00DF7F3C">
        <w:rPr>
          <w:rFonts w:ascii="Times New Roman" w:eastAsia="Times New Roman" w:hAnsi="Times New Roman" w:cs="Times New Roman"/>
          <w:b/>
          <w:sz w:val="32"/>
          <w:szCs w:val="32"/>
        </w:rPr>
        <w:t xml:space="preserve"> и музыкально</w:t>
      </w:r>
      <w:r w:rsidR="00DA1C97">
        <w:rPr>
          <w:rFonts w:ascii="Times New Roman" w:eastAsia="Times New Roman" w:hAnsi="Times New Roman" w:cs="Times New Roman"/>
          <w:b/>
          <w:sz w:val="32"/>
          <w:szCs w:val="32"/>
        </w:rPr>
        <w:t xml:space="preserve"> -</w:t>
      </w:r>
      <w:r w:rsidR="00E2701C" w:rsidRPr="00DF7F3C">
        <w:rPr>
          <w:rFonts w:ascii="Times New Roman" w:eastAsia="Times New Roman" w:hAnsi="Times New Roman" w:cs="Times New Roman"/>
          <w:b/>
          <w:sz w:val="32"/>
          <w:szCs w:val="32"/>
        </w:rPr>
        <w:t xml:space="preserve"> игровые упражнения</w:t>
      </w:r>
      <w:r w:rsidRPr="00DF7F3C">
        <w:rPr>
          <w:rFonts w:ascii="Times New Roman" w:eastAsia="Times New Roman" w:hAnsi="Times New Roman" w:cs="Times New Roman"/>
          <w:b/>
          <w:sz w:val="32"/>
          <w:szCs w:val="32"/>
        </w:rPr>
        <w:t xml:space="preserve"> для детей с ОВЗ в коррекционно-образовательной деятельности учителя-логопеда в условиях реализации ФГОС</w:t>
      </w:r>
      <w:proofErr w:type="gramStart"/>
      <w:r w:rsidRPr="00DF7F3C">
        <w:rPr>
          <w:rFonts w:ascii="Times New Roman" w:eastAsia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B86022" w:rsidRPr="00DF7F3C" w:rsidRDefault="00C85847" w:rsidP="004756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F7F3C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90666E" w:rsidRPr="00DF7F3C">
        <w:rPr>
          <w:rFonts w:ascii="Times New Roman" w:hAnsi="Times New Roman" w:cs="Times New Roman"/>
          <w:sz w:val="32"/>
          <w:szCs w:val="32"/>
          <w:shd w:val="clear" w:color="auto" w:fill="FFFFFF"/>
        </w:rPr>
        <w:t>Дети с нарушениями речи -</w:t>
      </w:r>
      <w:r w:rsidR="00EC1F12" w:rsidRPr="00DF7F3C">
        <w:rPr>
          <w:rFonts w:ascii="Times New Roman" w:eastAsia="Times New Roman" w:hAnsi="Times New Roman" w:cs="Times New Roman"/>
          <w:sz w:val="32"/>
          <w:szCs w:val="32"/>
        </w:rPr>
        <w:t xml:space="preserve">  одна из самых распространённых категорий детей.</w:t>
      </w:r>
      <w:r w:rsidR="00EC1F12" w:rsidRPr="00DF7F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</w:t>
      </w:r>
      <w:r w:rsidR="0090666E" w:rsidRPr="00DF7F3C">
        <w:rPr>
          <w:rFonts w:ascii="Times New Roman" w:hAnsi="Times New Roman" w:cs="Times New Roman"/>
          <w:sz w:val="32"/>
          <w:szCs w:val="32"/>
          <w:shd w:val="clear" w:color="auto" w:fill="FFFFFF"/>
        </w:rPr>
        <w:t>то дети, имеющие отклонения в развитии речи при нормальном слухе и сохранном интеллекте. Нарушения речи многообразны,</w:t>
      </w:r>
      <w:r w:rsidR="005C0000" w:rsidRPr="00DF7F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C1F12" w:rsidRPr="00DF7F3C">
        <w:rPr>
          <w:rFonts w:ascii="Times New Roman" w:eastAsia="Times New Roman" w:hAnsi="Times New Roman" w:cs="Times New Roman"/>
          <w:sz w:val="32"/>
          <w:szCs w:val="32"/>
        </w:rPr>
        <w:t>что зависит от причин их вызывающих.</w:t>
      </w:r>
      <w:r w:rsidR="00EC1F12" w:rsidRPr="00DF7F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</w:t>
      </w:r>
      <w:r w:rsidR="00DD6239" w:rsidRPr="00DF7F3C">
        <w:rPr>
          <w:rFonts w:ascii="Times New Roman" w:hAnsi="Times New Roman" w:cs="Times New Roman"/>
          <w:sz w:val="32"/>
          <w:szCs w:val="32"/>
          <w:shd w:val="clear" w:color="auto" w:fill="FFFFFF"/>
        </w:rPr>
        <w:t>ни проявляю</w:t>
      </w:r>
      <w:r w:rsidR="0090666E" w:rsidRPr="00DF7F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тся в нарушении </w:t>
      </w:r>
      <w:r w:rsidR="00EC1F12" w:rsidRPr="00DF7F3C">
        <w:rPr>
          <w:rFonts w:ascii="Times New Roman" w:hAnsi="Times New Roman" w:cs="Times New Roman"/>
          <w:sz w:val="32"/>
          <w:szCs w:val="32"/>
          <w:shd w:val="clear" w:color="auto" w:fill="FFFFFF"/>
        </w:rPr>
        <w:t>звуко</w:t>
      </w:r>
      <w:r w:rsidR="0090666E" w:rsidRPr="00DF7F3C">
        <w:rPr>
          <w:rFonts w:ascii="Times New Roman" w:hAnsi="Times New Roman" w:cs="Times New Roman"/>
          <w:sz w:val="32"/>
          <w:szCs w:val="32"/>
          <w:shd w:val="clear" w:color="auto" w:fill="FFFFFF"/>
        </w:rPr>
        <w:t>произношения, грамматического строя речи, бедности словарного запаса, а также в нарушении темпа и плавности речи.</w:t>
      </w:r>
    </w:p>
    <w:p w:rsidR="00DD6239" w:rsidRPr="00DF7F3C" w:rsidRDefault="00817FC2" w:rsidP="004756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F7F3C">
        <w:rPr>
          <w:rFonts w:ascii="Times New Roman" w:eastAsia="Times New Roman" w:hAnsi="Times New Roman" w:cs="Times New Roman"/>
          <w:sz w:val="32"/>
          <w:szCs w:val="32"/>
        </w:rPr>
        <w:tab/>
      </w:r>
      <w:r w:rsidR="00475606" w:rsidRPr="00DF7F3C">
        <w:rPr>
          <w:rFonts w:ascii="Times New Roman" w:eastAsia="Times New Roman" w:hAnsi="Times New Roman" w:cs="Times New Roman"/>
          <w:sz w:val="32"/>
          <w:szCs w:val="32"/>
        </w:rPr>
        <w:t>В настоящее время значительно увеличилось количество детей с</w:t>
      </w:r>
      <w:r w:rsidR="00EC1F12" w:rsidRPr="00DF7F3C">
        <w:rPr>
          <w:rFonts w:ascii="Times New Roman" w:eastAsia="Times New Roman" w:hAnsi="Times New Roman" w:cs="Times New Roman"/>
          <w:sz w:val="32"/>
          <w:szCs w:val="32"/>
        </w:rPr>
        <w:t>о стертой формой дизартрии. </w:t>
      </w:r>
      <w:r w:rsidR="00475606" w:rsidRPr="00DF7F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2701C" w:rsidRPr="00DF7F3C">
        <w:rPr>
          <w:rFonts w:ascii="Times New Roman" w:eastAsia="Times New Roman" w:hAnsi="Times New Roman" w:cs="Times New Roman"/>
          <w:sz w:val="32"/>
          <w:szCs w:val="32"/>
        </w:rPr>
        <w:t>Ре</w:t>
      </w:r>
      <w:r w:rsidR="00475606" w:rsidRPr="00DF7F3C">
        <w:rPr>
          <w:rFonts w:ascii="Times New Roman" w:eastAsia="Times New Roman" w:hAnsi="Times New Roman" w:cs="Times New Roman"/>
          <w:sz w:val="32"/>
          <w:szCs w:val="32"/>
        </w:rPr>
        <w:t>бёнок со «стёртой» дизартрией имеет нарушения звуковой и интонационно- выразительной сторон речи. Голос и дыхание во время речи у таких детей ослаблены. Нарушены модуляции голоса по высоте и силе. Ребёнок за</w:t>
      </w:r>
      <w:r w:rsidR="00DD6239" w:rsidRPr="00DF7F3C">
        <w:rPr>
          <w:rFonts w:ascii="Times New Roman" w:eastAsia="Times New Roman" w:hAnsi="Times New Roman" w:cs="Times New Roman"/>
          <w:sz w:val="32"/>
          <w:szCs w:val="32"/>
        </w:rPr>
        <w:t>трудняется в произнесении слов о</w:t>
      </w:r>
      <w:r w:rsidR="00475606" w:rsidRPr="00DF7F3C">
        <w:rPr>
          <w:rFonts w:ascii="Times New Roman" w:eastAsia="Times New Roman" w:hAnsi="Times New Roman" w:cs="Times New Roman"/>
          <w:sz w:val="32"/>
          <w:szCs w:val="32"/>
        </w:rPr>
        <w:t xml:space="preserve">сложнённой слоговой структуры. Разборчивость речи ухудшается в зависимости от объёма речевого материала. Поэтому детям трудно выступать на детских праздниках и читать стихи. </w:t>
      </w:r>
      <w:r w:rsidRPr="00DF7F3C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C236E5" w:rsidRPr="00DF7F3C" w:rsidRDefault="00DD6239" w:rsidP="004756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F7F3C">
        <w:rPr>
          <w:rFonts w:ascii="Times New Roman" w:eastAsia="Times New Roman" w:hAnsi="Times New Roman" w:cs="Times New Roman"/>
          <w:sz w:val="32"/>
          <w:szCs w:val="32"/>
        </w:rPr>
        <w:tab/>
      </w:r>
      <w:r w:rsidR="00475606" w:rsidRPr="00DF7F3C">
        <w:rPr>
          <w:rFonts w:ascii="Times New Roman" w:eastAsia="Times New Roman" w:hAnsi="Times New Roman" w:cs="Times New Roman"/>
          <w:sz w:val="32"/>
          <w:szCs w:val="32"/>
        </w:rPr>
        <w:t>Самым заметным дефектом является  нарушенное звукопроизношение.</w:t>
      </w:r>
    </w:p>
    <w:p w:rsidR="00475606" w:rsidRPr="00DF7F3C" w:rsidRDefault="00C236E5" w:rsidP="004756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F7F3C">
        <w:rPr>
          <w:rFonts w:ascii="Times New Roman" w:eastAsia="Times New Roman" w:hAnsi="Times New Roman" w:cs="Times New Roman"/>
          <w:sz w:val="32"/>
          <w:szCs w:val="32"/>
        </w:rPr>
        <w:tab/>
      </w:r>
      <w:r w:rsidR="00475606" w:rsidRPr="00DF7F3C">
        <w:rPr>
          <w:rFonts w:ascii="Times New Roman" w:eastAsia="Times New Roman" w:hAnsi="Times New Roman" w:cs="Times New Roman"/>
          <w:sz w:val="32"/>
          <w:szCs w:val="32"/>
        </w:rPr>
        <w:t>Для успешной коррекционной работы по устранению речевых нарушений у детей необходимо преподнесение изучаемого материала в лёгкой, д</w:t>
      </w:r>
      <w:r w:rsidR="00817FC2" w:rsidRPr="00DF7F3C">
        <w:rPr>
          <w:rFonts w:ascii="Times New Roman" w:eastAsia="Times New Roman" w:hAnsi="Times New Roman" w:cs="Times New Roman"/>
          <w:sz w:val="32"/>
          <w:szCs w:val="32"/>
        </w:rPr>
        <w:t>оступной, форме. К одной из таких форм</w:t>
      </w:r>
      <w:r w:rsidR="00475606" w:rsidRPr="00DF7F3C">
        <w:rPr>
          <w:rFonts w:ascii="Times New Roman" w:eastAsia="Times New Roman" w:hAnsi="Times New Roman" w:cs="Times New Roman"/>
          <w:sz w:val="32"/>
          <w:szCs w:val="32"/>
        </w:rPr>
        <w:t xml:space="preserve"> коррекционн</w:t>
      </w:r>
      <w:r w:rsidR="00481062" w:rsidRPr="00DF7F3C">
        <w:rPr>
          <w:rFonts w:ascii="Times New Roman" w:eastAsia="Times New Roman" w:hAnsi="Times New Roman" w:cs="Times New Roman"/>
          <w:sz w:val="32"/>
          <w:szCs w:val="32"/>
        </w:rPr>
        <w:t>ого воздействия можно отнести</w:t>
      </w:r>
      <w:r w:rsidR="00475606" w:rsidRPr="00DF7F3C">
        <w:rPr>
          <w:rFonts w:ascii="Times New Roman" w:eastAsia="Times New Roman" w:hAnsi="Times New Roman" w:cs="Times New Roman"/>
          <w:sz w:val="32"/>
          <w:szCs w:val="32"/>
        </w:rPr>
        <w:t xml:space="preserve"> занятия с использованием </w:t>
      </w:r>
      <w:r w:rsidR="00EC1F12" w:rsidRPr="00DF7F3C">
        <w:rPr>
          <w:rFonts w:ascii="Times New Roman" w:eastAsia="Times New Roman" w:hAnsi="Times New Roman" w:cs="Times New Roman"/>
          <w:sz w:val="32"/>
          <w:szCs w:val="32"/>
        </w:rPr>
        <w:t xml:space="preserve"> музыкально-игровых упражнений, </w:t>
      </w:r>
      <w:r w:rsidR="00475606" w:rsidRPr="00DF7F3C">
        <w:rPr>
          <w:rFonts w:ascii="Times New Roman" w:eastAsia="Times New Roman" w:hAnsi="Times New Roman" w:cs="Times New Roman"/>
          <w:sz w:val="32"/>
          <w:szCs w:val="32"/>
        </w:rPr>
        <w:t>логопедическ</w:t>
      </w:r>
      <w:r w:rsidR="00817FC2" w:rsidRPr="00DF7F3C">
        <w:rPr>
          <w:rFonts w:ascii="Times New Roman" w:eastAsia="Times New Roman" w:hAnsi="Times New Roman" w:cs="Times New Roman"/>
          <w:sz w:val="32"/>
          <w:szCs w:val="32"/>
        </w:rPr>
        <w:t xml:space="preserve">их </w:t>
      </w:r>
      <w:proofErr w:type="spellStart"/>
      <w:r w:rsidR="00817FC2" w:rsidRPr="00DF7F3C">
        <w:rPr>
          <w:rFonts w:ascii="Times New Roman" w:eastAsia="Times New Roman" w:hAnsi="Times New Roman" w:cs="Times New Roman"/>
          <w:sz w:val="32"/>
          <w:szCs w:val="32"/>
        </w:rPr>
        <w:t>распевок</w:t>
      </w:r>
      <w:proofErr w:type="spellEnd"/>
      <w:r w:rsidR="00817FC2" w:rsidRPr="00DF7F3C">
        <w:rPr>
          <w:rFonts w:ascii="Times New Roman" w:eastAsia="Times New Roman" w:hAnsi="Times New Roman" w:cs="Times New Roman"/>
          <w:sz w:val="32"/>
          <w:szCs w:val="32"/>
        </w:rPr>
        <w:t>, песен</w:t>
      </w:r>
      <w:r w:rsidR="00475606" w:rsidRPr="00DF7F3C">
        <w:rPr>
          <w:rFonts w:ascii="Times New Roman" w:eastAsia="Times New Roman" w:hAnsi="Times New Roman" w:cs="Times New Roman"/>
          <w:sz w:val="32"/>
          <w:szCs w:val="32"/>
        </w:rPr>
        <w:t>, рифмовок.</w:t>
      </w:r>
    </w:p>
    <w:p w:rsidR="00ED191B" w:rsidRPr="00DF7F3C" w:rsidRDefault="0060554E" w:rsidP="0060554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F7F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81062" w:rsidRPr="00DF7F3C">
        <w:rPr>
          <w:rFonts w:ascii="Times New Roman" w:eastAsia="Times New Roman" w:hAnsi="Times New Roman" w:cs="Times New Roman"/>
          <w:sz w:val="32"/>
          <w:szCs w:val="32"/>
        </w:rPr>
        <w:t xml:space="preserve"> Имея</w:t>
      </w:r>
      <w:r w:rsidR="00442D64" w:rsidRPr="00DF7F3C">
        <w:rPr>
          <w:rFonts w:ascii="Times New Roman" w:eastAsia="Times New Roman" w:hAnsi="Times New Roman" w:cs="Times New Roman"/>
          <w:sz w:val="32"/>
          <w:szCs w:val="32"/>
        </w:rPr>
        <w:t xml:space="preserve"> музыкаль</w:t>
      </w:r>
      <w:r w:rsidR="00481062" w:rsidRPr="00DF7F3C">
        <w:rPr>
          <w:rFonts w:ascii="Times New Roman" w:eastAsia="Times New Roman" w:hAnsi="Times New Roman" w:cs="Times New Roman"/>
          <w:sz w:val="32"/>
          <w:szCs w:val="32"/>
        </w:rPr>
        <w:t>ное образование и владея игрой на фортепиано, в своей работе с детьми с ОВЗ  использую</w:t>
      </w:r>
      <w:r w:rsidR="00442D64" w:rsidRPr="00DF7F3C">
        <w:rPr>
          <w:rFonts w:ascii="Times New Roman" w:eastAsia="Times New Roman" w:hAnsi="Times New Roman" w:cs="Times New Roman"/>
          <w:sz w:val="32"/>
          <w:szCs w:val="32"/>
        </w:rPr>
        <w:t xml:space="preserve"> логопедические </w:t>
      </w:r>
      <w:proofErr w:type="spellStart"/>
      <w:r w:rsidR="00442D64" w:rsidRPr="00DF7F3C">
        <w:rPr>
          <w:rFonts w:ascii="Times New Roman" w:eastAsia="Times New Roman" w:hAnsi="Times New Roman" w:cs="Times New Roman"/>
          <w:sz w:val="32"/>
          <w:szCs w:val="32"/>
        </w:rPr>
        <w:t>распевки</w:t>
      </w:r>
      <w:proofErr w:type="spellEnd"/>
      <w:r w:rsidR="00442D64" w:rsidRPr="00DF7F3C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475606" w:rsidRPr="00DF7F3C">
        <w:rPr>
          <w:rFonts w:ascii="Times New Roman" w:eastAsia="Times New Roman" w:hAnsi="Times New Roman" w:cs="Times New Roman"/>
          <w:sz w:val="32"/>
          <w:szCs w:val="32"/>
        </w:rPr>
        <w:t>С помощью музыки естественным образом формируется чувство ритма, эмоциональная отзывчивость, сл</w:t>
      </w:r>
      <w:r w:rsidRPr="00DF7F3C">
        <w:rPr>
          <w:rFonts w:ascii="Times New Roman" w:eastAsia="Times New Roman" w:hAnsi="Times New Roman" w:cs="Times New Roman"/>
          <w:sz w:val="32"/>
          <w:szCs w:val="32"/>
        </w:rPr>
        <w:t xml:space="preserve">уховое внимание, общая моторика, поэтому </w:t>
      </w:r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л</w:t>
      </w:r>
      <w:r w:rsidR="000D1634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огопедические </w:t>
      </w:r>
      <w:proofErr w:type="spellStart"/>
      <w:r w:rsidR="000D1634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распевки</w:t>
      </w:r>
      <w:proofErr w:type="spellEnd"/>
      <w:r w:rsidR="000D1634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и музыкально-игровые упражнения</w:t>
      </w:r>
      <w:r w:rsidR="00ED191B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в коррекционном процессе логопедических занятий с детьми с ОВЗ младшего школьного возраста</w:t>
      </w:r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81062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благотворно влияют на развитие всех компонентов речевой деятельности.</w:t>
      </w:r>
    </w:p>
    <w:p w:rsidR="00B244EA" w:rsidRPr="00DF7F3C" w:rsidRDefault="00ED191B" w:rsidP="0060554E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lastRenderedPageBreak/>
        <w:t>Как известно, звук характеризуется несколькими параметрами – высотой, динамикой, тембром</w:t>
      </w:r>
      <w:r w:rsidR="0060554E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.</w:t>
      </w:r>
      <w:r w:rsidR="0060554E" w:rsidRPr="00DF7F3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23CB6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Речево</w:t>
      </w:r>
      <w:r w:rsidR="007E263F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е развитие детей с ОВЗ</w:t>
      </w:r>
      <w:r w:rsidR="00723CB6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с любым речевым заключением характеризуется рядом особенностей. Как правило, для всех типичны более поздние сроки появления речи и медленное накопление активного словаря, речь лишена эмоциональности, лицо </w:t>
      </w:r>
      <w:proofErr w:type="spellStart"/>
      <w:r w:rsidR="00723CB6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амимично</w:t>
      </w:r>
      <w:proofErr w:type="spellEnd"/>
      <w:r w:rsidR="00723CB6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, голос дет</w:t>
      </w:r>
      <w:r w:rsidR="00481062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ей слабый и вялый или  наоборот -</w:t>
      </w:r>
      <w:r w:rsidR="00723CB6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громкий и </w:t>
      </w:r>
      <w:proofErr w:type="gramStart"/>
      <w:r w:rsidR="00723CB6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крикливый</w:t>
      </w:r>
      <w:proofErr w:type="gramEnd"/>
      <w:r w:rsidR="00723CB6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.  </w:t>
      </w:r>
    </w:p>
    <w:p w:rsidR="00C236E5" w:rsidRPr="00DF7F3C" w:rsidRDefault="00E61E02" w:rsidP="00D358C1">
      <w:pPr>
        <w:shd w:val="clear" w:color="auto" w:fill="FFFFFF"/>
        <w:spacing w:after="0"/>
        <w:ind w:firstLine="568"/>
        <w:jc w:val="both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DF7F3C">
        <w:rPr>
          <w:rFonts w:ascii="Times New Roman" w:eastAsia="Times New Roman" w:hAnsi="Times New Roman" w:cs="Times New Roman"/>
          <w:sz w:val="32"/>
          <w:szCs w:val="32"/>
        </w:rPr>
        <w:tab/>
      </w:r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Почти у всех детей, с</w:t>
      </w:r>
      <w:r w:rsidR="007E263F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ОВЗ</w:t>
      </w:r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можно наблюдать различные двигательные расстройства функций артикуляторного аппарата, мимической, ручной и общей моторики, которые выражаются в неточности, слабости движений и быстрой утомляемости. </w:t>
      </w:r>
    </w:p>
    <w:p w:rsidR="00C236E5" w:rsidRPr="00DF7F3C" w:rsidRDefault="00C236E5" w:rsidP="00E61E02">
      <w:pPr>
        <w:shd w:val="clear" w:color="auto" w:fill="FFFFFF"/>
        <w:spacing w:after="0"/>
        <w:ind w:firstLine="568"/>
        <w:jc w:val="both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Для детей с ОВЗ</w:t>
      </w:r>
      <w:r w:rsidR="00E61E02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характерно рассеянное внимание, повышенная отвлекаемость, низкая работоспособность, отклонения в функционировании процессов зрительной и речеслуховой памяти. Слабость процессов запоминания слов связана </w:t>
      </w:r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с </w:t>
      </w:r>
      <w:r w:rsidR="00E61E02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ослаб</w:t>
      </w:r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лением внимания и</w:t>
      </w:r>
      <w:r w:rsidR="00E61E02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с нарушением фонематического слуха</w:t>
      </w:r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E61E02" w:rsidRPr="00DF7F3C" w:rsidRDefault="00E61E02" w:rsidP="00E61E02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Работа </w:t>
      </w:r>
      <w:r w:rsidRPr="00DF7F3C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над выразительностью речи и голосом</w:t>
      </w:r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является важным разделом работы над устной речью. Качество голоса, навыки владения им, темп речи, слитность, мелодика, словесное и логическое ударение оказывают большое влияние на выразительность речи. Голос определяет выразительность, интонационную </w:t>
      </w:r>
      <w:proofErr w:type="spellStart"/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оформленность</w:t>
      </w:r>
      <w:proofErr w:type="spellEnd"/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, внятность устной речи. При этом фиксируется его высота, сила, продолжительность тембр, модуляции, качество вокального голоса. Человеческая речь обладает бесконечным разнообразием интонаций, поэтому их богатое использование оказывает многообразное воздействие на слушателя. </w:t>
      </w:r>
    </w:p>
    <w:p w:rsidR="00E41B6B" w:rsidRPr="00DF7F3C" w:rsidRDefault="00E41B6B" w:rsidP="00E41B6B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Голос детей 2-3 лет обычно высокий, звонкий, в нем мало обертонов, поэтому тембр бледный; диапазон голоса мал, не превышает тр</w:t>
      </w:r>
      <w:r w:rsidR="00481062"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ех тонов. Сила голоса небольшая</w:t>
      </w:r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.</w:t>
      </w:r>
    </w:p>
    <w:p w:rsidR="00E41B6B" w:rsidRPr="00DF7F3C" w:rsidRDefault="00E41B6B" w:rsidP="00E41B6B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В дальнейшем, по мере развития ребенка, развивается и его голос. Интонация и модуляция становятся богаче; диапазон у детей 4-5 лет достигает уже 4 тонов, а к концу дошкольного периода, как правило, 6 тонов.</w:t>
      </w:r>
    </w:p>
    <w:p w:rsidR="00E41B6B" w:rsidRPr="00DF7F3C" w:rsidRDefault="00E41B6B" w:rsidP="00E41B6B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lastRenderedPageBreak/>
        <w:t>Нарушенный голос – это голос глухой, хриплый, сиплый, грубый, резкий, сдавленный, зажатый, слабый, тихий, монотонный, «тусклый», «металлический», фальцетный, крикливый, лающий.</w:t>
      </w:r>
      <w:proofErr w:type="gramEnd"/>
    </w:p>
    <w:p w:rsidR="00E41B6B" w:rsidRPr="00DF7F3C" w:rsidRDefault="00E41B6B" w:rsidP="00E41B6B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h.gjdgxs"/>
      <w:bookmarkEnd w:id="0"/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Таким образом, можно сделать вывод о том, что с помощью особых приемов логопедическими </w:t>
      </w:r>
      <w:proofErr w:type="spellStart"/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>распевками</w:t>
      </w:r>
      <w:proofErr w:type="spellEnd"/>
      <w:r w:rsidRPr="00DF7F3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можно развивать голос, чувство ритма, интонацию и выразительность речи, что является специфичным для детей с нарушениями речевого развития.</w:t>
      </w:r>
    </w:p>
    <w:p w:rsidR="00475606" w:rsidRPr="00DF7F3C" w:rsidRDefault="002D6728" w:rsidP="004756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F7F3C">
        <w:rPr>
          <w:rFonts w:ascii="Times New Roman" w:eastAsia="Times New Roman" w:hAnsi="Times New Roman" w:cs="Times New Roman"/>
          <w:sz w:val="32"/>
          <w:szCs w:val="32"/>
        </w:rPr>
        <w:tab/>
      </w:r>
      <w:r w:rsidR="00DD6239" w:rsidRPr="00DF7F3C">
        <w:rPr>
          <w:rFonts w:ascii="Times New Roman" w:eastAsia="Times New Roman" w:hAnsi="Times New Roman" w:cs="Times New Roman"/>
          <w:b/>
          <w:sz w:val="32"/>
          <w:szCs w:val="32"/>
        </w:rPr>
        <w:t xml:space="preserve"> Логопедические </w:t>
      </w:r>
      <w:proofErr w:type="spellStart"/>
      <w:r w:rsidR="00DD6239" w:rsidRPr="00DF7F3C">
        <w:rPr>
          <w:rFonts w:ascii="Times New Roman" w:eastAsia="Times New Roman" w:hAnsi="Times New Roman" w:cs="Times New Roman"/>
          <w:b/>
          <w:sz w:val="32"/>
          <w:szCs w:val="32"/>
        </w:rPr>
        <w:t>распевки</w:t>
      </w:r>
      <w:proofErr w:type="spellEnd"/>
      <w:r w:rsidR="0001160F" w:rsidRPr="00DF7F3C">
        <w:rPr>
          <w:rFonts w:ascii="Times New Roman" w:eastAsia="Times New Roman" w:hAnsi="Times New Roman" w:cs="Times New Roman"/>
          <w:sz w:val="32"/>
          <w:szCs w:val="32"/>
        </w:rPr>
        <w:t xml:space="preserve"> хорошо способствуют </w:t>
      </w:r>
      <w:r w:rsidR="00475606" w:rsidRPr="00DF7F3C">
        <w:rPr>
          <w:rFonts w:ascii="Times New Roman" w:eastAsia="Times New Roman" w:hAnsi="Times New Roman" w:cs="Times New Roman"/>
          <w:sz w:val="32"/>
          <w:szCs w:val="32"/>
        </w:rPr>
        <w:t>закреплению правильного произношения звуков на этапе автоматизации,   развитию просодической стороны речи, координации речи с движением и музыкой.</w:t>
      </w:r>
    </w:p>
    <w:p w:rsidR="00710C0F" w:rsidRPr="00DF7F3C" w:rsidRDefault="005269E1" w:rsidP="00913468">
      <w:pPr>
        <w:pStyle w:val="a3"/>
        <w:shd w:val="clear" w:color="auto" w:fill="FFFFFF"/>
        <w:spacing w:before="0" w:beforeAutospacing="0" w:after="153" w:afterAutospacing="0"/>
        <w:rPr>
          <w:sz w:val="32"/>
          <w:szCs w:val="32"/>
        </w:rPr>
      </w:pPr>
      <w:r w:rsidRPr="00DF7F3C">
        <w:rPr>
          <w:sz w:val="32"/>
          <w:szCs w:val="32"/>
        </w:rPr>
        <w:tab/>
      </w:r>
      <w:r w:rsidRPr="00DF7F3C">
        <w:rPr>
          <w:sz w:val="32"/>
          <w:szCs w:val="32"/>
        </w:rPr>
        <w:tab/>
      </w:r>
      <w:r w:rsidR="00913468" w:rsidRPr="00DF7F3C">
        <w:rPr>
          <w:sz w:val="32"/>
          <w:szCs w:val="32"/>
        </w:rPr>
        <w:t xml:space="preserve">В ходе коррекционного воздействия по нормализации речевого дыхания </w:t>
      </w:r>
      <w:r w:rsidRPr="00DF7F3C">
        <w:rPr>
          <w:sz w:val="32"/>
          <w:szCs w:val="32"/>
        </w:rPr>
        <w:t>лучше всего проводить работу</w:t>
      </w:r>
      <w:r w:rsidR="00913468" w:rsidRPr="00DF7F3C">
        <w:rPr>
          <w:sz w:val="32"/>
          <w:szCs w:val="32"/>
        </w:rPr>
        <w:t xml:space="preserve"> </w:t>
      </w:r>
      <w:r w:rsidR="00E2701C" w:rsidRPr="00DF7F3C">
        <w:rPr>
          <w:sz w:val="32"/>
          <w:szCs w:val="32"/>
        </w:rPr>
        <w:t>над выра</w:t>
      </w:r>
      <w:r w:rsidRPr="00DF7F3C">
        <w:rPr>
          <w:sz w:val="32"/>
          <w:szCs w:val="32"/>
        </w:rPr>
        <w:t xml:space="preserve">боткой у детей </w:t>
      </w:r>
      <w:r w:rsidR="00913468" w:rsidRPr="00DF7F3C">
        <w:rPr>
          <w:sz w:val="32"/>
          <w:szCs w:val="32"/>
        </w:rPr>
        <w:t xml:space="preserve"> правильного </w:t>
      </w:r>
      <w:r w:rsidR="00793907" w:rsidRPr="00DF7F3C">
        <w:rPr>
          <w:sz w:val="32"/>
          <w:szCs w:val="32"/>
        </w:rPr>
        <w:t>диафрагмально-рёберного дыхания</w:t>
      </w:r>
      <w:r w:rsidR="0060554E" w:rsidRPr="00DF7F3C">
        <w:rPr>
          <w:sz w:val="32"/>
          <w:szCs w:val="32"/>
        </w:rPr>
        <w:t xml:space="preserve"> </w:t>
      </w:r>
      <w:proofErr w:type="gramStart"/>
      <w:r w:rsidR="0060554E" w:rsidRPr="00DF7F3C">
        <w:rPr>
          <w:sz w:val="32"/>
          <w:szCs w:val="32"/>
        </w:rPr>
        <w:t>-</w:t>
      </w:r>
      <w:r w:rsidR="00DC1B72" w:rsidRPr="00DF7F3C">
        <w:rPr>
          <w:sz w:val="32"/>
          <w:szCs w:val="32"/>
        </w:rPr>
        <w:t>д</w:t>
      </w:r>
      <w:proofErr w:type="gramEnd"/>
      <w:r w:rsidR="00DC1B72" w:rsidRPr="00DF7F3C">
        <w:rPr>
          <w:sz w:val="32"/>
          <w:szCs w:val="32"/>
        </w:rPr>
        <w:t>ышать животом</w:t>
      </w:r>
      <w:r w:rsidR="0060554E" w:rsidRPr="00DF7F3C">
        <w:rPr>
          <w:sz w:val="32"/>
          <w:szCs w:val="32"/>
        </w:rPr>
        <w:t xml:space="preserve">. </w:t>
      </w:r>
      <w:r w:rsidR="00E60494" w:rsidRPr="00DF7F3C">
        <w:rPr>
          <w:sz w:val="32"/>
          <w:szCs w:val="32"/>
        </w:rPr>
        <w:t>Глубокое диафрагмальное дыхание влияет на успокоение нервной системы. Многие практики его используют по оздоровлению.</w:t>
      </w:r>
    </w:p>
    <w:p w:rsidR="00E160D2" w:rsidRPr="00DF7F3C" w:rsidRDefault="00481062" w:rsidP="009C2B1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7F3C">
        <w:rPr>
          <w:rFonts w:ascii="Times New Roman" w:eastAsia="Times New Roman" w:hAnsi="Times New Roman" w:cs="Times New Roman"/>
          <w:sz w:val="32"/>
          <w:szCs w:val="32"/>
        </w:rPr>
        <w:tab/>
        <w:t>Начинаю</w:t>
      </w:r>
      <w:r w:rsidR="009C2B1F" w:rsidRPr="00DF7F3C">
        <w:rPr>
          <w:rFonts w:ascii="Times New Roman" w:eastAsia="Times New Roman" w:hAnsi="Times New Roman" w:cs="Times New Roman"/>
          <w:sz w:val="32"/>
          <w:szCs w:val="32"/>
        </w:rPr>
        <w:t xml:space="preserve"> с простейших </w:t>
      </w:r>
      <w:proofErr w:type="spellStart"/>
      <w:r w:rsidR="009C2B1F" w:rsidRPr="00DF7F3C">
        <w:rPr>
          <w:rFonts w:ascii="Times New Roman" w:eastAsia="Times New Roman" w:hAnsi="Times New Roman" w:cs="Times New Roman"/>
          <w:sz w:val="32"/>
          <w:szCs w:val="32"/>
        </w:rPr>
        <w:t>чистоговорок</w:t>
      </w:r>
      <w:proofErr w:type="spellEnd"/>
      <w:r w:rsidR="009C2B1F" w:rsidRPr="00DF7F3C">
        <w:rPr>
          <w:rFonts w:ascii="Times New Roman" w:eastAsia="Times New Roman" w:hAnsi="Times New Roman" w:cs="Times New Roman"/>
          <w:sz w:val="32"/>
          <w:szCs w:val="32"/>
        </w:rPr>
        <w:t xml:space="preserve"> и в зависимости от речевы</w:t>
      </w:r>
      <w:r w:rsidR="005A07BB" w:rsidRPr="00DF7F3C">
        <w:rPr>
          <w:rFonts w:ascii="Times New Roman" w:eastAsia="Times New Roman" w:hAnsi="Times New Roman" w:cs="Times New Roman"/>
          <w:sz w:val="32"/>
          <w:szCs w:val="32"/>
        </w:rPr>
        <w:t>х возможностей детей заканчиваю</w:t>
      </w:r>
      <w:r w:rsidR="009C2B1F" w:rsidRPr="00DF7F3C">
        <w:rPr>
          <w:rFonts w:ascii="Times New Roman" w:eastAsia="Times New Roman" w:hAnsi="Times New Roman" w:cs="Times New Roman"/>
          <w:sz w:val="32"/>
          <w:szCs w:val="32"/>
        </w:rPr>
        <w:t xml:space="preserve"> сложными по интонации</w:t>
      </w:r>
      <w:r w:rsidRPr="00DF7F3C">
        <w:rPr>
          <w:rFonts w:ascii="Times New Roman" w:eastAsia="Times New Roman" w:hAnsi="Times New Roman" w:cs="Times New Roman"/>
          <w:sz w:val="32"/>
          <w:szCs w:val="32"/>
        </w:rPr>
        <w:t xml:space="preserve"> и речевому материалу песнями. П</w:t>
      </w:r>
      <w:r w:rsidR="009C2B1F" w:rsidRPr="00DF7F3C">
        <w:rPr>
          <w:rFonts w:ascii="Times New Roman" w:eastAsia="Times New Roman" w:hAnsi="Times New Roman" w:cs="Times New Roman"/>
          <w:sz w:val="32"/>
          <w:szCs w:val="32"/>
        </w:rPr>
        <w:t xml:space="preserve">одбираю такие музыкально- игровые упражнения, песни, </w:t>
      </w:r>
      <w:proofErr w:type="spellStart"/>
      <w:r w:rsidR="009C2B1F" w:rsidRPr="00DF7F3C">
        <w:rPr>
          <w:rFonts w:ascii="Times New Roman" w:eastAsia="Times New Roman" w:hAnsi="Times New Roman" w:cs="Times New Roman"/>
          <w:sz w:val="32"/>
          <w:szCs w:val="32"/>
        </w:rPr>
        <w:t>распевки</w:t>
      </w:r>
      <w:proofErr w:type="spellEnd"/>
      <w:r w:rsidR="009C2B1F" w:rsidRPr="00DF7F3C">
        <w:rPr>
          <w:rFonts w:ascii="Times New Roman" w:eastAsia="Times New Roman" w:hAnsi="Times New Roman" w:cs="Times New Roman"/>
          <w:sz w:val="32"/>
          <w:szCs w:val="32"/>
        </w:rPr>
        <w:t>,  в которых  речевой материал доступен, движения просты для выполнения и направлены на согласование речи с движением и музыкой, а также способствуют  закреплению поставленных звуков, снятию эмоционального напряжения.</w:t>
      </w:r>
      <w:r w:rsidR="009C2B1F" w:rsidRPr="00DF7F3C">
        <w:rPr>
          <w:rFonts w:ascii="Times New Roman" w:eastAsia="Times New Roman" w:hAnsi="Times New Roman" w:cs="Times New Roman"/>
          <w:b/>
          <w:sz w:val="32"/>
          <w:szCs w:val="32"/>
        </w:rPr>
        <w:t> </w:t>
      </w:r>
    </w:p>
    <w:p w:rsidR="009C2B1F" w:rsidRPr="00DF7F3C" w:rsidRDefault="00DF7F3C" w:rsidP="009C2B1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При проведении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логопедических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распевок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в</w:t>
      </w:r>
      <w:r w:rsidR="00481062" w:rsidRPr="00DF7F3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ажно соблюдать</w:t>
      </w:r>
      <w:r w:rsidR="009C2B1F" w:rsidRPr="00DF7F3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следующие этапы работы:</w:t>
      </w:r>
    </w:p>
    <w:p w:rsidR="009C2B1F" w:rsidRPr="00DF7F3C" w:rsidRDefault="009C2B1F" w:rsidP="009C2B1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F7F3C">
        <w:rPr>
          <w:rFonts w:ascii="Times New Roman" w:eastAsia="Times New Roman" w:hAnsi="Times New Roman" w:cs="Times New Roman"/>
          <w:sz w:val="32"/>
          <w:szCs w:val="32"/>
        </w:rPr>
        <w:t>1.Первичное восприятие рифмовки, музыкально- игрового упражнения.</w:t>
      </w:r>
    </w:p>
    <w:p w:rsidR="009C2B1F" w:rsidRPr="00DF7F3C" w:rsidRDefault="009C2B1F" w:rsidP="009C2B1F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F7F3C">
        <w:rPr>
          <w:rFonts w:ascii="Times New Roman" w:eastAsia="Times New Roman" w:hAnsi="Times New Roman" w:cs="Times New Roman"/>
          <w:sz w:val="32"/>
          <w:szCs w:val="32"/>
        </w:rPr>
        <w:t>Проговаривание текста, совместное со мной, пение (подпевание), выполнение движения по показу.</w:t>
      </w:r>
    </w:p>
    <w:p w:rsidR="009C2B1F" w:rsidRPr="00DF7F3C" w:rsidRDefault="009C2B1F" w:rsidP="009C2B1F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F7F3C">
        <w:rPr>
          <w:rFonts w:ascii="Times New Roman" w:eastAsia="Times New Roman" w:hAnsi="Times New Roman" w:cs="Times New Roman"/>
          <w:sz w:val="32"/>
          <w:szCs w:val="32"/>
        </w:rPr>
        <w:t>Самостоятельное, совместное воспроизведение рифмовки, музыкально-игровых упражнений в нужном ритме.</w:t>
      </w:r>
    </w:p>
    <w:p w:rsidR="00702787" w:rsidRPr="00DF7F3C" w:rsidRDefault="005A07BB" w:rsidP="0070278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DF7F3C">
        <w:rPr>
          <w:rFonts w:ascii="Times New Roman" w:eastAsia="Times New Roman" w:hAnsi="Times New Roman" w:cs="Times New Roman"/>
          <w:sz w:val="32"/>
          <w:szCs w:val="32"/>
        </w:rPr>
        <w:lastRenderedPageBreak/>
        <w:tab/>
        <w:t>Таким образом,</w:t>
      </w:r>
      <w:r w:rsidR="007C546C" w:rsidRPr="00DF7F3C">
        <w:rPr>
          <w:rFonts w:ascii="Times New Roman" w:eastAsia="Times New Roman" w:hAnsi="Times New Roman" w:cs="Times New Roman"/>
          <w:sz w:val="32"/>
          <w:szCs w:val="32"/>
        </w:rPr>
        <w:t xml:space="preserve"> логопедические </w:t>
      </w:r>
      <w:proofErr w:type="spellStart"/>
      <w:r w:rsidR="007C546C" w:rsidRPr="00DF7F3C">
        <w:rPr>
          <w:rFonts w:ascii="Times New Roman" w:eastAsia="Times New Roman" w:hAnsi="Times New Roman" w:cs="Times New Roman"/>
          <w:sz w:val="32"/>
          <w:szCs w:val="32"/>
        </w:rPr>
        <w:t>распевки</w:t>
      </w:r>
      <w:proofErr w:type="spellEnd"/>
      <w:r w:rsidR="007C546C" w:rsidRPr="00DF7F3C">
        <w:rPr>
          <w:rFonts w:ascii="Times New Roman" w:eastAsia="Times New Roman" w:hAnsi="Times New Roman" w:cs="Times New Roman"/>
          <w:sz w:val="32"/>
          <w:szCs w:val="32"/>
        </w:rPr>
        <w:t xml:space="preserve"> в  </w:t>
      </w:r>
      <w:proofErr w:type="spellStart"/>
      <w:r w:rsidR="007C546C" w:rsidRPr="00DF7F3C">
        <w:rPr>
          <w:rFonts w:ascii="Times New Roman" w:eastAsia="Times New Roman" w:hAnsi="Times New Roman" w:cs="Times New Roman"/>
          <w:sz w:val="32"/>
          <w:szCs w:val="32"/>
        </w:rPr>
        <w:t>чистоговорках</w:t>
      </w:r>
      <w:proofErr w:type="spellEnd"/>
      <w:r w:rsidR="007C546C" w:rsidRPr="00DF7F3C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053458" w:rsidRPr="00DF7F3C">
        <w:rPr>
          <w:rFonts w:ascii="Times New Roman" w:eastAsia="Times New Roman" w:hAnsi="Times New Roman" w:cs="Times New Roman"/>
          <w:sz w:val="32"/>
          <w:szCs w:val="32"/>
        </w:rPr>
        <w:t>рифмовках, стихах способствуют:</w:t>
      </w:r>
      <w:r w:rsidR="007C546C" w:rsidRPr="00DF7F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02787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>развитию и укреплению артикуляционного аппарата</w:t>
      </w:r>
      <w:r w:rsidR="00053458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, </w:t>
      </w:r>
      <w:r w:rsidR="00702787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>артикуляционной моторики</w:t>
      </w:r>
      <w:r w:rsidR="00053458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, </w:t>
      </w:r>
      <w:r w:rsidR="00702787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>развитию звукообразования</w:t>
      </w:r>
      <w:r w:rsidR="00053458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, </w:t>
      </w:r>
      <w:r w:rsidR="00702787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>формировани</w:t>
      </w:r>
      <w:r w:rsidR="00053458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ю правильного звукопроизношения, </w:t>
      </w:r>
      <w:proofErr w:type="spellStart"/>
      <w:r w:rsidR="00702787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>темпо-ритмической</w:t>
      </w:r>
      <w:proofErr w:type="spellEnd"/>
      <w:r w:rsidR="00702787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 интонационно- выразительной стороны речи;</w:t>
      </w:r>
      <w:r w:rsidR="00053458" w:rsidRPr="00DF7F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02787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>развитию двигательно-слуховой координации</w:t>
      </w:r>
      <w:r w:rsidR="00053458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>,</w:t>
      </w:r>
      <w:r w:rsidR="00702787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правильному дыханию</w:t>
      </w:r>
      <w:r w:rsidR="00053458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, </w:t>
      </w:r>
      <w:r w:rsidR="00702787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>голосообразованию</w:t>
      </w:r>
      <w:r w:rsidR="00053458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. А так же </w:t>
      </w:r>
      <w:r w:rsidR="00702787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нормализуют, активизируют слуховое восприятие, что </w:t>
      </w:r>
      <w:proofErr w:type="spellStart"/>
      <w:r w:rsidR="00702787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>явяляется</w:t>
      </w:r>
      <w:proofErr w:type="spellEnd"/>
      <w:r w:rsidR="00702787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базой для формирования фонематического слуха</w:t>
      </w:r>
      <w:r w:rsidR="00053458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>,</w:t>
      </w:r>
      <w:r w:rsidR="00702787" w:rsidRPr="00DF7F3C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формируют коммуникативные способности у детей с ОВЗ. </w:t>
      </w:r>
    </w:p>
    <w:p w:rsidR="00DF7F3C" w:rsidRDefault="00A545F0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ab/>
      </w: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DF7F3C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481062" w:rsidRDefault="00DF7F3C" w:rsidP="00481062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lastRenderedPageBreak/>
        <w:tab/>
      </w:r>
      <w:r w:rsidR="00481062">
        <w:rPr>
          <w:rFonts w:ascii="Times New Roman" w:hAnsi="Times New Roman"/>
          <w:b/>
          <w:sz w:val="28"/>
          <w:szCs w:val="32"/>
        </w:rPr>
        <w:t>ИСПОЛЬЗОВАННАЯ ЛИТЕРАТУРА:</w:t>
      </w:r>
    </w:p>
    <w:p w:rsidR="00481062" w:rsidRDefault="00481062" w:rsidP="00481062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Буйко В.И., Сыропятова Г.А. СВИСТЯЩИЕ и ШИПЯЩИЕ, [Л] и [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]. – Екатеринбург: ООО «Издательский дом ЛИТУР», 2010. – 32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81062" w:rsidRDefault="00481062" w:rsidP="00481062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Гайдина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Л.И., Обухова Л.А. Логопедические упражнения: Исправление Нарушений письменной речи. 1-4 классы. – М.: ВАКО, 2007. – 112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– (</w:t>
      </w:r>
      <w:proofErr w:type="gramStart"/>
      <w:r>
        <w:rPr>
          <w:rFonts w:ascii="Times New Roman" w:hAnsi="Times New Roman"/>
          <w:sz w:val="28"/>
          <w:szCs w:val="28"/>
        </w:rPr>
        <w:t>Мастерская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учителя).</w:t>
      </w:r>
    </w:p>
    <w:p w:rsidR="00481062" w:rsidRDefault="00481062" w:rsidP="00481062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Гурьева Н.А. Колосок. Игры занятия с детьми 4-7 лет. – СПб.: Паритет, 2006. – 80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– (Серия «Учимся по сказке».)</w:t>
      </w:r>
    </w:p>
    <w:p w:rsidR="00481062" w:rsidRDefault="00481062" w:rsidP="00481062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Гурьева Н.А. Обучаем грамоте. – СПб.: Паритет, 2006. – 80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– (Серия «Учимся по сказке»).</w:t>
      </w:r>
    </w:p>
    <w:p w:rsidR="00481062" w:rsidRDefault="00481062" w:rsidP="00481062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Елецкая О.В., </w:t>
      </w:r>
      <w:proofErr w:type="spellStart"/>
      <w:r>
        <w:rPr>
          <w:rFonts w:ascii="Times New Roman" w:hAnsi="Times New Roman"/>
          <w:sz w:val="28"/>
          <w:szCs w:val="28"/>
        </w:rPr>
        <w:t>Горбаческая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Н.Ю. Развитие и уточнение пространственно-временных представлений у детей младшего и среднего школьного возраста: Логопедическая тетрадь. – М.: Школьная пресса, 2003. – 80 с., ил. – </w:t>
      </w:r>
      <w:proofErr w:type="gramStart"/>
      <w:r>
        <w:rPr>
          <w:rFonts w:ascii="Times New Roman" w:hAnsi="Times New Roman"/>
          <w:sz w:val="28"/>
          <w:szCs w:val="28"/>
        </w:rPr>
        <w:t>(«Воспитание и обучение детей с нарушениями развития.</w:t>
      </w:r>
      <w:proofErr w:type="gramEnd"/>
      <w:r>
        <w:rPr>
          <w:rFonts w:ascii="Times New Roman" w:hAnsi="Times New Roman"/>
          <w:sz w:val="28"/>
          <w:szCs w:val="28"/>
        </w:rPr>
        <w:t xml:space="preserve"> Библиотека журнала»;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7). – (Серия «Развитие и коррекция грамотности»).</w:t>
      </w:r>
    </w:p>
    <w:p w:rsidR="00481062" w:rsidRDefault="00481062" w:rsidP="00481062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Лопатина Л.В., Серебрякова Н.В. Преодоление речевых нарушений у дошкольников (коррекция стертой дизартрии): учебное пособие. / Л.В.Лопатина, Серебрякова Н.В. </w:t>
      </w:r>
      <w:proofErr w:type="spellStart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Спб</w:t>
      </w:r>
      <w:proofErr w:type="spellEnd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.: Изд-во «СОЮЗ», 2000. – 192 </w:t>
      </w:r>
      <w:proofErr w:type="gramStart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.</w:t>
      </w:r>
    </w:p>
    <w:p w:rsidR="00481062" w:rsidRDefault="00481062" w:rsidP="00481062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Г.А., Позднякова Л.А. Первые уроки грамоты в стихах и картинках.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КАРО, 2008. – 112 с.: ил. – (Серия «Подготовка ребенка к школе»).</w:t>
      </w:r>
    </w:p>
    <w:p w:rsidR="00481062" w:rsidRDefault="00481062" w:rsidP="00481062">
      <w:pPr>
        <w:pStyle w:val="a7"/>
        <w:numPr>
          <w:ilvl w:val="0"/>
          <w:numId w:val="5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теории и практики логопедии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 ред. Р.Е. Левиной. – М., 2009. – 365 с.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81062" w:rsidRDefault="00481062" w:rsidP="00481062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Правдина О. В. Логопедия. / Учеб</w:t>
      </w:r>
      <w:proofErr w:type="gramStart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особие для студентов дефектолог. </w:t>
      </w:r>
      <w:proofErr w:type="spellStart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фак-тов</w:t>
      </w:r>
      <w:proofErr w:type="spellEnd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пед</w:t>
      </w:r>
      <w:proofErr w:type="spellEnd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ин-тов</w:t>
      </w:r>
      <w:proofErr w:type="spellEnd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. Изд. 2-е, доп. и </w:t>
      </w:r>
      <w:proofErr w:type="spellStart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.</w:t>
      </w:r>
    </w:p>
    <w:p w:rsidR="00481062" w:rsidRDefault="00481062" w:rsidP="00481062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Алмазова</w:t>
      </w:r>
      <w:proofErr w:type="spellEnd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Е.С.Логопедическая работа по восстановлению голоса у детей. Под общей ред. Г.В. Чиркиной. – М.: Айрис-пресс, 2005.-195с.</w:t>
      </w:r>
    </w:p>
    <w:p w:rsidR="00481062" w:rsidRDefault="00481062" w:rsidP="00481062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</w:rPr>
      </w:pPr>
    </w:p>
    <w:p w:rsidR="00481062" w:rsidRDefault="00481062" w:rsidP="00481062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</w:rPr>
      </w:pPr>
    </w:p>
    <w:p w:rsidR="00D8170D" w:rsidRPr="00053458" w:rsidRDefault="00D8170D" w:rsidP="007C546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sectPr w:rsidR="00D8170D" w:rsidRPr="00053458" w:rsidSect="00CB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727"/>
    <w:multiLevelType w:val="multilevel"/>
    <w:tmpl w:val="14C8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13E56"/>
    <w:multiLevelType w:val="multilevel"/>
    <w:tmpl w:val="73248B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A26DB"/>
    <w:multiLevelType w:val="multilevel"/>
    <w:tmpl w:val="E974A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96DFC"/>
    <w:multiLevelType w:val="hybridMultilevel"/>
    <w:tmpl w:val="26420710"/>
    <w:lvl w:ilvl="0" w:tplc="4ECEB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D38E4"/>
    <w:multiLevelType w:val="multilevel"/>
    <w:tmpl w:val="7764B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75606"/>
    <w:rsid w:val="0001160F"/>
    <w:rsid w:val="00053458"/>
    <w:rsid w:val="000725AF"/>
    <w:rsid w:val="000D1634"/>
    <w:rsid w:val="000E670A"/>
    <w:rsid w:val="001661ED"/>
    <w:rsid w:val="001B7B6B"/>
    <w:rsid w:val="002327DD"/>
    <w:rsid w:val="00261203"/>
    <w:rsid w:val="00284033"/>
    <w:rsid w:val="0028792E"/>
    <w:rsid w:val="002A0C49"/>
    <w:rsid w:val="002D6728"/>
    <w:rsid w:val="00336DA7"/>
    <w:rsid w:val="00385E8F"/>
    <w:rsid w:val="00442D64"/>
    <w:rsid w:val="004479D7"/>
    <w:rsid w:val="00475606"/>
    <w:rsid w:val="00481062"/>
    <w:rsid w:val="0049468F"/>
    <w:rsid w:val="0049605B"/>
    <w:rsid w:val="004A0F21"/>
    <w:rsid w:val="004C27BF"/>
    <w:rsid w:val="005269E1"/>
    <w:rsid w:val="0055570B"/>
    <w:rsid w:val="00583371"/>
    <w:rsid w:val="005A07BB"/>
    <w:rsid w:val="005C0000"/>
    <w:rsid w:val="005D0AA4"/>
    <w:rsid w:val="0060554E"/>
    <w:rsid w:val="0061357A"/>
    <w:rsid w:val="00702787"/>
    <w:rsid w:val="00710C0F"/>
    <w:rsid w:val="00723CB6"/>
    <w:rsid w:val="00793907"/>
    <w:rsid w:val="007C546C"/>
    <w:rsid w:val="007D022E"/>
    <w:rsid w:val="007E263F"/>
    <w:rsid w:val="00817FC2"/>
    <w:rsid w:val="0086518A"/>
    <w:rsid w:val="008F19D3"/>
    <w:rsid w:val="0090666E"/>
    <w:rsid w:val="00913468"/>
    <w:rsid w:val="009455D6"/>
    <w:rsid w:val="009A2F18"/>
    <w:rsid w:val="009A388E"/>
    <w:rsid w:val="009C2B1F"/>
    <w:rsid w:val="00A545F0"/>
    <w:rsid w:val="00A872E1"/>
    <w:rsid w:val="00AC1CF9"/>
    <w:rsid w:val="00B10B8F"/>
    <w:rsid w:val="00B244EA"/>
    <w:rsid w:val="00B82F93"/>
    <w:rsid w:val="00B86022"/>
    <w:rsid w:val="00B86B91"/>
    <w:rsid w:val="00BF6FA3"/>
    <w:rsid w:val="00C236E5"/>
    <w:rsid w:val="00C24253"/>
    <w:rsid w:val="00C56616"/>
    <w:rsid w:val="00C85847"/>
    <w:rsid w:val="00CB18CC"/>
    <w:rsid w:val="00CB5F3A"/>
    <w:rsid w:val="00D20D5F"/>
    <w:rsid w:val="00D358C1"/>
    <w:rsid w:val="00D46800"/>
    <w:rsid w:val="00D8170D"/>
    <w:rsid w:val="00D8365A"/>
    <w:rsid w:val="00DA1C97"/>
    <w:rsid w:val="00DA7BE2"/>
    <w:rsid w:val="00DC1B72"/>
    <w:rsid w:val="00DD6239"/>
    <w:rsid w:val="00DE30C7"/>
    <w:rsid w:val="00DF7F3C"/>
    <w:rsid w:val="00E13DE1"/>
    <w:rsid w:val="00E160D2"/>
    <w:rsid w:val="00E2701C"/>
    <w:rsid w:val="00E41B6B"/>
    <w:rsid w:val="00E60494"/>
    <w:rsid w:val="00E61E02"/>
    <w:rsid w:val="00E72715"/>
    <w:rsid w:val="00EB3DF1"/>
    <w:rsid w:val="00EC1F12"/>
    <w:rsid w:val="00ED191B"/>
    <w:rsid w:val="00EE55EA"/>
    <w:rsid w:val="00F82238"/>
    <w:rsid w:val="00FA594F"/>
    <w:rsid w:val="00FC7C28"/>
    <w:rsid w:val="00FE5785"/>
    <w:rsid w:val="00FE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5606"/>
    <w:rPr>
      <w:b/>
      <w:bCs/>
    </w:rPr>
  </w:style>
  <w:style w:type="character" w:styleId="a5">
    <w:name w:val="Hyperlink"/>
    <w:basedOn w:val="a0"/>
    <w:uiPriority w:val="99"/>
    <w:semiHidden/>
    <w:unhideWhenUsed/>
    <w:rsid w:val="00475606"/>
    <w:rPr>
      <w:color w:val="0000FF"/>
      <w:u w:val="single"/>
    </w:rPr>
  </w:style>
  <w:style w:type="character" w:styleId="a6">
    <w:name w:val="Emphasis"/>
    <w:basedOn w:val="a0"/>
    <w:uiPriority w:val="20"/>
    <w:qFormat/>
    <w:rsid w:val="00475606"/>
    <w:rPr>
      <w:i/>
      <w:iCs/>
    </w:rPr>
  </w:style>
  <w:style w:type="character" w:customStyle="1" w:styleId="c0">
    <w:name w:val="c0"/>
    <w:basedOn w:val="a0"/>
    <w:rsid w:val="0090666E"/>
  </w:style>
  <w:style w:type="character" w:customStyle="1" w:styleId="c1">
    <w:name w:val="c1"/>
    <w:basedOn w:val="a0"/>
    <w:rsid w:val="00B244EA"/>
  </w:style>
  <w:style w:type="paragraph" w:styleId="a7">
    <w:name w:val="List Paragraph"/>
    <w:basedOn w:val="a"/>
    <w:uiPriority w:val="34"/>
    <w:qFormat/>
    <w:rsid w:val="00481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EA4A-5F2F-49DB-9437-E5D596FD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cp:lastPrinted>2019-02-13T02:13:00Z</cp:lastPrinted>
  <dcterms:created xsi:type="dcterms:W3CDTF">2019-01-16T18:09:00Z</dcterms:created>
  <dcterms:modified xsi:type="dcterms:W3CDTF">2020-10-19T18:08:00Z</dcterms:modified>
</cp:coreProperties>
</file>