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Психология изучает не только отдельные психические процессы и те своеобразные сочетания их, которые наблюдаются в сложной деятельности человека, но и психологические свойства, характеризующие каждую человеческую личность: её интересы и склонности, её способности, её темперамент и характер.</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Не зная психологических особенностей студентов, преподаватель может допустить ошибки, которые приводят к негативным последствиям. Так, желая сформировать у них уверенность и смелость, непроизвольно можно способствовать проявлениям беспечности, небрежности и зазнайства. Формируя у студентов настойчивость и упорство, можно создать условия для развития у них упрямства и недисциплинированности.</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В ходе занятий преподаватель часто встречается с различными трудностями: невыполнением домашних заданий так, как этого требует программа; негативным отношением к предмету.</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В психологии используются такие понятия характеристики человека, как индивид и личность.</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xml:space="preserve">Индивид - это биосоциальное определение человека как представителя вида </w:t>
      </w:r>
      <w:proofErr w:type="spellStart"/>
      <w:r>
        <w:rPr>
          <w:rStyle w:val="c3"/>
          <w:color w:val="000000"/>
          <w:sz w:val="28"/>
          <w:szCs w:val="28"/>
        </w:rPr>
        <w:t>Homosapiens</w:t>
      </w:r>
      <w:proofErr w:type="spellEnd"/>
      <w:r>
        <w:rPr>
          <w:rStyle w:val="c3"/>
          <w:color w:val="000000"/>
          <w:sz w:val="28"/>
          <w:szCs w:val="28"/>
        </w:rPr>
        <w:t>(принадлежащего к человеческому роду). Индивидом можно назвать любого человека.</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Личность - это категория социальная и характеризует человека как общественного индивида, субъекта и объекта социальных отношений.</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proofErr w:type="gramStart"/>
      <w:r>
        <w:rPr>
          <w:rStyle w:val="c3"/>
          <w:color w:val="000000"/>
          <w:sz w:val="28"/>
          <w:szCs w:val="28"/>
        </w:rPr>
        <w:t>Понятие «индивид» указывает на связь человека с природой, понятие «личность» - на связь человека с обществом, которая зависит от социальных условий (экономических, политических, культурных).</w:t>
      </w:r>
      <w:proofErr w:type="gramEnd"/>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В психологии познавательного воспитания личность понимается как совокупность индивидуальных свой</w:t>
      </w:r>
      <w:proofErr w:type="gramStart"/>
      <w:r>
        <w:rPr>
          <w:rStyle w:val="c3"/>
          <w:color w:val="000000"/>
          <w:sz w:val="28"/>
          <w:szCs w:val="28"/>
        </w:rPr>
        <w:t>ств пс</w:t>
      </w:r>
      <w:proofErr w:type="gramEnd"/>
      <w:r>
        <w:rPr>
          <w:rStyle w:val="c3"/>
          <w:color w:val="000000"/>
          <w:sz w:val="28"/>
          <w:szCs w:val="28"/>
        </w:rPr>
        <w:t>ихики, управляющих мышлением обучаемых.</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Педагогу необходимо знать о возможностях обучаемого, его способностях.</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Чтобы предугадать поведение обучаемых на занятиях, педагог выясняет, как они подготовлены к нагрузкам физически и морально, какие мотивы и установки закрепились у них в качестве стержневых особенностей личности.</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Мотивация, способности и особенности личности взаимосвязаны и взаимообусловлены.</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На практике преподаватель сталкивается с многообразием свойств личности студентов, определяющих их поведение. Так, студент может быть ответственным или безответственным, доверчивым или подозрительным, общительным или замкнутым, альтруистом или эгоистом, добрым или злобным. Есть студенты динамичные, отличающиеся живостью, вспыльчивостью, страстностью или импульсивностью. И наоборот, преобладающими качествами могут быть медлительность, флегматичность, тревожность.</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xml:space="preserve">Каждый студент характеризуется своеобразием проявления ума: сообразительностью, любознательностью, находчивостью, оригинальностью, </w:t>
      </w:r>
      <w:r>
        <w:rPr>
          <w:rStyle w:val="c3"/>
          <w:color w:val="000000"/>
          <w:sz w:val="28"/>
          <w:szCs w:val="28"/>
        </w:rPr>
        <w:lastRenderedPageBreak/>
        <w:t>наблюдательностью, дальновидностью и др. То есть каждый является носителем различных свойств. Задача преподавателя - сформировать заданные и усовершенствовать имеющиеся ценные качества на занятиях, и, прежде всего смелость, решительность, собранность и настойчивость.</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Существуют классификации свойств личности, которые определяют разнообразие личностных проявлений.</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В первую группу классификации свойств личности входят природные свойства, определяющие динамику психической деятельности (хладнокровие, невозмутимость и импульсивность).</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Вторую группу составляют нравственные свойства личности (честность, правдивость, лживость).</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Третью группу составляют черты личности, которые проявляются в общении (доброта, чуткость, тактичность и доверчивость).</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В четвертую группу входят черты личности, присущие самому обучаемому (требовательность, самокритичность, гордость и уверенность в себе, зазнайство и самомнение).</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В пятую группу входит отношение к вещам, продуктам общественной деятельности и материальным ценностям (щедрость, скупость, аккуратность, неряшливость, бережливость или расточительность).</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Шестая группа объединяет свойства личности или характера, проявляющиеся в отношении студента к различным видам деятельности (учебе, физической культуре и спорту).</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Каждый человек обладает комплексом черт характера, иногда противоречивых, которые определяют тип личности. Для адекватного восприятия личности студента необходим постоянный контакт и многосторонний анализ.</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Характеристика отдельных черт личности студента не дает объективной картины. Поведение личности так же определяется типом характера.</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Различают от 10 до 14 типов характера. Они бывают гармоничными и дисгармоничными.</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Гармоничные типы характера характеризуются достаточным развитием основных черт характера без выделения, обособления, без преувеличения в развитии каких-то одних черт.</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proofErr w:type="gramStart"/>
      <w:r>
        <w:rPr>
          <w:rStyle w:val="c3"/>
          <w:color w:val="000000"/>
          <w:sz w:val="28"/>
          <w:szCs w:val="28"/>
        </w:rPr>
        <w:t>Дисгармоничные - проявляются с выявления разных черт характера и получили название акцентированные или акцентуированные.</w:t>
      </w:r>
      <w:proofErr w:type="gramEnd"/>
      <w:r>
        <w:rPr>
          <w:rStyle w:val="c3"/>
          <w:color w:val="000000"/>
          <w:sz w:val="28"/>
          <w:szCs w:val="28"/>
        </w:rPr>
        <w:t xml:space="preserve"> У 20-50% людей некоторые черты характера столь заострены, что происходит ''перекос'' характера, акцентуация характера, в результате ухудшается взаимодействие с людьми, появляются однотипные затруднения и конфликты. Выраженность акцентуации может быть различной: от легкой, заметной лишь ближайшему окружению, до крайних вариантов, когда приходится задумываться, нет ли болезни - психопатии. Акцентуации характера чаще всего встречаются у студентов (50-80%), чем у взрослых, поскольку именно эти периоды жизни наиболее критические периоды для формирования характера, для проявления своей неповторимости, </w:t>
      </w:r>
      <w:r>
        <w:rPr>
          <w:rStyle w:val="c3"/>
          <w:color w:val="000000"/>
          <w:sz w:val="28"/>
          <w:szCs w:val="28"/>
        </w:rPr>
        <w:lastRenderedPageBreak/>
        <w:t>индивидуальности. Затем акцентуации могут сглаживаться или, напротив, усиливаться, перерастая в неврозы или психопатию</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Мы рассмотрим двенадцать дисгармоничных (акцентуированных) типов характера.</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Конфликт возможен при монотонной работе, одиночестве, в условиях жесткой дисциплины, постоянных нравоучений. Это приводит к тому, что у этого человека возникает гнев. Такой человек хорошо себя проявляет в работе, связанной с постоянным общением. Это: организаторская деятельность, служба быта, спорт, театр. Для него характерно часто менять профессии и работы.</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xml:space="preserve">- </w:t>
      </w:r>
      <w:proofErr w:type="spellStart"/>
      <w:r>
        <w:rPr>
          <w:rStyle w:val="c3"/>
          <w:color w:val="000000"/>
          <w:sz w:val="28"/>
          <w:szCs w:val="28"/>
        </w:rPr>
        <w:t>Дистимический</w:t>
      </w:r>
      <w:proofErr w:type="spellEnd"/>
      <w:r>
        <w:rPr>
          <w:rStyle w:val="c3"/>
          <w:color w:val="000000"/>
          <w:sz w:val="28"/>
          <w:szCs w:val="28"/>
        </w:rPr>
        <w:t xml:space="preserve"> тип. Противоположность первому типу: серьезный, пессимист. Постоянно пониженное настроение, грусть, замкнутость, немногословность. Эти люди тяготятся шумными обществами, с </w:t>
      </w:r>
      <w:proofErr w:type="spellStart"/>
      <w:r>
        <w:rPr>
          <w:rStyle w:val="c3"/>
          <w:color w:val="000000"/>
          <w:sz w:val="28"/>
          <w:szCs w:val="28"/>
        </w:rPr>
        <w:t>одногруппниками</w:t>
      </w:r>
      <w:proofErr w:type="spellEnd"/>
      <w:r>
        <w:rPr>
          <w:rStyle w:val="c3"/>
          <w:color w:val="000000"/>
          <w:sz w:val="28"/>
          <w:szCs w:val="28"/>
        </w:rPr>
        <w:t xml:space="preserve"> близко не сходятся. В конфликты вступают редко, чаще являются в них пассивной стороной. Они очень ценят тех людей, которые дружат с ними и склонны им подчиняться.</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Окружающим нравится их серьезность, высокая нравственность, добросовестность и справедливость. Но такие черты, как пассивность, пессимизм, грусть, замедленность мышления, ''отрыв от коллектива'', отталкивают окружающих от знакомства и дружбы с ними.</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Конфликты наблюдаются в ситуациях, которые требуют бурной деятельности. На этих людей смена привычного образа жизни оказывает отрицательное воздействие. Эти люди хорошо справляются с работой, в которой не требуется широкий круг общения. При неблагоприятных условиях проявляют склонность к невротической депрессии. Эта акцентуация возникает чаще всего у лиц меланхолического темперамента.</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xml:space="preserve">- Циклоидный тип. Акцентуация характера проявляется в циклически меняющихся периодах подъема и спада настроения. В период подъема настроения проявляют себя как люди с </w:t>
      </w:r>
      <w:proofErr w:type="spellStart"/>
      <w:r>
        <w:rPr>
          <w:rStyle w:val="c3"/>
          <w:color w:val="000000"/>
          <w:sz w:val="28"/>
          <w:szCs w:val="28"/>
        </w:rPr>
        <w:t>гипертимической</w:t>
      </w:r>
      <w:proofErr w:type="spellEnd"/>
      <w:r>
        <w:rPr>
          <w:rStyle w:val="c3"/>
          <w:color w:val="000000"/>
          <w:sz w:val="28"/>
          <w:szCs w:val="28"/>
        </w:rPr>
        <w:t xml:space="preserve"> акцентуацией, в период спада - с </w:t>
      </w:r>
      <w:proofErr w:type="spellStart"/>
      <w:r>
        <w:rPr>
          <w:rStyle w:val="c3"/>
          <w:color w:val="000000"/>
          <w:sz w:val="28"/>
          <w:szCs w:val="28"/>
        </w:rPr>
        <w:t>дистимической</w:t>
      </w:r>
      <w:proofErr w:type="spellEnd"/>
      <w:r>
        <w:rPr>
          <w:rStyle w:val="c3"/>
          <w:color w:val="000000"/>
          <w:sz w:val="28"/>
          <w:szCs w:val="28"/>
        </w:rPr>
        <w:t xml:space="preserve">. В период спада обостренно воспринимают неприятности. Эти частые смены душевного состояния утомляют человека, делают его поведения </w:t>
      </w:r>
      <w:proofErr w:type="spellStart"/>
      <w:r>
        <w:rPr>
          <w:rStyle w:val="c3"/>
          <w:color w:val="000000"/>
          <w:sz w:val="28"/>
          <w:szCs w:val="28"/>
        </w:rPr>
        <w:t>малопредсказуемым</w:t>
      </w:r>
      <w:proofErr w:type="spellEnd"/>
      <w:r>
        <w:rPr>
          <w:rStyle w:val="c3"/>
          <w:color w:val="000000"/>
          <w:sz w:val="28"/>
          <w:szCs w:val="28"/>
        </w:rPr>
        <w:t>, противоречивым, склонным к смене профессии, места работы, интересов.</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xml:space="preserve">- Возбудимый тип. У этих людей повышенная раздражительность склонность к агрессии, несдержанность, угрюмость, занудливость, но возможны льстивость, услужливость, склонность к </w:t>
      </w:r>
      <w:proofErr w:type="gramStart"/>
      <w:r>
        <w:rPr>
          <w:rStyle w:val="c3"/>
          <w:color w:val="000000"/>
          <w:sz w:val="28"/>
          <w:szCs w:val="28"/>
        </w:rPr>
        <w:t>хамству</w:t>
      </w:r>
      <w:proofErr w:type="gramEnd"/>
      <w:r>
        <w:rPr>
          <w:rStyle w:val="c3"/>
          <w:color w:val="000000"/>
          <w:sz w:val="28"/>
          <w:szCs w:val="28"/>
        </w:rPr>
        <w:t xml:space="preserve"> и нецензурной брани или молчаливости, замедленность в беседе. Они активно и часто конфликтуют, не избегают ссор с начальством, неуживчивы в коллективе, в семье деспотичны и жестоки. Вне приступов гнева эти люди добросовестны, аккуратны и проявляют любовь к детям.</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xml:space="preserve">Окружающим не нравится их раздражительность, вспыльчивость, неадекватные вспышки ярости и гнева с рукоприкладством, жестокость, ослабленный контроль над влечением. На этих людей хорошо воздействует физический труд, атлетические виды спорта. Им необходимо развивать </w:t>
      </w:r>
      <w:r>
        <w:rPr>
          <w:rStyle w:val="c3"/>
          <w:color w:val="000000"/>
          <w:sz w:val="28"/>
          <w:szCs w:val="28"/>
        </w:rPr>
        <w:lastRenderedPageBreak/>
        <w:t>выдержку, самоконтроль. Из-за неуживчивости они часто меняют место работы.</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Застревающий тип. Люди с таким типом акцентуации ''застревают'' на своих чувствах, мыслях. Они не могут забыть обид и ''сводят счеты'' со своими обидчиками. У них наблюдается служебная и бытовая несговорчивость, склонность к затяжным склокам. В конфликте чаще всего бывают активной стороной и четко определяют для себя круг друзей и врагов. Проявляют властолюбие.</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Собеседникам нравится их стремление добиться высоких показателей в любом деле, проявление высоких требований к себе, жажда справедливости, принципиальность, крепкие, устойчивые взгляды. Но в то же время у этих людей есть черты, которые отталкивают окружающих: обидчивость, подозрительность, мстительность, самонадеянность, ревнивость, честолюбие.</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Конфликт возможен при задетом самолюбии, несправедливой обиде, препятствии к достижению честолюбивых целей.</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Педантичный тип. У этих людей ярко выражена ''занудливость'' в виде переживания подробностей, на службе они способны замучить посетителей формальными требованиями, изнуряют домашних чрезмерной аккуратностью.</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Для окружающих они привлекательны добросовестностью, аккуратностью, серьезностью, надежностью в делах и в чувствах. Но такие люди имеют ряд отталкивающих черт характера: формализм, ''крючкотворство'', ''занудливость'', стремление переложить принятое решение на других.</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Конфликты возможны в ситуации личной ответственности за важное дело, при недооценке их заслуг. Они склонны к навязчивости, психастении.</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Для этих людей предпочтительны профессии, не связанные с большой ответственностью, ''бумажная работа''. Они не склонны к перемене места работы.</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Тревожный тип. Люди этого типа акцентуации отличаются пониженным настроением, робостью, боязливостью, неуверенностью в себе. Они постоянно опасаются за себя, своих близких, долго переживают неудачу и сомневаются в правильности своих действий. В конфликты вступают редко и играют пассивную роль.</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Конфликты возможны при ситуации страха, угрозы, насмешек, несправедливых обвинений. Окружающим нравится их дружелюбие, самокритичность и исполнительность. Но боязливость, мнительность, служат подчас мишенью для шуток.</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Таким людям нельзя быть руководителями, принимать ответственные решения, так как им свойственно бесконечное переживание, взвешивание.</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Эмотивный тип. Человек того типа характера чрезмерно чувствителен, раним и глубоко переживает малейшие неприятности. Он чувствителен к замечаниям, неудачам, поэтому у него чаще всего печальное настроение. Он предпочитает узкий круг друзей и близких, которые понимали бы его с полуслова.</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lastRenderedPageBreak/>
        <w:t>В конфликты вступает редко и играет в них пассивную роль. Обиды не выплескивает наружу, а предпочитает держать их в себе. Окружающим нравится его сострадание, жалость, выражение радости по поводу чужих удач. Он очень исполнителен и имеет высокое чувство долга.</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xml:space="preserve">Конфликты с близким человеком, смерть или болезни он воспринимает трагически. Ему </w:t>
      </w:r>
      <w:proofErr w:type="gramStart"/>
      <w:r>
        <w:rPr>
          <w:rStyle w:val="c3"/>
          <w:color w:val="000000"/>
          <w:sz w:val="28"/>
          <w:szCs w:val="28"/>
        </w:rPr>
        <w:t>противопоказаны</w:t>
      </w:r>
      <w:proofErr w:type="gramEnd"/>
      <w:r>
        <w:rPr>
          <w:rStyle w:val="c3"/>
          <w:color w:val="000000"/>
          <w:sz w:val="28"/>
          <w:szCs w:val="28"/>
        </w:rPr>
        <w:t xml:space="preserve"> несправедливость, хамство, пребывание в окружении грубых людей. Наиболее значительные результаты он достигает в сфере искусства, медицины, воспитания детей, уходе за животными и растениями.</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Демонстративный тип. Этот человек стремится быть в центре внимания и добивается своих целей любой ценой: слезы, обморок, скандалы, болезни, хвастовство, наряды, необычные увлечения, ложь. Он легко забывает о своих неблаговидных поступках. У него выражена высокая приспособляемость к людям.</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xml:space="preserve">Этот человек привлекателен для окружающих обходительностью, упорством, целенаправленностью, актерским дарованием, способностью увлечь других, а также своей неординарностью. Он имеет черты, которые отталкивают от него людей, и они способствуют конфликту: эгоизм, необузданность поступков, лживость, хвастливость, склонность к интригам, отлынивание от работы. Конфликт с таким человеком происходит </w:t>
      </w:r>
      <w:proofErr w:type="gramStart"/>
      <w:r>
        <w:rPr>
          <w:rStyle w:val="c3"/>
          <w:color w:val="000000"/>
          <w:sz w:val="28"/>
          <w:szCs w:val="28"/>
        </w:rPr>
        <w:t>при</w:t>
      </w:r>
      <w:proofErr w:type="gramEnd"/>
      <w:r>
        <w:rPr>
          <w:rStyle w:val="c3"/>
          <w:color w:val="000000"/>
          <w:sz w:val="28"/>
          <w:szCs w:val="28"/>
        </w:rPr>
        <w:t xml:space="preserve"> ущемление его интересов, недооценки заслуг, низвержения с ''пьедестала''. Эти ситуации вызывают у него истерические реакции.</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Экзальтированный тип. Люди с таким типом акцентуации имеют очень изменчивое настроение, словоохотливость, повышенную отвлекаемость на внешние события. Их эмоции ярко выражены и находят свое отражение во влюбчивости.</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Такие черты, как альтруизм, художественный вкус, артистическое дарование, яркость чувств и привязанность к друзьям, нравятся собеседникам. Но чрезмерная впечатлительность, патетичность, паникерство, подверженность отчаянию являются не лучшими их чертами. Неудачи и горестные события воспринимаются трагически, имеют склонность к невротической депрессии.</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Их среда существования - это сфера искусств, художественные виды спорта, профессии, связанные с близостью природы.</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xml:space="preserve">- </w:t>
      </w:r>
      <w:proofErr w:type="spellStart"/>
      <w:r>
        <w:rPr>
          <w:rStyle w:val="c3"/>
          <w:color w:val="000000"/>
          <w:sz w:val="28"/>
          <w:szCs w:val="28"/>
        </w:rPr>
        <w:t>Интровертированный</w:t>
      </w:r>
      <w:proofErr w:type="spellEnd"/>
      <w:r>
        <w:rPr>
          <w:rStyle w:val="c3"/>
          <w:color w:val="000000"/>
          <w:sz w:val="28"/>
          <w:szCs w:val="28"/>
        </w:rPr>
        <w:t xml:space="preserve"> тип. Люди этого типа акцентуации характеризуются малой общительностью, замкнутостью. Они находятся в стороне ото всех и ступают в общение с другими людьми только по необходимости, чаще всего погружены в себя и свои мысли. Им свойственна повышенная ранимость, но они ничего не рассказывают про себя и не делятся своими переживаниями. Даже к своим близким людям они относятся холодно и сдержанно. Их поведение и логику часто не понимают окружающие.</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Эти люди любят одиночество и предпочитают находиться в уединении, чем в шумной компании. В конфликты вступают редко, только при попытке вторгнуться в их внутренний мир.</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lastRenderedPageBreak/>
        <w:t>Окружающим людям они нравятся за сдержанность, степенность, обдуманность поступков, наличие твердых убеждений и принципиальность. Но упорное отстаивание своих нереальных интересов, взглядов и наличие своей точки зрения, резко отличающейся от мнения большинства, отталкивают от них людей.</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Таким людям предпочтительна работа, не требующая большого круга общения. Они склонны к теоретическим наукам, философским размышлениям, коллекционированию, шахматам, фантастике, музыке.</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Конформный тип. Люди этого типа обладают высокой общительностью, словоохотливостью до болтливости. Обычно они не имеют своего мнения и не стремятся выделиться из толпы.</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xml:space="preserve">Эти люди не организованы и стремятся подчиниться другим. В общение с друзьями и в семье уступают лидерство другим. Окружающим в этих людях нравится их готовность выслушать </w:t>
      </w:r>
      <w:proofErr w:type="gramStart"/>
      <w:r>
        <w:rPr>
          <w:rStyle w:val="c3"/>
          <w:color w:val="000000"/>
          <w:sz w:val="28"/>
          <w:szCs w:val="28"/>
        </w:rPr>
        <w:t>другого</w:t>
      </w:r>
      <w:proofErr w:type="gramEnd"/>
      <w:r>
        <w:rPr>
          <w:rStyle w:val="c3"/>
          <w:color w:val="000000"/>
          <w:sz w:val="28"/>
          <w:szCs w:val="28"/>
        </w:rPr>
        <w:t xml:space="preserve">, исполнительность. Но в то же время эти люди ''без царя в голове'', подвержены чужому влиянию. Они не обдумывают свои поступки и имеют большую страсть к развлечениям. Конфликты возможны в ситуации вынужденного одиночества, </w:t>
      </w:r>
      <w:proofErr w:type="spellStart"/>
      <w:r>
        <w:rPr>
          <w:rStyle w:val="c3"/>
          <w:color w:val="000000"/>
          <w:sz w:val="28"/>
          <w:szCs w:val="28"/>
        </w:rPr>
        <w:t>бесконтрольства</w:t>
      </w:r>
      <w:proofErr w:type="spellEnd"/>
      <w:r>
        <w:rPr>
          <w:rStyle w:val="c3"/>
          <w:color w:val="000000"/>
          <w:sz w:val="28"/>
          <w:szCs w:val="28"/>
        </w:rPr>
        <w:t>.</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Эти люди обладают легкой приспособляемостью к новой работе и отлично справляются со своими должностными обязанностями, когда четко определены задачи и правила поведения.</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Под образовательной средой понимают педагогически организованную систему условий, влияний и возможностей для удовлетворения иерархического комплекса потребностей личности и трансформации этих потребностей в жизненные ценности, что обеспечит активную позицию студентов в образовательном процессе, их личностное развитие и саморазвитие.</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В образовательной среде техникума можно выделить ряд особенностей:</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xml:space="preserve">- Техникумовская среда характеризуется наличием специфических для учащейся молодежи факторов, связанных с учебной нагрузкой. Так, обучение в техникуме требует от студентов значительного интеллектуального, информационного, </w:t>
      </w:r>
      <w:proofErr w:type="spellStart"/>
      <w:r>
        <w:rPr>
          <w:rStyle w:val="c3"/>
          <w:color w:val="000000"/>
          <w:sz w:val="28"/>
          <w:szCs w:val="28"/>
        </w:rPr>
        <w:t>психо</w:t>
      </w:r>
      <w:proofErr w:type="spellEnd"/>
      <w:r>
        <w:rPr>
          <w:rStyle w:val="c3"/>
          <w:color w:val="000000"/>
          <w:sz w:val="28"/>
          <w:szCs w:val="28"/>
        </w:rPr>
        <w:t>-эмоционального напряжения (например, в ситуации экзамена), которое сопровождается низкой двигательной активностью;</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xml:space="preserve">- с периодом обучения в техникуме сопряжена проблема межличностных отношений, так как это этап активного вхождения в социальную среду. Социальная адаптация сопровождается действиями, направленными на получение признания и высокого статуса в группе, причем попытки завоевания своего места среди ровесников часто связаны с рискованным поведением. Разнородность студенческого коллектива создает дополнительные сложности социальной адаптации. Среди стрессовых причин, связанных с взаимоотношениями в группе, наиболее часто встречаются психологическая несовместимость между членами группы из </w:t>
      </w:r>
      <w:proofErr w:type="gramStart"/>
      <w:r>
        <w:rPr>
          <w:rStyle w:val="c3"/>
          <w:color w:val="000000"/>
          <w:sz w:val="28"/>
          <w:szCs w:val="28"/>
        </w:rPr>
        <w:t>-з</w:t>
      </w:r>
      <w:proofErr w:type="gramEnd"/>
      <w:r>
        <w:rPr>
          <w:rStyle w:val="c3"/>
          <w:color w:val="000000"/>
          <w:sz w:val="28"/>
          <w:szCs w:val="28"/>
        </w:rPr>
        <w:t xml:space="preserve">а различного уровня знаний и учебной подготовки; особенности черт </w:t>
      </w:r>
      <w:r>
        <w:rPr>
          <w:rStyle w:val="c3"/>
          <w:color w:val="000000"/>
          <w:sz w:val="28"/>
          <w:szCs w:val="28"/>
        </w:rPr>
        <w:lastRenderedPageBreak/>
        <w:t>характера; отсутствие совместной продуктивной деятельности членов группы, что приводит к эмоциональной депривации и нарушению межличностных отношений в студенческой группе; низкое социально - коммуникативное развитие студентов;</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обучение в техникуме является решающим периодом становления личности, так как происходящие за годы учебы важные события и решения, к которым приходит каждый студент, оказывают заметное влияние на его жизнь и профессиональную карьеру. Поэтому существующая необходимость личностного самоопределения в будущей профессиональной среде может сопровождаться рядом негативных переживаний;</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студенты убеждены в неисчерпаемости собственных физических и психических ресурсов, поэтому они не заботятся о собственном здоровье. В самой системе образования отсутствует целенаправленное обучение здоровью. У людей не сформирована мотивация к здоровой жизнедеятельности и нет того запаса знаний и практических умений и навыков, которые позволили бы к ней приобщиться. Низкий уровень культуры здоровья делает студента непродуманного времяпрепровождения. А имеющееся у него время для реакции, снятия последствий профессионального утомления и подготовки к следующему этапу деятельности используются с малой эффективностью и зачастую с отрицательным результатом.</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Перечисленные особенности образовательного процесса техникума свидетельствуют о том, что обучение в техникуме сопровождается рядом специфических особенностей, которые в совокупности могут явиться мощным фактором риска для психологического и физического здоровья студентов. Экологический подход к образованию предполагает, что обучение и развитие должны происходить не в ущерб студенту. Ректор Московской медицинской академии им. И.М. Сеченова М.А. Пальцев отмечает: «Качество образования не может рассматриваться вне контекста трудозатрат и здоровья субъектов образовательного процесса. Иначе цели образования во много утрачивают свою социальную и личную значимость. Нет смысла в образовании, если система наносит вред здоровью, лишая молодых людей самой важной ценности жизни».</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proofErr w:type="gramStart"/>
      <w:r>
        <w:rPr>
          <w:rStyle w:val="c3"/>
          <w:color w:val="000000"/>
          <w:sz w:val="28"/>
          <w:szCs w:val="28"/>
        </w:rPr>
        <w:t xml:space="preserve">Очевидно, что обучение и последующая реализация профессиональных возможностей могут быть успешны только у здоровой (физически, психологически и </w:t>
      </w:r>
      <w:proofErr w:type="spellStart"/>
      <w:r>
        <w:rPr>
          <w:rStyle w:val="c3"/>
          <w:color w:val="000000"/>
          <w:sz w:val="28"/>
          <w:szCs w:val="28"/>
        </w:rPr>
        <w:t>психичски</w:t>
      </w:r>
      <w:proofErr w:type="spellEnd"/>
      <w:r>
        <w:rPr>
          <w:rStyle w:val="c3"/>
          <w:color w:val="000000"/>
          <w:sz w:val="28"/>
          <w:szCs w:val="28"/>
        </w:rPr>
        <w:t>) личности.</w:t>
      </w:r>
      <w:proofErr w:type="gramEnd"/>
      <w:r>
        <w:rPr>
          <w:rStyle w:val="c3"/>
          <w:color w:val="000000"/>
          <w:sz w:val="28"/>
          <w:szCs w:val="28"/>
        </w:rPr>
        <w:t xml:space="preserve"> Как известно, совокупность личностных характеристик, являющихся предпосылками стрессоустойчивости, социальной адаптации, успешной </w:t>
      </w:r>
      <w:proofErr w:type="spellStart"/>
      <w:r>
        <w:rPr>
          <w:rStyle w:val="c3"/>
          <w:color w:val="000000"/>
          <w:sz w:val="28"/>
          <w:szCs w:val="28"/>
        </w:rPr>
        <w:t>саморегуляции</w:t>
      </w:r>
      <w:proofErr w:type="spellEnd"/>
      <w:r>
        <w:rPr>
          <w:rStyle w:val="c3"/>
          <w:color w:val="000000"/>
          <w:sz w:val="28"/>
          <w:szCs w:val="28"/>
        </w:rPr>
        <w:t>, определяет понятие «психологическое здоровье».</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bookmarkStart w:id="0" w:name="_GoBack"/>
      <w:bookmarkEnd w:id="0"/>
      <w:r>
        <w:rPr>
          <w:rStyle w:val="c3"/>
          <w:color w:val="000000"/>
          <w:sz w:val="28"/>
          <w:szCs w:val="28"/>
        </w:rPr>
        <w:t>Среди критериев успешности психолого-педагогического сопровождения отмечается:</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успешность деятельности студента;</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осуществление деятельности без значимых нарушений физического и психического здоровья;</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удовлетворенность своей деятельностью, своим положением;</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lastRenderedPageBreak/>
        <w:t>-        связывание своих личных планов и интересов с этой деятельностью в перспективе.</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Психологическое сопровождение традиционно охватывает всех участников образовательного процесса: студентов, родителей и педагогов.</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Основными задачи является:</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сохранение  психического  здоровья  студентов, формирование  у  них способности  к самопознанию, самовоспитанию, самоопределению;</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профилактика  отклонений  в  психическом  и личностном развитии студентов;</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содействие  гармонизации  социально-психологического  климата  в учебной группе и образовательной организации.</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Список используемой литературы</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1. Астапов В.М. (2006) Функциональный подход к изучению состояния тревоги // Психол. журн. №5, Т.</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xml:space="preserve">2. </w:t>
      </w:r>
      <w:proofErr w:type="spellStart"/>
      <w:r>
        <w:rPr>
          <w:rStyle w:val="c3"/>
          <w:color w:val="000000"/>
          <w:sz w:val="28"/>
          <w:szCs w:val="28"/>
        </w:rPr>
        <w:t>Гардеева</w:t>
      </w:r>
      <w:proofErr w:type="spellEnd"/>
      <w:r>
        <w:rPr>
          <w:rStyle w:val="c3"/>
          <w:color w:val="000000"/>
          <w:sz w:val="28"/>
          <w:szCs w:val="28"/>
        </w:rPr>
        <w:t xml:space="preserve"> Г.Ш. (2001) Формирование способности к самоуправлению психическими состояниями у студентов с высоким уровнем тревожности // Автореферат</w:t>
      </w:r>
      <w:proofErr w:type="gramStart"/>
      <w:r>
        <w:rPr>
          <w:rStyle w:val="c3"/>
          <w:color w:val="000000"/>
          <w:sz w:val="28"/>
          <w:szCs w:val="28"/>
        </w:rPr>
        <w:t>.</w:t>
      </w:r>
      <w:proofErr w:type="gramEnd"/>
      <w:r>
        <w:rPr>
          <w:rStyle w:val="c3"/>
          <w:color w:val="000000"/>
          <w:sz w:val="28"/>
          <w:szCs w:val="28"/>
        </w:rPr>
        <w:t xml:space="preserve"> </w:t>
      </w:r>
      <w:proofErr w:type="gramStart"/>
      <w:r>
        <w:rPr>
          <w:rStyle w:val="c3"/>
          <w:color w:val="000000"/>
          <w:sz w:val="28"/>
          <w:szCs w:val="28"/>
        </w:rPr>
        <w:t>к</w:t>
      </w:r>
      <w:proofErr w:type="gramEnd"/>
      <w:r>
        <w:rPr>
          <w:rStyle w:val="c3"/>
          <w:color w:val="000000"/>
          <w:sz w:val="28"/>
          <w:szCs w:val="28"/>
        </w:rPr>
        <w:t xml:space="preserve">анд. </w:t>
      </w:r>
      <w:proofErr w:type="spellStart"/>
      <w:r>
        <w:rPr>
          <w:rStyle w:val="c3"/>
          <w:color w:val="000000"/>
          <w:sz w:val="28"/>
          <w:szCs w:val="28"/>
        </w:rPr>
        <w:t>дис</w:t>
      </w:r>
      <w:proofErr w:type="spellEnd"/>
      <w:r>
        <w:rPr>
          <w:rStyle w:val="c3"/>
          <w:color w:val="000000"/>
          <w:sz w:val="28"/>
          <w:szCs w:val="28"/>
        </w:rPr>
        <w:t>. М.</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xml:space="preserve">3. Иванкина Л.И., </w:t>
      </w:r>
      <w:proofErr w:type="spellStart"/>
      <w:r>
        <w:rPr>
          <w:rStyle w:val="c3"/>
          <w:color w:val="000000"/>
          <w:sz w:val="28"/>
          <w:szCs w:val="28"/>
        </w:rPr>
        <w:t>Раточкина</w:t>
      </w:r>
      <w:proofErr w:type="spellEnd"/>
      <w:r>
        <w:rPr>
          <w:rStyle w:val="c3"/>
          <w:color w:val="000000"/>
          <w:sz w:val="28"/>
          <w:szCs w:val="28"/>
        </w:rPr>
        <w:t xml:space="preserve"> Л.А, </w:t>
      </w:r>
      <w:proofErr w:type="spellStart"/>
      <w:r>
        <w:rPr>
          <w:rStyle w:val="c3"/>
          <w:color w:val="000000"/>
          <w:sz w:val="28"/>
          <w:szCs w:val="28"/>
        </w:rPr>
        <w:t>Солодовникова</w:t>
      </w:r>
      <w:proofErr w:type="spellEnd"/>
      <w:r>
        <w:rPr>
          <w:rStyle w:val="c3"/>
          <w:color w:val="000000"/>
          <w:sz w:val="28"/>
          <w:szCs w:val="28"/>
        </w:rPr>
        <w:t xml:space="preserve"> О.М. (2007) Как помочь первокурснику стать студентом, Томск ТПУ.</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4. Панов В.И. (2003) Психология образовательной среды. Программа дисциплин. - М.: Международный независимый эколого-политологический университет.</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5. Прохоров А.Ю. (2006) Неравновесные психические состояния и их характеристики в учебной и педагогической деятельности // Вопросы психологии, №4.</w:t>
      </w:r>
    </w:p>
    <w:p w:rsidR="000202D4" w:rsidRDefault="000202D4" w:rsidP="000202D4">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xml:space="preserve">6. Росляков П.Г. (2008) Социально-психологическая адаптация студентов в условиях </w:t>
      </w:r>
      <w:proofErr w:type="spellStart"/>
      <w:r>
        <w:rPr>
          <w:rStyle w:val="c3"/>
          <w:color w:val="000000"/>
          <w:sz w:val="28"/>
          <w:szCs w:val="28"/>
        </w:rPr>
        <w:t>суза</w:t>
      </w:r>
      <w:proofErr w:type="spellEnd"/>
      <w:r>
        <w:rPr>
          <w:rStyle w:val="c3"/>
          <w:color w:val="000000"/>
          <w:sz w:val="28"/>
          <w:szCs w:val="28"/>
        </w:rPr>
        <w:t xml:space="preserve"> МПС // Автореферат, Ярославль.</w:t>
      </w:r>
    </w:p>
    <w:p w:rsidR="005F0115" w:rsidRDefault="005F0115"/>
    <w:sectPr w:rsidR="005F01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C88"/>
    <w:rsid w:val="000202D4"/>
    <w:rsid w:val="005F0115"/>
    <w:rsid w:val="00E22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202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202D4"/>
  </w:style>
  <w:style w:type="paragraph" w:customStyle="1" w:styleId="c5">
    <w:name w:val="c5"/>
    <w:basedOn w:val="a"/>
    <w:rsid w:val="000202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202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202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202D4"/>
  </w:style>
  <w:style w:type="paragraph" w:customStyle="1" w:styleId="c5">
    <w:name w:val="c5"/>
    <w:basedOn w:val="a"/>
    <w:rsid w:val="000202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20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80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2961</Words>
  <Characters>16881</Characters>
  <Application>Microsoft Office Word</Application>
  <DocSecurity>0</DocSecurity>
  <Lines>140</Lines>
  <Paragraphs>39</Paragraphs>
  <ScaleCrop>false</ScaleCrop>
  <Company/>
  <LinksUpToDate>false</LinksUpToDate>
  <CharactersWithSpaces>19803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Коптелова Ирина Евгеньевна</dc:creator>
  <cp:keywords/>
  <dc:description/>
  <cp:lastModifiedBy>Коптелова Ирина Евгеньевна</cp:lastModifiedBy>
  <cp:revision>3</cp:revision>
  <dcterms:created xsi:type="dcterms:W3CDTF">2020-10-28T07:13:00Z</dcterms:created>
  <dcterms:modified xsi:type="dcterms:W3CDTF">2020-10-28T07:15:00Z</dcterms:modified>
</cp:coreProperties>
</file>