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34" w:rsidRDefault="00F26715" w:rsidP="00543934">
      <w:pPr>
        <w:ind w:firstLine="709"/>
        <w:jc w:val="center"/>
        <w:rPr>
          <w:b/>
        </w:rPr>
      </w:pPr>
      <w:r>
        <w:rPr>
          <w:b/>
        </w:rPr>
        <w:t xml:space="preserve">Организация урока в рамках </w:t>
      </w:r>
      <w:proofErr w:type="spellStart"/>
      <w:r>
        <w:rPr>
          <w:b/>
        </w:rPr>
        <w:t>системно-деятельностного</w:t>
      </w:r>
      <w:proofErr w:type="spellEnd"/>
      <w:r>
        <w:rPr>
          <w:b/>
        </w:rPr>
        <w:t xml:space="preserve"> подхода.</w:t>
      </w:r>
    </w:p>
    <w:p w:rsidR="00F26715" w:rsidRDefault="00F26715" w:rsidP="00543934">
      <w:pPr>
        <w:ind w:firstLine="709"/>
        <w:jc w:val="center"/>
        <w:rPr>
          <w:b/>
        </w:rPr>
      </w:pPr>
    </w:p>
    <w:p w:rsidR="00543934" w:rsidRDefault="00543934" w:rsidP="00543934">
      <w:pPr>
        <w:ind w:firstLine="709"/>
        <w:jc w:val="both"/>
      </w:pPr>
      <w:r>
        <w:t>В настоящее время произошли серьезные изменения в сфере образования. Принятие нового стандарта в начальной школе не только повлекло за собой пересмотр давно сложившейся системы образования, но и позволило педагогам по-новому выстраивать школьное образовательное пространство.</w:t>
      </w:r>
    </w:p>
    <w:p w:rsidR="00543934" w:rsidRDefault="00543934" w:rsidP="00543934">
      <w:pPr>
        <w:ind w:firstLine="709"/>
        <w:jc w:val="both"/>
      </w:pPr>
      <w:r>
        <w:t xml:space="preserve">В основе Стандарта лежит </w:t>
      </w:r>
      <w:proofErr w:type="spellStart"/>
      <w:r>
        <w:t>системно-деятельностный</w:t>
      </w:r>
      <w:proofErr w:type="spellEnd"/>
      <w:r>
        <w:t xml:space="preserve"> подход, который предполагает воспитание и развитие качеств личности, отвечающих требованиям информационного общества, задачам построения </w:t>
      </w:r>
      <w:proofErr w:type="gramStart"/>
      <w:r>
        <w:t>демократического гражданского общества</w:t>
      </w:r>
      <w:proofErr w:type="gramEnd"/>
      <w:r>
        <w:t xml:space="preserve"> на основе диалога культур. Чтобы решать эти задачи, каждому педагогу школы важно понять, ЧТО, ЗАЧЕМ и КАКИМ ОБРАЗОМ изменить в своей деятельности.</w:t>
      </w:r>
    </w:p>
    <w:p w:rsidR="00543934" w:rsidRDefault="00543934" w:rsidP="00543934">
      <w:pPr>
        <w:ind w:firstLine="709"/>
        <w:jc w:val="both"/>
      </w:pPr>
      <w:r>
        <w:t xml:space="preserve"> </w:t>
      </w:r>
    </w:p>
    <w:p w:rsidR="00543934" w:rsidRDefault="00543934" w:rsidP="00543934">
      <w:pPr>
        <w:ind w:firstLine="709"/>
        <w:jc w:val="both"/>
        <w:rPr>
          <w:b/>
        </w:rPr>
      </w:pPr>
      <w:r>
        <w:rPr>
          <w:b/>
        </w:rPr>
        <w:t xml:space="preserve">Культурно – исторический системно – </w:t>
      </w:r>
      <w:proofErr w:type="spellStart"/>
      <w:r>
        <w:rPr>
          <w:b/>
        </w:rPr>
        <w:t>деятельностный</w:t>
      </w:r>
      <w:proofErr w:type="spellEnd"/>
      <w:r>
        <w:rPr>
          <w:b/>
        </w:rPr>
        <w:t xml:space="preserve"> </w:t>
      </w:r>
      <w:r>
        <w:t xml:space="preserve">подход основывается на теоретических положениях концепции Л. С. </w:t>
      </w:r>
      <w:proofErr w:type="spellStart"/>
      <w:r>
        <w:t>Выготского</w:t>
      </w:r>
      <w:proofErr w:type="spellEnd"/>
      <w:r>
        <w:t xml:space="preserve">, А. Н. Леонтьева, Д. Б. </w:t>
      </w:r>
      <w:proofErr w:type="spellStart"/>
      <w:r>
        <w:t>Эльконина</w:t>
      </w:r>
      <w:proofErr w:type="spellEnd"/>
      <w:r>
        <w:t>, П. Я. Гальперина, раскрывающих основные психологические закономерности процесса обучения и воспитания, структуру образовательной деятельности учащихся с учетом общих закономерностей онтогенетического возрастного развития детей и подростков.</w:t>
      </w:r>
    </w:p>
    <w:p w:rsidR="00543934" w:rsidRDefault="00543934" w:rsidP="00543934">
      <w:pPr>
        <w:ind w:firstLine="709"/>
        <w:jc w:val="both"/>
      </w:pPr>
      <w:r>
        <w:t xml:space="preserve">А. Н. Леонтьев подчеркивал, что деятельность – особая целостность. Она включает различные компоненты: мотивы, цели, действия. Их нельзя рассматривать порознь, они образуют систему. Различие между деятельностью и действием он пояснял на следующем примере, взятом из истории деятельности людей в первобытном обществе. Участник первобытной коллективной охоты в качестве загонщика вспугивает дичь, чтобы направить ее к другим охотникам, которые скрываются в засаде. Мотивом его деятельности служит потребность в пище. Удовлетворяет же он свою потребность, отгоняя добычу, из чего следует, что его деятельность определяется мотивом, тогда как действие – той целью, которая им достигается (вспугивание дичи) ради реализации мотива. </w:t>
      </w:r>
    </w:p>
    <w:p w:rsidR="00543934" w:rsidRDefault="00543934" w:rsidP="00543934">
      <w:pPr>
        <w:ind w:firstLine="709"/>
        <w:jc w:val="both"/>
      </w:pPr>
      <w:r>
        <w:t>Аналогичен психологический анализ ситуации обучения ребенка. Школьник читает книгу, чтобы сдать экзамен. Мотивом его деятельности может служить сдача экзамена, получение отметки, а действием усвоение содержания книги. Возможна, однако, ситуация, когда содержание само станет мотивом и увлечет учащегося настолько, что он сосредоточится на нем независимо от экзамена и отметки. Тогда произойдет «сдвиг мотива (сдача экзамена) на цель (решение учебной задачи)». Тем самым появится мотив. Прежнее действие превратится в самостоятельную деятельность.</w:t>
      </w:r>
    </w:p>
    <w:p w:rsidR="00543934" w:rsidRDefault="00543934" w:rsidP="00543934">
      <w:pPr>
        <w:ind w:firstLine="709"/>
        <w:jc w:val="both"/>
      </w:pPr>
      <w:r>
        <w:t>Из этих простых примеров видно, насколько важно, изучая одни и те же объективно наблюдаемые действия, раскрывать внутреннюю психологическую подоплеку.</w:t>
      </w:r>
    </w:p>
    <w:p w:rsidR="00543934" w:rsidRDefault="00543934" w:rsidP="00543934">
      <w:pPr>
        <w:ind w:firstLine="709"/>
        <w:jc w:val="both"/>
      </w:pPr>
      <w:r>
        <w:t>Обращение к деятельности как присущей человеку форме существования позволяет включить в широкий социальный контекст изучение основ психологических категорий (образ, действие, мотив, отношение, личность), которые образуют внутренне связанную систему.</w:t>
      </w:r>
    </w:p>
    <w:p w:rsidR="00543934" w:rsidRDefault="00543934" w:rsidP="00543934">
      <w:pPr>
        <w:ind w:firstLine="709"/>
        <w:jc w:val="both"/>
      </w:pPr>
      <w:r>
        <w:rPr>
          <w:b/>
        </w:rPr>
        <w:t xml:space="preserve">Психологическая основа концепции </w:t>
      </w:r>
      <w:proofErr w:type="spellStart"/>
      <w:r>
        <w:rPr>
          <w:b/>
        </w:rPr>
        <w:t>системно-деятельностного</w:t>
      </w:r>
      <w:proofErr w:type="spellEnd"/>
      <w:r>
        <w:rPr>
          <w:b/>
        </w:rPr>
        <w:t xml:space="preserve"> подхода </w:t>
      </w:r>
      <w:r>
        <w:t xml:space="preserve">базируется на следующих основополагающих тезисах (Сухов В. П. – доктор педагогических наук, автор концепции </w:t>
      </w:r>
      <w:proofErr w:type="spellStart"/>
      <w:r>
        <w:t>системно-деятельностный</w:t>
      </w:r>
      <w:proofErr w:type="spellEnd"/>
      <w:r>
        <w:t xml:space="preserve"> подход в развивающем обучении школьников):</w:t>
      </w:r>
    </w:p>
    <w:p w:rsidR="00543934" w:rsidRDefault="00543934" w:rsidP="00543934">
      <w:pPr>
        <w:ind w:firstLine="709"/>
        <w:jc w:val="both"/>
      </w:pPr>
    </w:p>
    <w:p w:rsidR="00543934" w:rsidRDefault="00543934" w:rsidP="00543934">
      <w:pPr>
        <w:ind w:firstLine="709"/>
        <w:jc w:val="both"/>
      </w:pPr>
      <w:r>
        <w:t>Окружающий мир – объект познания учащихся, имеет системную организацию. Любые объекты его могут быть представлены как системы. Вне систем они существовать не могут.</w:t>
      </w:r>
    </w:p>
    <w:p w:rsidR="00543934" w:rsidRDefault="00543934" w:rsidP="00543934">
      <w:pPr>
        <w:ind w:firstLine="709"/>
        <w:jc w:val="both"/>
      </w:pPr>
    </w:p>
    <w:p w:rsidR="00543934" w:rsidRDefault="00543934" w:rsidP="00543934">
      <w:pPr>
        <w:ind w:firstLine="709"/>
        <w:jc w:val="both"/>
      </w:pPr>
      <w:r>
        <w:lastRenderedPageBreak/>
        <w:t>Если рассматривать объекты познания как системы, то соответствующим подходом (принципом) их изучения должен выступать системный.</w:t>
      </w:r>
    </w:p>
    <w:p w:rsidR="00543934" w:rsidRDefault="00543934" w:rsidP="00543934">
      <w:pPr>
        <w:ind w:firstLine="709"/>
        <w:jc w:val="both"/>
      </w:pPr>
    </w:p>
    <w:p w:rsidR="00543934" w:rsidRDefault="00543934" w:rsidP="00543934">
      <w:pPr>
        <w:ind w:firstLine="709"/>
        <w:jc w:val="both"/>
      </w:pPr>
      <w:r>
        <w:t>Развитие систем подчиняется законам диалектики, она является основой и системных исследований.</w:t>
      </w:r>
    </w:p>
    <w:p w:rsidR="00543934" w:rsidRDefault="00543934" w:rsidP="00543934">
      <w:pPr>
        <w:ind w:firstLine="709"/>
        <w:jc w:val="both"/>
      </w:pPr>
    </w:p>
    <w:p w:rsidR="00543934" w:rsidRDefault="00543934" w:rsidP="00543934">
      <w:pPr>
        <w:ind w:firstLine="709"/>
        <w:jc w:val="both"/>
      </w:pPr>
      <w:r>
        <w:t>Применение учащимися системных исследований возможно только на основе их собственной учебной деятельности</w:t>
      </w:r>
      <w:r>
        <w:rPr>
          <w:b/>
        </w:rPr>
        <w:t xml:space="preserve">. </w:t>
      </w:r>
      <w:r>
        <w:t xml:space="preserve">Такая деятельность сопровождается расчленением систем на составные части с дальнейшим изучением их многоступенчатой соподчиненности. Внедрение системного подхода в учебные действия школьников преобразует его в </w:t>
      </w:r>
      <w:proofErr w:type="spellStart"/>
      <w:r>
        <w:t>системно-деятельностный</w:t>
      </w:r>
      <w:proofErr w:type="spellEnd"/>
      <w:r>
        <w:t>.</w:t>
      </w:r>
    </w:p>
    <w:p w:rsidR="00543934" w:rsidRDefault="00543934" w:rsidP="00543934">
      <w:pPr>
        <w:ind w:firstLine="709"/>
        <w:jc w:val="both"/>
      </w:pPr>
    </w:p>
    <w:p w:rsidR="00543934" w:rsidRDefault="00543934" w:rsidP="00543934">
      <w:pPr>
        <w:ind w:firstLine="709"/>
        <w:jc w:val="both"/>
      </w:pPr>
      <w:r>
        <w:t xml:space="preserve">Реализация собственной учебной деятельности выдвигает школьника на позицию субъекта ее. В результате на уроке возникает </w:t>
      </w:r>
      <w:proofErr w:type="spellStart"/>
      <w:proofErr w:type="gramStart"/>
      <w:r>
        <w:t>субъект-субъектная</w:t>
      </w:r>
      <w:proofErr w:type="spellEnd"/>
      <w:proofErr w:type="gramEnd"/>
      <w:r>
        <w:t xml:space="preserve"> ситуация, в которой учитель и ученик взаимодействуют как равноправные партнеры в совместной деятельности. Ученик действует по принципу «я учусь». В традиционном обучении субъектом деятельности на уроке является учитель, возникает нарушение </w:t>
      </w:r>
      <w:proofErr w:type="spellStart"/>
      <w:proofErr w:type="gramStart"/>
      <w:r>
        <w:t>субъект-объектной</w:t>
      </w:r>
      <w:proofErr w:type="spellEnd"/>
      <w:proofErr w:type="gramEnd"/>
      <w:r>
        <w:t xml:space="preserve"> ситуации, в которой ученик ограничен как объект педагогической деятельности учителя и действует по принципу «меня учат».</w:t>
      </w:r>
    </w:p>
    <w:p w:rsidR="00543934" w:rsidRDefault="00543934" w:rsidP="00543934">
      <w:pPr>
        <w:ind w:firstLine="709"/>
        <w:jc w:val="both"/>
      </w:pPr>
    </w:p>
    <w:p w:rsidR="00543934" w:rsidRDefault="00543934" w:rsidP="00543934">
      <w:pPr>
        <w:ind w:firstLine="709"/>
        <w:jc w:val="both"/>
      </w:pPr>
      <w:r>
        <w:t xml:space="preserve">Обеспечение субъектной позиции ученика и </w:t>
      </w:r>
      <w:proofErr w:type="spellStart"/>
      <w:r>
        <w:t>системно-деятельностного</w:t>
      </w:r>
      <w:proofErr w:type="spellEnd"/>
      <w:r>
        <w:t xml:space="preserve"> подхода возможно при переходе с традиционного на технологию развивающего обучения.</w:t>
      </w:r>
    </w:p>
    <w:p w:rsidR="00543934" w:rsidRDefault="00543934" w:rsidP="00543934">
      <w:pPr>
        <w:ind w:firstLine="709"/>
        <w:jc w:val="both"/>
      </w:pPr>
    </w:p>
    <w:p w:rsidR="00543934" w:rsidRDefault="00543934" w:rsidP="00543934">
      <w:pPr>
        <w:ind w:firstLine="709"/>
        <w:jc w:val="both"/>
      </w:pPr>
      <w:r>
        <w:t xml:space="preserve">Изучение систем неизбежно потребует и системной организации учебной деятельности школьников. В ней следует выделить пять основных компонентов – </w:t>
      </w:r>
      <w:r>
        <w:rPr>
          <w:i/>
        </w:rPr>
        <w:t>учебно-познавательные мотивы,</w:t>
      </w:r>
      <w:r>
        <w:t xml:space="preserve"> т. е.  осознание «для чего мне необходимо изучить этот объект», действие </w:t>
      </w:r>
      <w:proofErr w:type="spellStart"/>
      <w:r>
        <w:rPr>
          <w:i/>
        </w:rPr>
        <w:t>целеполагания</w:t>
      </w:r>
      <w:proofErr w:type="spellEnd"/>
      <w:r>
        <w:rPr>
          <w:i/>
        </w:rPr>
        <w:t xml:space="preserve"> </w:t>
      </w:r>
      <w:r>
        <w:t xml:space="preserve">(«что я должен сделать…»: выбор средств и методов, </w:t>
      </w:r>
      <w:r>
        <w:rPr>
          <w:i/>
        </w:rPr>
        <w:t xml:space="preserve">планирование </w:t>
      </w:r>
      <w:r>
        <w:t xml:space="preserve">решения («как и в какой </w:t>
      </w:r>
      <w:proofErr w:type="gramStart"/>
      <w:r>
        <w:t>последовательности</w:t>
      </w:r>
      <w:proofErr w:type="gramEnd"/>
      <w:r>
        <w:t xml:space="preserve"> я должен решить задачу»), </w:t>
      </w:r>
      <w:r>
        <w:rPr>
          <w:i/>
        </w:rPr>
        <w:t xml:space="preserve">решение задач и рефлексивно-оценочные действия </w:t>
      </w:r>
      <w:r>
        <w:t xml:space="preserve"> («все и правильно ли я сделал, что еще необходимо сделать, чтобы достигнуть цели»)</w:t>
      </w:r>
    </w:p>
    <w:p w:rsidR="00543934" w:rsidRDefault="00543934" w:rsidP="00543934">
      <w:pPr>
        <w:ind w:firstLine="709"/>
        <w:jc w:val="both"/>
      </w:pPr>
    </w:p>
    <w:p w:rsidR="00543934" w:rsidRDefault="00543934" w:rsidP="00543934">
      <w:pPr>
        <w:ind w:firstLine="709"/>
        <w:jc w:val="both"/>
      </w:pPr>
      <w:r>
        <w:t>Действия с системами выдвигают на первый план умственную деятельность школьников, основанную на диалектических принципах познания, адекватных диалектике систем природы.</w:t>
      </w:r>
    </w:p>
    <w:p w:rsidR="00543934" w:rsidRDefault="00543934" w:rsidP="00543934">
      <w:pPr>
        <w:ind w:firstLine="709"/>
        <w:jc w:val="both"/>
      </w:pPr>
    </w:p>
    <w:p w:rsidR="00543934" w:rsidRDefault="00543934" w:rsidP="00543934">
      <w:pPr>
        <w:ind w:firstLine="709"/>
        <w:jc w:val="both"/>
      </w:pPr>
      <w:r>
        <w:t xml:space="preserve">В учебных действиях указанные принципы должны преобразовываться для учащихся в доступной форме в правила познания – общие способы умственной деятельности, применяемые как </w:t>
      </w:r>
      <w:proofErr w:type="spellStart"/>
      <w:r>
        <w:t>межпредметные</w:t>
      </w:r>
      <w:proofErr w:type="spellEnd"/>
      <w:r>
        <w:t xml:space="preserve"> принципы познания. (Первое правило – «изучи предмет в целом, дай его общую характеристику»; второе – «раздели предмет на части, изучи каждую отдельно»; третье – «соедини изученные части, рассмотри, как они взаимодействуют»). В этих правилах в доступной форме выражен один из основных диалектических принципов познания – единство анализа и синтеза.</w:t>
      </w:r>
    </w:p>
    <w:p w:rsidR="00543934" w:rsidRDefault="00543934" w:rsidP="00543934">
      <w:pPr>
        <w:ind w:firstLine="709"/>
        <w:jc w:val="both"/>
      </w:pPr>
    </w:p>
    <w:p w:rsidR="00543934" w:rsidRDefault="00543934" w:rsidP="00543934">
      <w:pPr>
        <w:ind w:firstLine="709"/>
        <w:jc w:val="both"/>
      </w:pPr>
      <w:proofErr w:type="gramStart"/>
      <w:r>
        <w:t>Указанные правила позволяют учащимся составлять опорные планы изучения объектов, производить по ним перенос и самостоятельно продвигаться в изучении многоступенчатых систем от более высокого ранга их верхних этажей – общего, абстрактного, к нижним – конкретному, постепенно приближаясь к сущности исследуемых предметов.</w:t>
      </w:r>
      <w:proofErr w:type="gramEnd"/>
      <w:r>
        <w:t xml:space="preserve"> Действует правило: не «закрой тетрадь» и «не подглядывай», а «раскрой тетрадь», пользуйся опорной схемой, разверни по ней полный последовательный ответ.</w:t>
      </w:r>
    </w:p>
    <w:p w:rsidR="00543934" w:rsidRDefault="00543934" w:rsidP="00543934">
      <w:pPr>
        <w:ind w:firstLine="709"/>
        <w:jc w:val="both"/>
      </w:pPr>
    </w:p>
    <w:p w:rsidR="00543934" w:rsidRDefault="00543934" w:rsidP="00543934">
      <w:pPr>
        <w:ind w:firstLine="709"/>
        <w:jc w:val="both"/>
      </w:pPr>
      <w:proofErr w:type="spellStart"/>
      <w:r>
        <w:lastRenderedPageBreak/>
        <w:t>Системно-деятельностный</w:t>
      </w:r>
      <w:proofErr w:type="spellEnd"/>
      <w:r>
        <w:t xml:space="preserve"> подход и теоретическое решение задач материализуются в моделях, выполняемых в знаковой и буквенной формах. Модели выступают и как метод познания – учебное моделирование, и как продукт познавательной </w:t>
      </w:r>
      <w:proofErr w:type="spellStart"/>
      <w:r>
        <w:t>деятельнеости</w:t>
      </w:r>
      <w:proofErr w:type="spellEnd"/>
      <w:r>
        <w:t xml:space="preserve"> учащихся.</w:t>
      </w:r>
    </w:p>
    <w:p w:rsidR="00543934" w:rsidRDefault="00543934" w:rsidP="00543934">
      <w:pPr>
        <w:ind w:firstLine="709"/>
        <w:jc w:val="both"/>
      </w:pPr>
    </w:p>
    <w:p w:rsidR="00543934" w:rsidRDefault="00543934" w:rsidP="00543934">
      <w:pPr>
        <w:ind w:firstLine="709"/>
        <w:jc w:val="both"/>
      </w:pPr>
      <w:r>
        <w:t xml:space="preserve">Собственная учебная деятельность школьников, важная составляющая </w:t>
      </w:r>
      <w:proofErr w:type="spellStart"/>
      <w:r>
        <w:t>системно-деятельностного</w:t>
      </w:r>
      <w:proofErr w:type="spellEnd"/>
      <w:r>
        <w:t xml:space="preserve"> подхода, реализуется как </w:t>
      </w:r>
      <w:proofErr w:type="spellStart"/>
      <w:r>
        <w:t>личностно-деятельностный</w:t>
      </w:r>
      <w:proofErr w:type="spellEnd"/>
      <w:r>
        <w:t xml:space="preserve"> подход в обучении. </w:t>
      </w:r>
      <w:proofErr w:type="gramStart"/>
      <w:r>
        <w:t>Его можно выразить формулой «деятельность – личность», т. е. «какова деятельность, такова и личность» и «вне деятельности нет личности».</w:t>
      </w:r>
      <w:proofErr w:type="gramEnd"/>
      <w:r>
        <w:t xml:space="preserve"> </w:t>
      </w:r>
      <w:proofErr w:type="gramStart"/>
      <w:r>
        <w:t>Учебная</w:t>
      </w:r>
      <w:proofErr w:type="gramEnd"/>
      <w:r>
        <w:t xml:space="preserve"> деятельности становится источником внутреннего развития школьника, формирования его творческих способностей и личностных качеств.</w:t>
      </w:r>
    </w:p>
    <w:p w:rsidR="00543934" w:rsidRDefault="00543934" w:rsidP="00543934">
      <w:pPr>
        <w:ind w:firstLine="709"/>
        <w:jc w:val="both"/>
      </w:pPr>
    </w:p>
    <w:p w:rsidR="00543934" w:rsidRDefault="00543934" w:rsidP="00543934">
      <w:pPr>
        <w:jc w:val="center"/>
        <w:rPr>
          <w:b/>
          <w:bCs/>
        </w:rPr>
      </w:pPr>
      <w:r>
        <w:rPr>
          <w:b/>
          <w:bCs/>
        </w:rPr>
        <w:t xml:space="preserve"> В основе ФГОС лежит </w:t>
      </w:r>
      <w:proofErr w:type="spellStart"/>
      <w:r>
        <w:rPr>
          <w:b/>
          <w:bCs/>
        </w:rPr>
        <w:t>системно-деятельностный</w:t>
      </w:r>
      <w:proofErr w:type="spellEnd"/>
      <w:r>
        <w:rPr>
          <w:b/>
          <w:bCs/>
        </w:rPr>
        <w:t xml:space="preserve"> подход, который предполагает:</w:t>
      </w:r>
    </w:p>
    <w:p w:rsidR="00543934" w:rsidRDefault="00543934" w:rsidP="00543934">
      <w:pPr>
        <w:jc w:val="center"/>
        <w:rPr>
          <w:b/>
          <w:bCs/>
          <w:u w:val="single"/>
        </w:rPr>
      </w:pPr>
      <w:r>
        <w:rPr>
          <w:b/>
          <w:bCs/>
          <w:u w:val="single"/>
        </w:rPr>
        <w:t xml:space="preserve"> </w:t>
      </w:r>
    </w:p>
    <w:p w:rsidR="00543934" w:rsidRDefault="00543934" w:rsidP="00543934">
      <w:pPr>
        <w:ind w:left="540"/>
      </w:pPr>
      <w:r>
        <w:t>- воспитание и развитие качеств личности, отвечающих требованиям информационного общества;</w:t>
      </w:r>
    </w:p>
    <w:p w:rsidR="00543934" w:rsidRDefault="00543934" w:rsidP="00543934">
      <w:pPr>
        <w:ind w:left="360"/>
      </w:pPr>
      <w:r>
        <w:t xml:space="preserve">   - переход к стратегии социального проектирования и конструирования в системе образования на основе разработки содержания и технологий образования;</w:t>
      </w:r>
    </w:p>
    <w:p w:rsidR="00543934" w:rsidRDefault="00543934" w:rsidP="00543934">
      <w:pPr>
        <w:ind w:left="360"/>
      </w:pPr>
      <w:r>
        <w:t xml:space="preserve"> ориентацию на результаты образования (развитие личности обучающегося на основе УУД);</w:t>
      </w:r>
    </w:p>
    <w:p w:rsidR="00543934" w:rsidRDefault="00543934" w:rsidP="00543934">
      <w:pPr>
        <w:ind w:left="360"/>
      </w:pPr>
      <w:r>
        <w:t xml:space="preserve">   -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543934" w:rsidRDefault="00543934" w:rsidP="00543934">
      <w:pPr>
        <w:ind w:left="360"/>
      </w:pPr>
      <w:r>
        <w:t xml:space="preserve">   - учет возрастных, психологических и физиологических особенностей учащихся, роли и значения видов деятельности и форм общения для определения целей образования и путей их достижения;</w:t>
      </w:r>
    </w:p>
    <w:p w:rsidR="00543934" w:rsidRDefault="00543934" w:rsidP="00543934">
      <w:pPr>
        <w:ind w:left="360"/>
      </w:pPr>
      <w:r>
        <w:t xml:space="preserve">   - обеспечение преемственности дошкольного, начального общего, основного и среднего (полного) общего образования;</w:t>
      </w:r>
    </w:p>
    <w:p w:rsidR="00543934" w:rsidRDefault="00543934" w:rsidP="00543934">
      <w:pPr>
        <w:ind w:left="360"/>
      </w:pPr>
      <w:r>
        <w:t xml:space="preserve">   -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w:t>
      </w:r>
    </w:p>
    <w:p w:rsidR="00543934" w:rsidRDefault="00543934" w:rsidP="00F80D72">
      <w:pPr>
        <w:ind w:left="360"/>
      </w:pPr>
      <w:r>
        <w:t xml:space="preserve">   - 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самостоятельного успешного усвоения обучающимися знаний, умений, компетенций, видов, способов деятельности.</w:t>
      </w:r>
    </w:p>
    <w:p w:rsidR="00F80D72" w:rsidRDefault="00F80D72" w:rsidP="00F80D72">
      <w:pPr>
        <w:ind w:left="360"/>
      </w:pPr>
    </w:p>
    <w:p w:rsidR="00543934" w:rsidRDefault="00543934" w:rsidP="00543934">
      <w:r>
        <w:rPr>
          <w:b/>
          <w:bCs/>
        </w:rPr>
        <w:t>Что важно знать и уметь учителю начальной школы?</w:t>
      </w:r>
    </w:p>
    <w:p w:rsidR="00543934" w:rsidRDefault="00543934" w:rsidP="00543934">
      <w:pPr>
        <w:numPr>
          <w:ilvl w:val="0"/>
          <w:numId w:val="1"/>
        </w:numPr>
      </w:pPr>
      <w:r>
        <w:t xml:space="preserve">знать принципы </w:t>
      </w:r>
      <w:proofErr w:type="spellStart"/>
      <w:r>
        <w:t>деятельностного</w:t>
      </w:r>
      <w:proofErr w:type="spellEnd"/>
      <w:r>
        <w:t xml:space="preserve"> подхода;</w:t>
      </w:r>
    </w:p>
    <w:p w:rsidR="00543934" w:rsidRDefault="00543934" w:rsidP="00543934">
      <w:pPr>
        <w:numPr>
          <w:ilvl w:val="0"/>
          <w:numId w:val="1"/>
        </w:numPr>
      </w:pPr>
      <w:r>
        <w:t>уметь реализовать его на практике;</w:t>
      </w:r>
    </w:p>
    <w:p w:rsidR="00543934" w:rsidRDefault="00543934" w:rsidP="00543934">
      <w:pPr>
        <w:numPr>
          <w:ilvl w:val="0"/>
          <w:numId w:val="1"/>
        </w:numPr>
      </w:pPr>
      <w:r>
        <w:t xml:space="preserve">освоить новую систему оценивания – </w:t>
      </w:r>
      <w:proofErr w:type="spellStart"/>
      <w:r>
        <w:t>критериальную</w:t>
      </w:r>
      <w:proofErr w:type="spellEnd"/>
      <w:r>
        <w:t>;</w:t>
      </w:r>
    </w:p>
    <w:p w:rsidR="00543934" w:rsidRDefault="00543934" w:rsidP="00543934">
      <w:pPr>
        <w:numPr>
          <w:ilvl w:val="0"/>
          <w:numId w:val="1"/>
        </w:numPr>
      </w:pPr>
      <w:r>
        <w:t>освоить принципы организации диалога на уроке.</w:t>
      </w:r>
    </w:p>
    <w:p w:rsidR="00543934" w:rsidRDefault="00543934" w:rsidP="00543934">
      <w:r>
        <w:rPr>
          <w:b/>
          <w:bCs/>
        </w:rPr>
        <w:t xml:space="preserve">Последовательная реализация системно – </w:t>
      </w:r>
      <w:proofErr w:type="spellStart"/>
      <w:r>
        <w:rPr>
          <w:b/>
          <w:bCs/>
        </w:rPr>
        <w:t>деятельностного</w:t>
      </w:r>
      <w:proofErr w:type="spellEnd"/>
      <w:r>
        <w:rPr>
          <w:b/>
          <w:bCs/>
        </w:rPr>
        <w:t xml:space="preserve"> подхода повышает эффективность образования по показателям:</w:t>
      </w:r>
    </w:p>
    <w:p w:rsidR="00543934" w:rsidRDefault="00543934" w:rsidP="00543934">
      <w:pPr>
        <w:numPr>
          <w:ilvl w:val="0"/>
          <w:numId w:val="2"/>
        </w:numPr>
      </w:pPr>
      <w:r>
        <w:t>придание результатам образования социально - и личностно - значимого характера;</w:t>
      </w:r>
    </w:p>
    <w:p w:rsidR="00543934" w:rsidRDefault="00543934" w:rsidP="00543934">
      <w:pPr>
        <w:numPr>
          <w:ilvl w:val="0"/>
          <w:numId w:val="3"/>
        </w:numPr>
      </w:pPr>
      <w:r>
        <w:t>более гибкое и прочное усвоение знаний учащимися, возможность их самостоятельного движения в изучаемой области;</w:t>
      </w:r>
    </w:p>
    <w:p w:rsidR="00543934" w:rsidRDefault="00543934" w:rsidP="00543934">
      <w:pPr>
        <w:numPr>
          <w:ilvl w:val="0"/>
          <w:numId w:val="4"/>
        </w:numPr>
      </w:pPr>
      <w:r>
        <w:t>возможность дифференцированного обучения с сохранением единой структуры теоретических знаний;</w:t>
      </w:r>
    </w:p>
    <w:p w:rsidR="00543934" w:rsidRDefault="00543934" w:rsidP="00543934">
      <w:pPr>
        <w:numPr>
          <w:ilvl w:val="0"/>
          <w:numId w:val="5"/>
        </w:numPr>
      </w:pPr>
      <w:r>
        <w:t xml:space="preserve">существенное повышение мотивации и интереса к учению у </w:t>
      </w:r>
      <w:proofErr w:type="gramStart"/>
      <w:r>
        <w:t>обучаемых</w:t>
      </w:r>
      <w:proofErr w:type="gramEnd"/>
      <w:r>
        <w:t>;</w:t>
      </w:r>
    </w:p>
    <w:p w:rsidR="00543934" w:rsidRDefault="00543934" w:rsidP="00543934">
      <w:pPr>
        <w:numPr>
          <w:ilvl w:val="0"/>
          <w:numId w:val="6"/>
        </w:numPr>
      </w:pPr>
      <w:r>
        <w:t xml:space="preserve">обеспечение условий для общекультурного и личностного развития на основе формирования УУД, обеспечивающих не только успешное усвоение знаний, </w:t>
      </w:r>
      <w:r>
        <w:lastRenderedPageBreak/>
        <w:t>умений и навыков, но и формирование картины мира и компетентностей в любой предметной области познания.</w:t>
      </w:r>
    </w:p>
    <w:p w:rsidR="00543934" w:rsidRDefault="00543934" w:rsidP="00543934">
      <w:proofErr w:type="spellStart"/>
      <w:r>
        <w:rPr>
          <w:b/>
          <w:bCs/>
        </w:rPr>
        <w:t>Деятельностный</w:t>
      </w:r>
      <w:proofErr w:type="spellEnd"/>
      <w:r>
        <w:rPr>
          <w:b/>
          <w:bCs/>
        </w:rPr>
        <w:t xml:space="preserve"> подход обусловливает изменение общей парадигмы образования, которая находит отражение в переходе:</w:t>
      </w:r>
    </w:p>
    <w:p w:rsidR="00543934" w:rsidRDefault="00543934" w:rsidP="00543934">
      <w:pPr>
        <w:numPr>
          <w:ilvl w:val="0"/>
          <w:numId w:val="7"/>
        </w:numPr>
      </w:pPr>
      <w:r>
        <w:t>от определения цели школьного обучения как усвоения знаний, умений, навыков к определению этой цели как формирования умения учиться;</w:t>
      </w:r>
    </w:p>
    <w:p w:rsidR="00543934" w:rsidRDefault="00543934" w:rsidP="00543934">
      <w:pPr>
        <w:numPr>
          <w:ilvl w:val="0"/>
          <w:numId w:val="7"/>
        </w:numPr>
      </w:pPr>
      <w:r>
        <w:t>от стихийности учебной деятельности ученика к стратегии ее целенаправленной организации и планомерного формирования;</w:t>
      </w:r>
    </w:p>
    <w:p w:rsidR="00543934" w:rsidRDefault="00543934" w:rsidP="00543934">
      <w:pPr>
        <w:numPr>
          <w:ilvl w:val="0"/>
          <w:numId w:val="8"/>
        </w:numPr>
      </w:pPr>
      <w:r>
        <w:t>от изолированного изучения учащимися системы научных понятий, составляющих содержание учебного предмета, к включению содержания обучения в контекст решения значимых жизненных задач;</w:t>
      </w:r>
    </w:p>
    <w:p w:rsidR="00543934" w:rsidRDefault="00543934" w:rsidP="00543934">
      <w:pPr>
        <w:numPr>
          <w:ilvl w:val="0"/>
          <w:numId w:val="9"/>
        </w:numPr>
      </w:pPr>
      <w:r>
        <w:t>от индивидуальной формы усвоения знаний к признанию решающей роли учебного сотрудничества в достижении целей обучения</w:t>
      </w:r>
    </w:p>
    <w:p w:rsidR="00543934" w:rsidRDefault="00543934" w:rsidP="00543934">
      <w:pPr>
        <w:ind w:left="360"/>
      </w:pPr>
    </w:p>
    <w:p w:rsidR="00543934" w:rsidRDefault="00543934" w:rsidP="00543934">
      <w:pPr>
        <w:ind w:left="360"/>
      </w:pPr>
    </w:p>
    <w:p w:rsidR="00543934" w:rsidRDefault="00543934" w:rsidP="00543934">
      <w:pPr>
        <w:ind w:left="360"/>
      </w:pPr>
    </w:p>
    <w:p w:rsidR="00543934" w:rsidRDefault="00543934" w:rsidP="00543934">
      <w:pPr>
        <w:shd w:val="clear" w:color="auto" w:fill="FFFFFF"/>
        <w:spacing w:before="5"/>
        <w:ind w:left="24" w:right="10" w:firstLine="706"/>
        <w:jc w:val="center"/>
        <w:rPr>
          <w:b/>
        </w:rPr>
      </w:pPr>
      <w:r>
        <w:rPr>
          <w:b/>
        </w:rPr>
        <w:t xml:space="preserve">Методические рекомендации по организации урока в рамках </w:t>
      </w:r>
      <w:proofErr w:type="spellStart"/>
      <w:r>
        <w:rPr>
          <w:b/>
        </w:rPr>
        <w:t>системно-деятельностного</w:t>
      </w:r>
      <w:proofErr w:type="spellEnd"/>
      <w:r>
        <w:rPr>
          <w:b/>
        </w:rPr>
        <w:t xml:space="preserve"> подхода</w:t>
      </w:r>
    </w:p>
    <w:p w:rsidR="00543934" w:rsidRDefault="00543934" w:rsidP="00543934">
      <w:pPr>
        <w:pStyle w:val="a3"/>
      </w:pPr>
      <w:proofErr w:type="spellStart"/>
      <w:r>
        <w:rPr>
          <w:b/>
          <w:bCs/>
        </w:rPr>
        <w:t>Системно</w:t>
      </w:r>
      <w:r>
        <w:t>-</w:t>
      </w:r>
      <w:r>
        <w:rPr>
          <w:b/>
          <w:bCs/>
        </w:rPr>
        <w:t>деятельностный</w:t>
      </w:r>
      <w:proofErr w:type="spellEnd"/>
      <w:r>
        <w:rPr>
          <w:b/>
          <w:bCs/>
        </w:rPr>
        <w:t xml:space="preserve"> подход</w:t>
      </w:r>
      <w:r>
        <w:t xml:space="preserve"> - методологическая основа </w:t>
      </w:r>
      <w:r>
        <w:rPr>
          <w:b/>
          <w:bCs/>
        </w:rPr>
        <w:t>стандартов</w:t>
      </w:r>
      <w:r>
        <w:t xml:space="preserve"> начального общего образования </w:t>
      </w:r>
      <w:r>
        <w:rPr>
          <w:b/>
          <w:bCs/>
        </w:rPr>
        <w:t>нового</w:t>
      </w:r>
      <w:r>
        <w:t xml:space="preserve"> поколения. </w:t>
      </w:r>
      <w:proofErr w:type="spellStart"/>
      <w:r>
        <w:t>Системно-деятельностный</w:t>
      </w:r>
      <w:proofErr w:type="spellEnd"/>
      <w:r>
        <w:t xml:space="preserve">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Так как 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w:t>
      </w:r>
      <w:proofErr w:type="spellStart"/>
      <w:r>
        <w:t>системно-деятельностного</w:t>
      </w:r>
      <w:proofErr w:type="spellEnd"/>
      <w:r>
        <w:t xml:space="preserve"> подхода.</w:t>
      </w:r>
    </w:p>
    <w:p w:rsidR="00543934" w:rsidRDefault="00543934" w:rsidP="00543934">
      <w:pPr>
        <w:pStyle w:val="a3"/>
      </w:pPr>
      <w:r>
        <w:rPr>
          <w:rStyle w:val="a5"/>
          <w:i/>
          <w:iCs/>
        </w:rPr>
        <w:t>Система дидактических принципов.</w:t>
      </w:r>
    </w:p>
    <w:p w:rsidR="00543934" w:rsidRDefault="00543934" w:rsidP="00543934">
      <w:pPr>
        <w:pStyle w:val="a3"/>
      </w:pPr>
      <w:r>
        <w:t xml:space="preserve">Реализация технологии </w:t>
      </w:r>
      <w:proofErr w:type="spellStart"/>
      <w:r>
        <w:t>деятельностного</w:t>
      </w:r>
      <w:proofErr w:type="spellEnd"/>
      <w:r>
        <w:t xml:space="preserve"> метода в практическом преподавании обеспечивается следующей </w:t>
      </w:r>
      <w:r>
        <w:rPr>
          <w:rStyle w:val="a5"/>
        </w:rPr>
        <w:t>системой дидактических принципов:</w:t>
      </w:r>
    </w:p>
    <w:p w:rsidR="00543934" w:rsidRDefault="00543934" w:rsidP="00543934">
      <w:pPr>
        <w:pStyle w:val="a3"/>
      </w:pPr>
      <w:r>
        <w:t xml:space="preserve">1)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t>деятельностных</w:t>
      </w:r>
      <w:proofErr w:type="spellEnd"/>
      <w:r>
        <w:t xml:space="preserve"> способностей, </w:t>
      </w:r>
      <w:proofErr w:type="spellStart"/>
      <w:r>
        <w:t>общеучебных</w:t>
      </w:r>
      <w:proofErr w:type="spellEnd"/>
      <w:r>
        <w:t xml:space="preserve"> умений.</w:t>
      </w:r>
    </w:p>
    <w:p w:rsidR="00543934" w:rsidRDefault="00543934" w:rsidP="00543934">
      <w:pPr>
        <w:pStyle w:val="a3"/>
      </w:pPr>
      <w:r>
        <w:t xml:space="preserve">2) Принцип </w:t>
      </w:r>
      <w:r>
        <w:rPr>
          <w:rStyle w:val="a6"/>
          <w:b/>
          <w:bCs/>
        </w:rPr>
        <w:t>непрерывности</w:t>
      </w:r>
      <w:r>
        <w:t xml:space="preserve">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543934" w:rsidRDefault="00543934" w:rsidP="00543934">
      <w:pPr>
        <w:pStyle w:val="a3"/>
      </w:pPr>
      <w:r>
        <w:t xml:space="preserve">3) Принцип </w:t>
      </w:r>
      <w:r>
        <w:rPr>
          <w:rStyle w:val="a5"/>
          <w:i/>
          <w:iCs/>
        </w:rPr>
        <w:t>целостности</w:t>
      </w:r>
      <w:r>
        <w:t xml:space="preserve"> – предполагает формирование учащимися обобщенного системного представления о мире (природе, обществе, самом себе, </w:t>
      </w:r>
      <w:proofErr w:type="spellStart"/>
      <w:r>
        <w:t>социокультурном</w:t>
      </w:r>
      <w:proofErr w:type="spellEnd"/>
      <w:r>
        <w:t xml:space="preserve"> мире и мире деятельности, о роли и месте каждой науки в системе наук).</w:t>
      </w:r>
    </w:p>
    <w:p w:rsidR="00543934" w:rsidRDefault="00543934" w:rsidP="00543934">
      <w:pPr>
        <w:pStyle w:val="a3"/>
      </w:pPr>
      <w:r>
        <w:t xml:space="preserve">4) Принцип </w:t>
      </w:r>
      <w:r>
        <w:rPr>
          <w:rStyle w:val="a5"/>
          <w:i/>
          <w:iCs/>
        </w:rPr>
        <w:t>минимакса</w:t>
      </w:r>
      <w:r>
        <w:t xml:space="preserve">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543934" w:rsidRDefault="00543934" w:rsidP="00543934">
      <w:pPr>
        <w:pStyle w:val="a3"/>
      </w:pPr>
      <w:r>
        <w:lastRenderedPageBreak/>
        <w:t xml:space="preserve">5) Принцип </w:t>
      </w:r>
      <w:r>
        <w:rPr>
          <w:rStyle w:val="a5"/>
          <w:i/>
          <w:iCs/>
        </w:rPr>
        <w:t>психологической комфортности</w:t>
      </w:r>
      <w:r>
        <w:t xml:space="preserve"> – предполагает снятие всех </w:t>
      </w:r>
      <w:proofErr w:type="spellStart"/>
      <w:r>
        <w:t>стрессообразующих</w:t>
      </w:r>
      <w:proofErr w:type="spellEnd"/>
      <w: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543934" w:rsidRDefault="00543934" w:rsidP="00543934">
      <w:pPr>
        <w:pStyle w:val="a3"/>
      </w:pPr>
      <w:r>
        <w:t xml:space="preserve">6) Принцип </w:t>
      </w:r>
      <w:r>
        <w:rPr>
          <w:rStyle w:val="a5"/>
          <w:i/>
          <w:iCs/>
        </w:rPr>
        <w:t>вариативности</w:t>
      </w:r>
      <w:r>
        <w:t xml:space="preserve">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543934" w:rsidRDefault="00543934" w:rsidP="00543934">
      <w:pPr>
        <w:pStyle w:val="a3"/>
      </w:pPr>
      <w:r>
        <w:t xml:space="preserve">7) Принцип </w:t>
      </w:r>
      <w:r>
        <w:rPr>
          <w:rStyle w:val="a6"/>
          <w:b/>
          <w:bCs/>
        </w:rPr>
        <w:t>творчества</w:t>
      </w:r>
      <w:r>
        <w:t xml:space="preserve">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543934" w:rsidRDefault="00543934" w:rsidP="00543934">
      <w:pPr>
        <w:pStyle w:val="a3"/>
        <w:jc w:val="center"/>
      </w:pPr>
      <w:r>
        <w:rPr>
          <w:b/>
          <w:bCs/>
        </w:rPr>
        <w:t xml:space="preserve">Типология уроков А.К. </w:t>
      </w:r>
      <w:proofErr w:type="spellStart"/>
      <w:r>
        <w:rPr>
          <w:b/>
          <w:bCs/>
        </w:rPr>
        <w:t>Дусавицкого</w:t>
      </w:r>
      <w:proofErr w:type="spellEnd"/>
      <w:r>
        <w:rPr>
          <w:b/>
          <w:bCs/>
        </w:rPr>
        <w:t>.</w:t>
      </w:r>
    </w:p>
    <w:p w:rsidR="00543934" w:rsidRDefault="00543934" w:rsidP="00543934">
      <w:pPr>
        <w:pStyle w:val="a3"/>
      </w:pPr>
      <w:r>
        <w:t>Тип урока определяет формирование того или иного учебного действия в структуре учебной деятельности.</w:t>
      </w:r>
    </w:p>
    <w:p w:rsidR="00543934" w:rsidRDefault="00543934" w:rsidP="00543934">
      <w:pPr>
        <w:numPr>
          <w:ilvl w:val="0"/>
          <w:numId w:val="10"/>
        </w:numPr>
        <w:spacing w:before="100" w:beforeAutospacing="1" w:after="100" w:afterAutospacing="1"/>
      </w:pPr>
      <w:r>
        <w:t>Урок постановки учебной задачи.</w:t>
      </w:r>
    </w:p>
    <w:p w:rsidR="00543934" w:rsidRDefault="00543934" w:rsidP="00543934">
      <w:pPr>
        <w:numPr>
          <w:ilvl w:val="0"/>
          <w:numId w:val="10"/>
        </w:numPr>
        <w:spacing w:before="100" w:beforeAutospacing="1" w:after="100" w:afterAutospacing="1"/>
      </w:pPr>
      <w:r>
        <w:t>Урок решения учебной задачи.</w:t>
      </w:r>
    </w:p>
    <w:p w:rsidR="00543934" w:rsidRDefault="00543934" w:rsidP="00543934">
      <w:pPr>
        <w:numPr>
          <w:ilvl w:val="0"/>
          <w:numId w:val="10"/>
        </w:numPr>
        <w:spacing w:before="100" w:beforeAutospacing="1" w:after="100" w:afterAutospacing="1"/>
      </w:pPr>
      <w:r>
        <w:t>Урок моделирования и преобразования модели.</w:t>
      </w:r>
    </w:p>
    <w:p w:rsidR="00543934" w:rsidRDefault="00543934" w:rsidP="00543934">
      <w:pPr>
        <w:numPr>
          <w:ilvl w:val="0"/>
          <w:numId w:val="10"/>
        </w:numPr>
        <w:spacing w:before="100" w:beforeAutospacing="1" w:after="100" w:afterAutospacing="1"/>
      </w:pPr>
      <w:r>
        <w:t>Урок решения частных задач с применением открытого способа.</w:t>
      </w:r>
    </w:p>
    <w:p w:rsidR="00543934" w:rsidRDefault="00543934" w:rsidP="00543934">
      <w:pPr>
        <w:numPr>
          <w:ilvl w:val="0"/>
          <w:numId w:val="10"/>
        </w:numPr>
        <w:spacing w:before="100" w:beforeAutospacing="1" w:after="100" w:afterAutospacing="1"/>
      </w:pPr>
      <w:r>
        <w:t>Урок контроля и оценки.</w:t>
      </w:r>
    </w:p>
    <w:p w:rsidR="00543934" w:rsidRDefault="00543934" w:rsidP="00167FFE">
      <w:pPr>
        <w:pStyle w:val="a3"/>
        <w:jc w:val="center"/>
      </w:pPr>
      <w:r>
        <w:rPr>
          <w:b/>
          <w:bCs/>
        </w:rPr>
        <w:t xml:space="preserve">Типология уроков в дидактической системе </w:t>
      </w:r>
      <w:proofErr w:type="spellStart"/>
      <w:r>
        <w:rPr>
          <w:b/>
          <w:bCs/>
        </w:rPr>
        <w:t>деятельностного</w:t>
      </w:r>
      <w:proofErr w:type="spellEnd"/>
      <w:r>
        <w:rPr>
          <w:b/>
          <w:bCs/>
        </w:rPr>
        <w:t xml:space="preserve"> метода</w:t>
      </w:r>
    </w:p>
    <w:p w:rsidR="00543934" w:rsidRDefault="00543934" w:rsidP="00543934">
      <w:pPr>
        <w:pStyle w:val="a3"/>
      </w:pPr>
      <w:r>
        <w:t xml:space="preserve">Уроки </w:t>
      </w:r>
      <w:proofErr w:type="spellStart"/>
      <w:r>
        <w:t>деятельностной</w:t>
      </w:r>
      <w:proofErr w:type="spellEnd"/>
      <w:r>
        <w:t xml:space="preserve"> направленности по </w:t>
      </w:r>
      <w:proofErr w:type="spellStart"/>
      <w:r>
        <w:t>целеполаганию</w:t>
      </w:r>
      <w:proofErr w:type="spellEnd"/>
      <w:r>
        <w:t xml:space="preserve"> можно распределить на четыре группы:</w:t>
      </w:r>
    </w:p>
    <w:p w:rsidR="00543934" w:rsidRDefault="00543934" w:rsidP="00543934">
      <w:pPr>
        <w:numPr>
          <w:ilvl w:val="0"/>
          <w:numId w:val="11"/>
        </w:numPr>
        <w:spacing w:before="100" w:beforeAutospacing="1" w:after="100" w:afterAutospacing="1"/>
      </w:pPr>
      <w:r>
        <w:t>уроки «открытия» нового знания;</w:t>
      </w:r>
    </w:p>
    <w:p w:rsidR="00543934" w:rsidRDefault="00543934" w:rsidP="00543934">
      <w:pPr>
        <w:numPr>
          <w:ilvl w:val="0"/>
          <w:numId w:val="11"/>
        </w:numPr>
        <w:spacing w:before="100" w:beforeAutospacing="1" w:after="100" w:afterAutospacing="1"/>
      </w:pPr>
      <w:r>
        <w:t>уроки рефлексии;</w:t>
      </w:r>
    </w:p>
    <w:p w:rsidR="00543934" w:rsidRDefault="00543934" w:rsidP="00543934">
      <w:pPr>
        <w:numPr>
          <w:ilvl w:val="0"/>
          <w:numId w:val="11"/>
        </w:numPr>
        <w:spacing w:before="100" w:beforeAutospacing="1" w:after="100" w:afterAutospacing="1"/>
      </w:pPr>
      <w:r>
        <w:t>уроки общеметодологической направленности;</w:t>
      </w:r>
    </w:p>
    <w:p w:rsidR="00543934" w:rsidRDefault="00543934" w:rsidP="00543934">
      <w:pPr>
        <w:numPr>
          <w:ilvl w:val="0"/>
          <w:numId w:val="11"/>
        </w:numPr>
        <w:spacing w:before="100" w:beforeAutospacing="1" w:after="100" w:afterAutospacing="1"/>
      </w:pPr>
      <w:r>
        <w:t>уроки развивающего контроля.</w:t>
      </w:r>
    </w:p>
    <w:p w:rsidR="00543934" w:rsidRDefault="00543934" w:rsidP="00543934">
      <w:pPr>
        <w:pStyle w:val="a3"/>
      </w:pPr>
      <w:r>
        <w:rPr>
          <w:b/>
          <w:bCs/>
        </w:rPr>
        <w:t>1. Урок «открытия» нового знания.</w:t>
      </w:r>
    </w:p>
    <w:p w:rsidR="00543934" w:rsidRDefault="00543934" w:rsidP="00543934">
      <w:pPr>
        <w:pStyle w:val="a3"/>
      </w:pPr>
      <w:proofErr w:type="spellStart"/>
      <w:r>
        <w:rPr>
          <w:i/>
          <w:iCs/>
        </w:rPr>
        <w:t>Деятельностная</w:t>
      </w:r>
      <w:proofErr w:type="spellEnd"/>
      <w:r>
        <w:rPr>
          <w:i/>
          <w:iCs/>
        </w:rPr>
        <w:t xml:space="preserve"> цель:</w:t>
      </w:r>
      <w:r>
        <w:t xml:space="preserve"> формирование способности учащихся к новому способу действия.</w:t>
      </w:r>
    </w:p>
    <w:p w:rsidR="00543934" w:rsidRDefault="00543934" w:rsidP="00543934">
      <w:pPr>
        <w:pStyle w:val="a3"/>
      </w:pPr>
      <w:r>
        <w:rPr>
          <w:i/>
          <w:iCs/>
        </w:rPr>
        <w:t>Образовательная цель:</w:t>
      </w:r>
      <w:r>
        <w:t xml:space="preserve"> расширение понятийной базы за счет включения в нее новых элементов.</w:t>
      </w:r>
    </w:p>
    <w:p w:rsidR="00543934" w:rsidRDefault="00543934" w:rsidP="00543934">
      <w:pPr>
        <w:pStyle w:val="a3"/>
      </w:pPr>
      <w:r>
        <w:rPr>
          <w:b/>
          <w:bCs/>
        </w:rPr>
        <w:t>2. Урок рефлексии.</w:t>
      </w:r>
    </w:p>
    <w:p w:rsidR="00543934" w:rsidRDefault="00543934" w:rsidP="00543934">
      <w:pPr>
        <w:pStyle w:val="a3"/>
      </w:pPr>
      <w:proofErr w:type="spellStart"/>
      <w:r>
        <w:rPr>
          <w:i/>
          <w:iCs/>
        </w:rPr>
        <w:t>Деятельностная</w:t>
      </w:r>
      <w:proofErr w:type="spellEnd"/>
      <w:r>
        <w:rPr>
          <w:i/>
          <w:iCs/>
        </w:rPr>
        <w:t xml:space="preserve"> цель:</w:t>
      </w:r>
      <w:r>
        <w:t xml:space="preserve">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543934" w:rsidRDefault="00543934" w:rsidP="00543934">
      <w:pPr>
        <w:pStyle w:val="a3"/>
      </w:pPr>
      <w:r>
        <w:rPr>
          <w:i/>
          <w:iCs/>
        </w:rPr>
        <w:t>Образовательная цель:</w:t>
      </w:r>
      <w:r>
        <w:t xml:space="preserve"> коррекция и тренинг изученных понятий, алгоритмов и т.д.</w:t>
      </w:r>
    </w:p>
    <w:p w:rsidR="00543934" w:rsidRDefault="00543934" w:rsidP="00543934">
      <w:pPr>
        <w:pStyle w:val="a3"/>
      </w:pPr>
      <w:r>
        <w:rPr>
          <w:b/>
          <w:bCs/>
        </w:rPr>
        <w:t>3. Урок общеметодологической направленности.</w:t>
      </w:r>
    </w:p>
    <w:p w:rsidR="00543934" w:rsidRDefault="00543934" w:rsidP="00543934">
      <w:pPr>
        <w:pStyle w:val="a3"/>
      </w:pPr>
      <w:proofErr w:type="spellStart"/>
      <w:r>
        <w:rPr>
          <w:i/>
          <w:iCs/>
        </w:rPr>
        <w:lastRenderedPageBreak/>
        <w:t>Деятельностная</w:t>
      </w:r>
      <w:proofErr w:type="spellEnd"/>
      <w:r>
        <w:rPr>
          <w:i/>
          <w:iCs/>
        </w:rPr>
        <w:t xml:space="preserve"> цель:</w:t>
      </w:r>
      <w:r>
        <w:t xml:space="preserve"> формирование способности учащихся к новому способу действия, связанному с построением структуры изученных понятий и алгоритмов.</w:t>
      </w:r>
    </w:p>
    <w:p w:rsidR="00543934" w:rsidRDefault="00543934" w:rsidP="00543934">
      <w:pPr>
        <w:pStyle w:val="a3"/>
      </w:pPr>
      <w:r>
        <w:rPr>
          <w:i/>
          <w:iCs/>
        </w:rPr>
        <w:t>Образовательная цель:</w:t>
      </w:r>
      <w:r>
        <w:t xml:space="preserve"> выявление теоретических основ построения содержательно-методических линий.</w:t>
      </w:r>
    </w:p>
    <w:p w:rsidR="00543934" w:rsidRDefault="00543934" w:rsidP="00543934">
      <w:pPr>
        <w:pStyle w:val="a3"/>
      </w:pPr>
      <w:r>
        <w:rPr>
          <w:b/>
          <w:bCs/>
        </w:rPr>
        <w:t>4. Урок развивающего контроля.</w:t>
      </w:r>
    </w:p>
    <w:p w:rsidR="00543934" w:rsidRDefault="00543934" w:rsidP="00543934">
      <w:pPr>
        <w:pStyle w:val="a3"/>
      </w:pPr>
      <w:proofErr w:type="spellStart"/>
      <w:r>
        <w:rPr>
          <w:i/>
          <w:iCs/>
        </w:rPr>
        <w:t>Деятельностная</w:t>
      </w:r>
      <w:proofErr w:type="spellEnd"/>
      <w:r>
        <w:rPr>
          <w:i/>
          <w:iCs/>
        </w:rPr>
        <w:t xml:space="preserve"> цель:</w:t>
      </w:r>
      <w:r>
        <w:t xml:space="preserve"> формирование способности учащихся к осуществлению контрольной функции.</w:t>
      </w:r>
    </w:p>
    <w:p w:rsidR="00543934" w:rsidRDefault="00543934" w:rsidP="00543934">
      <w:pPr>
        <w:pStyle w:val="a3"/>
      </w:pPr>
      <w:r>
        <w:rPr>
          <w:i/>
          <w:iCs/>
        </w:rPr>
        <w:t>Образовательная цель:</w:t>
      </w:r>
      <w:r>
        <w:t xml:space="preserve"> контроль и самоконтроль изученных понятий и алгоритмов.</w:t>
      </w:r>
    </w:p>
    <w:p w:rsidR="00543934" w:rsidRDefault="00543934" w:rsidP="00543934">
      <w:pPr>
        <w:pStyle w:val="a3"/>
      </w:pPr>
      <w:r>
        <w:t>Теоретически обоснованный механизм деятельности по контролю предполагает:</w:t>
      </w:r>
    </w:p>
    <w:p w:rsidR="00543934" w:rsidRDefault="00543934" w:rsidP="00543934">
      <w:pPr>
        <w:numPr>
          <w:ilvl w:val="0"/>
          <w:numId w:val="12"/>
        </w:numPr>
        <w:spacing w:before="100" w:beforeAutospacing="1" w:after="100" w:afterAutospacing="1"/>
      </w:pPr>
      <w:r>
        <w:t>предъявление контролируемого варианта;</w:t>
      </w:r>
    </w:p>
    <w:p w:rsidR="00543934" w:rsidRDefault="00543934" w:rsidP="00543934">
      <w:pPr>
        <w:numPr>
          <w:ilvl w:val="0"/>
          <w:numId w:val="12"/>
        </w:numPr>
        <w:spacing w:before="100" w:beforeAutospacing="1" w:after="100" w:afterAutospacing="1"/>
      </w:pPr>
      <w:r>
        <w:t>наличие понятийно обоснованного эталона, а не субъективной версии;</w:t>
      </w:r>
    </w:p>
    <w:p w:rsidR="00543934" w:rsidRDefault="00543934" w:rsidP="00543934">
      <w:pPr>
        <w:numPr>
          <w:ilvl w:val="0"/>
          <w:numId w:val="12"/>
        </w:numPr>
        <w:spacing w:before="100" w:beforeAutospacing="1" w:after="100" w:afterAutospacing="1"/>
      </w:pPr>
      <w:r>
        <w:t>сопоставление проверяемого варианта с эталоном по оговоренному механизму;</w:t>
      </w:r>
    </w:p>
    <w:p w:rsidR="00543934" w:rsidRDefault="00543934" w:rsidP="00543934">
      <w:pPr>
        <w:numPr>
          <w:ilvl w:val="0"/>
          <w:numId w:val="12"/>
        </w:numPr>
        <w:spacing w:before="100" w:beforeAutospacing="1" w:after="100" w:afterAutospacing="1"/>
      </w:pPr>
      <w:r>
        <w:t>оценку результата сопоставления в соответствии с заранее обоснованным критерием.</w:t>
      </w:r>
    </w:p>
    <w:p w:rsidR="00543934" w:rsidRDefault="00543934" w:rsidP="00543934">
      <w:pPr>
        <w:pStyle w:val="a3"/>
      </w:pPr>
      <w:r>
        <w:rPr>
          <w:rStyle w:val="a6"/>
        </w:rPr>
        <w:t>Таким образом, уроки развивающего контроля предполагают организацию деятельности ученика в соответствии со следующей структурой:</w:t>
      </w:r>
    </w:p>
    <w:p w:rsidR="00543934" w:rsidRDefault="00543934" w:rsidP="00543934">
      <w:pPr>
        <w:numPr>
          <w:ilvl w:val="0"/>
          <w:numId w:val="13"/>
        </w:numPr>
        <w:spacing w:before="100" w:beforeAutospacing="1" w:after="100" w:afterAutospacing="1"/>
      </w:pPr>
      <w:r>
        <w:t>написание учащимися варианта контрольной работы;</w:t>
      </w:r>
    </w:p>
    <w:p w:rsidR="00543934" w:rsidRDefault="00543934" w:rsidP="00543934">
      <w:pPr>
        <w:numPr>
          <w:ilvl w:val="0"/>
          <w:numId w:val="13"/>
        </w:numPr>
        <w:spacing w:before="100" w:beforeAutospacing="1" w:after="100" w:afterAutospacing="1"/>
      </w:pPr>
      <w:r>
        <w:t>сопоставление с объективно обоснованным эталоном выполнения этой работы;</w:t>
      </w:r>
    </w:p>
    <w:p w:rsidR="00543934" w:rsidRDefault="00543934" w:rsidP="00543934">
      <w:pPr>
        <w:numPr>
          <w:ilvl w:val="0"/>
          <w:numId w:val="13"/>
        </w:numPr>
        <w:spacing w:before="100" w:beforeAutospacing="1" w:after="100" w:afterAutospacing="1"/>
      </w:pPr>
      <w:r>
        <w:t>оценка учащимися результата сопоставления в соответствии с ранее установленными критериями.</w:t>
      </w:r>
    </w:p>
    <w:p w:rsidR="00543934" w:rsidRDefault="00543934" w:rsidP="00543934">
      <w:pPr>
        <w:pStyle w:val="a3"/>
      </w:pPr>
      <w:r>
        <w:t xml:space="preserve">Разбиение учебного процесса на уроки разных типов в соответствии с ведущими целями не должно разрушать его непрерывности, а значит, необходимо обеспечить инвариантность технологии обучения. Поэтому при построении технологии организации уроков разных типов должен сохраняться </w:t>
      </w:r>
      <w:proofErr w:type="spellStart"/>
      <w:r>
        <w:rPr>
          <w:rStyle w:val="a6"/>
        </w:rPr>
        <w:t>деятельностный</w:t>
      </w:r>
      <w:proofErr w:type="spellEnd"/>
      <w:r>
        <w:rPr>
          <w:rStyle w:val="a6"/>
        </w:rPr>
        <w:t xml:space="preserve"> метод обучения</w:t>
      </w:r>
      <w:r>
        <w:t xml:space="preserve">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w:t>
      </w:r>
    </w:p>
    <w:p w:rsidR="00543934" w:rsidRDefault="00543934" w:rsidP="00543934">
      <w:pPr>
        <w:pStyle w:val="a3"/>
      </w:pPr>
      <w:r>
        <w:t>Для построения урока в рамках ФГОС НОО важно понять, какими должны быть критерии результативности урока, вне зависимости от того, какой типологии мы придерживаемся.</w:t>
      </w:r>
    </w:p>
    <w:p w:rsidR="00543934" w:rsidRDefault="00543934" w:rsidP="00543934">
      <w:pPr>
        <w:numPr>
          <w:ilvl w:val="0"/>
          <w:numId w:val="14"/>
        </w:numPr>
        <w:spacing w:before="100" w:beforeAutospacing="1" w:after="100" w:afterAutospacing="1"/>
      </w:pPr>
      <w:r>
        <w:t>Цели урока задаются с тенденцией передачи функции от учителя к ученику.</w:t>
      </w:r>
    </w:p>
    <w:p w:rsidR="00543934" w:rsidRDefault="00543934" w:rsidP="00543934">
      <w:pPr>
        <w:numPr>
          <w:ilvl w:val="0"/>
          <w:numId w:val="14"/>
        </w:numPr>
        <w:spacing w:before="100" w:beforeAutospacing="1" w:after="100" w:afterAutospacing="1"/>
      </w:pPr>
      <w:r>
        <w:t>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w:t>
      </w:r>
    </w:p>
    <w:p w:rsidR="00543934" w:rsidRDefault="00543934" w:rsidP="00543934">
      <w:pPr>
        <w:numPr>
          <w:ilvl w:val="0"/>
          <w:numId w:val="14"/>
        </w:numPr>
        <w:spacing w:before="100" w:beforeAutospacing="1" w:after="100" w:afterAutospacing="1"/>
      </w:pPr>
      <w:r>
        <w:t>Используются разнообразные формы, методы и приемы обучения, повышающие степень активности учащихся в учебном процессе.</w:t>
      </w:r>
    </w:p>
    <w:p w:rsidR="00543934" w:rsidRDefault="00543934" w:rsidP="00543934">
      <w:pPr>
        <w:numPr>
          <w:ilvl w:val="0"/>
          <w:numId w:val="14"/>
        </w:numPr>
        <w:spacing w:before="100" w:beforeAutospacing="1" w:after="100" w:afterAutospacing="1"/>
      </w:pPr>
      <w:r>
        <w:t>Учитель владеет технологией диалога, обучает учащихся ставить и адресовать вопросы.</w:t>
      </w:r>
    </w:p>
    <w:p w:rsidR="00543934" w:rsidRDefault="00543934" w:rsidP="00543934">
      <w:pPr>
        <w:numPr>
          <w:ilvl w:val="0"/>
          <w:numId w:val="14"/>
        </w:numPr>
        <w:spacing w:before="100" w:beforeAutospacing="1" w:after="100" w:afterAutospacing="1"/>
      </w:pPr>
      <w:r>
        <w:t>Учитель эффективно (адекватно цели урока) сочетает репродуктивную и проблемную формы обучения, учит детей работать по правилу и творчески.</w:t>
      </w:r>
    </w:p>
    <w:p w:rsidR="00543934" w:rsidRDefault="00543934" w:rsidP="00543934">
      <w:pPr>
        <w:numPr>
          <w:ilvl w:val="0"/>
          <w:numId w:val="14"/>
        </w:numPr>
        <w:spacing w:before="100" w:beforeAutospacing="1" w:after="100" w:afterAutospacing="1"/>
      </w:pPr>
      <w:r>
        <w:t xml:space="preserve">На уроке задаются задачи и четкие критерии самоконтроля и самооценки (происходит специальное формирование контрольно-оценочной деятельности у </w:t>
      </w:r>
      <w:proofErr w:type="gramStart"/>
      <w:r>
        <w:t>обучающихся</w:t>
      </w:r>
      <w:proofErr w:type="gramEnd"/>
      <w:r>
        <w:t>).</w:t>
      </w:r>
    </w:p>
    <w:p w:rsidR="00543934" w:rsidRDefault="00543934" w:rsidP="00543934">
      <w:pPr>
        <w:numPr>
          <w:ilvl w:val="0"/>
          <w:numId w:val="14"/>
        </w:numPr>
        <w:spacing w:before="100" w:beforeAutospacing="1" w:after="100" w:afterAutospacing="1"/>
      </w:pPr>
      <w:r>
        <w:lastRenderedPageBreak/>
        <w:t>Учитель добивается осмысления учебного материала всеми учащимися, используя для этого специальные приемы.</w:t>
      </w:r>
    </w:p>
    <w:p w:rsidR="00543934" w:rsidRDefault="00543934" w:rsidP="00543934">
      <w:pPr>
        <w:numPr>
          <w:ilvl w:val="0"/>
          <w:numId w:val="14"/>
        </w:numPr>
        <w:spacing w:before="100" w:beforeAutospacing="1" w:after="100" w:afterAutospacing="1"/>
      </w:pPr>
      <w:r>
        <w:t>Учитель стремиться оценивать реальное продвижение каждого ученика, поощряет и поддерживает минимальные успехи.</w:t>
      </w:r>
    </w:p>
    <w:p w:rsidR="00543934" w:rsidRDefault="00543934" w:rsidP="00543934">
      <w:pPr>
        <w:numPr>
          <w:ilvl w:val="0"/>
          <w:numId w:val="14"/>
        </w:numPr>
        <w:spacing w:before="100" w:beforeAutospacing="1" w:after="100" w:afterAutospacing="1"/>
      </w:pPr>
      <w:r>
        <w:t>Учитель специально планирует коммуникативные задачи урока.</w:t>
      </w:r>
    </w:p>
    <w:p w:rsidR="00543934" w:rsidRDefault="00543934" w:rsidP="00543934">
      <w:pPr>
        <w:numPr>
          <w:ilvl w:val="0"/>
          <w:numId w:val="14"/>
        </w:numPr>
        <w:spacing w:before="100" w:beforeAutospacing="1" w:after="100" w:afterAutospacing="1"/>
      </w:pPr>
      <w:r>
        <w:t>Учитель принимает и поощряет, выражаемую учеником, собственную позицию, иное мнение, обучает корректным формам их выражения.</w:t>
      </w:r>
    </w:p>
    <w:p w:rsidR="00543934" w:rsidRDefault="00543934" w:rsidP="00543934">
      <w:pPr>
        <w:numPr>
          <w:ilvl w:val="0"/>
          <w:numId w:val="14"/>
        </w:numPr>
        <w:spacing w:before="100" w:beforeAutospacing="1" w:after="100" w:afterAutospacing="1"/>
      </w:pPr>
      <w:r>
        <w:t>Стиль, тон отношений, задаваемый на уроке, создают атмосферу сотрудничества, сотворчества, психологического комфорта.</w:t>
      </w:r>
    </w:p>
    <w:p w:rsidR="00543934" w:rsidRDefault="00543934" w:rsidP="00543934">
      <w:pPr>
        <w:numPr>
          <w:ilvl w:val="0"/>
          <w:numId w:val="14"/>
        </w:numPr>
        <w:spacing w:before="100" w:beforeAutospacing="1" w:after="100" w:afterAutospacing="1"/>
      </w:pPr>
      <w:r>
        <w:t>На уроке осуществляется глубокое личностное воздействие «учитель – ученик» (через отношения, совместную деятельность и т.д.)</w:t>
      </w:r>
    </w:p>
    <w:p w:rsidR="00543934" w:rsidRDefault="00543934" w:rsidP="00543934">
      <w:pPr>
        <w:pStyle w:val="a3"/>
      </w:pPr>
      <w:r>
        <w:rPr>
          <w:b/>
          <w:bCs/>
        </w:rPr>
        <w:t xml:space="preserve">Структура уроков ведения нового знания в рамках </w:t>
      </w:r>
      <w:proofErr w:type="spellStart"/>
      <w:r>
        <w:rPr>
          <w:b/>
          <w:bCs/>
        </w:rPr>
        <w:t>деятельностного</w:t>
      </w:r>
      <w:proofErr w:type="spellEnd"/>
      <w:r>
        <w:rPr>
          <w:b/>
          <w:bCs/>
        </w:rPr>
        <w:t xml:space="preserve"> подхода имеет следующий вид:</w:t>
      </w:r>
    </w:p>
    <w:p w:rsidR="00543934" w:rsidRDefault="00543934" w:rsidP="00543934">
      <w:pPr>
        <w:pStyle w:val="a3"/>
      </w:pPr>
      <w:r>
        <w:rPr>
          <w:rStyle w:val="a5"/>
        </w:rPr>
        <w:t>1. Мотивирование к учебной деятельности.</w:t>
      </w:r>
    </w:p>
    <w:p w:rsidR="00543934" w:rsidRDefault="00543934" w:rsidP="00543934">
      <w:pPr>
        <w:pStyle w:val="a3"/>
      </w:pPr>
      <w: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543934" w:rsidRDefault="00543934" w:rsidP="00543934">
      <w:pPr>
        <w:pStyle w:val="a3"/>
      </w:pPr>
      <w:r>
        <w:t>1) актуализируются требования к нему со стороны учебной деятельности (“надо”);</w:t>
      </w:r>
      <w:r>
        <w:br/>
        <w:t>2) создаются условия для возникновения внутренней потребности включения в учебную деятельность (“хочу”);</w:t>
      </w:r>
    </w:p>
    <w:p w:rsidR="00543934" w:rsidRDefault="00543934" w:rsidP="00543934">
      <w:pPr>
        <w:pStyle w:val="a3"/>
      </w:pPr>
      <w:r>
        <w:t>3) устанавливаются тематические рамки (“могу”).</w:t>
      </w:r>
    </w:p>
    <w:p w:rsidR="00543934" w:rsidRDefault="00543934" w:rsidP="00543934">
      <w:pPr>
        <w:pStyle w:val="a3"/>
      </w:pPr>
      <w:r>
        <w:t xml:space="preserve">В развитом варианте здесь происходят процессы адекватного самоопределения в учебной деятельности и </w:t>
      </w:r>
      <w:proofErr w:type="spellStart"/>
      <w:r>
        <w:t>самополагания</w:t>
      </w:r>
      <w:proofErr w:type="spellEnd"/>
      <w:r>
        <w:t xml:space="preserve"> в ней, предполагающие сопоставление учеником своего реального “Я” с образом “Я - идеальный ученик”, осознанное подчинение себя системе нормативных требований учебной деятельности и выработку внутренней готовности к их реализации.</w:t>
      </w:r>
    </w:p>
    <w:p w:rsidR="00543934" w:rsidRDefault="00543934" w:rsidP="00543934">
      <w:pPr>
        <w:pStyle w:val="a3"/>
      </w:pPr>
      <w:r>
        <w:rPr>
          <w:rStyle w:val="a5"/>
        </w:rPr>
        <w:t>2. Актуализация и фиксирование индивидуального затруднения в пробном учебном действии.</w:t>
      </w:r>
    </w:p>
    <w:p w:rsidR="00543934" w:rsidRDefault="00543934" w:rsidP="00543934">
      <w:pPr>
        <w:pStyle w:val="a3"/>
      </w:pPr>
      <w:r>
        <w:t>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w:t>
      </w:r>
    </w:p>
    <w:p w:rsidR="00543934" w:rsidRDefault="00543934" w:rsidP="00543934">
      <w:pPr>
        <w:pStyle w:val="a3"/>
      </w:pPr>
      <w:r>
        <w:t>Соответственно, данный этап предполагает:</w:t>
      </w:r>
    </w:p>
    <w:p w:rsidR="00543934" w:rsidRDefault="00543934" w:rsidP="00543934">
      <w:pPr>
        <w:pStyle w:val="a3"/>
      </w:pPr>
      <w:r>
        <w:t>1) актуализацию изученных способов действий, достаточных для построения нового знания, их обобщение и знаковую фиксацию;</w:t>
      </w:r>
      <w:r>
        <w:br/>
        <w:t>2) актуализацию соответствующих мыслительных операций и познавательных процессов;</w:t>
      </w:r>
      <w:r>
        <w:br/>
        <w:t>3) мотивацию к пробному учебному действию (“надо” - “могу” - “хочу”) и его самостоятельное осуществление;</w:t>
      </w:r>
      <w:r>
        <w:br/>
        <w:t>4) фиксацию индивидуальных затруднений в выполнении пробного учебного действия или его обосновании.</w:t>
      </w:r>
    </w:p>
    <w:p w:rsidR="00543934" w:rsidRDefault="00543934" w:rsidP="00543934">
      <w:pPr>
        <w:pStyle w:val="a3"/>
      </w:pPr>
      <w:r>
        <w:rPr>
          <w:rStyle w:val="a5"/>
        </w:rPr>
        <w:t>3. Выявление места и причины затруднения.</w:t>
      </w:r>
    </w:p>
    <w:p w:rsidR="00543934" w:rsidRDefault="00543934" w:rsidP="00543934">
      <w:pPr>
        <w:pStyle w:val="a3"/>
      </w:pPr>
      <w:r>
        <w:lastRenderedPageBreak/>
        <w:t>На данном этапе учитель организует выявление учащимися места и причины затруднения. Для этого учащиеся должны:</w:t>
      </w:r>
    </w:p>
    <w:p w:rsidR="00543934" w:rsidRDefault="00543934" w:rsidP="00543934">
      <w:pPr>
        <w:pStyle w:val="a3"/>
      </w:pPr>
      <w:r>
        <w:t xml:space="preserve">1) восстановить выполненные операции и зафиксировать (вербально и </w:t>
      </w:r>
      <w:proofErr w:type="spellStart"/>
      <w:r>
        <w:t>знаково</w:t>
      </w:r>
      <w:proofErr w:type="spellEnd"/>
      <w:r>
        <w:t>) мест</w:t>
      </w:r>
      <w:proofErr w:type="gramStart"/>
      <w:r>
        <w:t>о-</w:t>
      </w:r>
      <w:proofErr w:type="gramEnd"/>
      <w:r>
        <w:t xml:space="preserve"> шаг, операцию, где возникло затруднение;</w:t>
      </w:r>
    </w:p>
    <w:p w:rsidR="00543934" w:rsidRDefault="00543934" w:rsidP="00543934">
      <w:pPr>
        <w:pStyle w:val="a3"/>
      </w:pPr>
      <w:r>
        <w:t>2)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w:t>
      </w:r>
    </w:p>
    <w:p w:rsidR="00543934" w:rsidRDefault="00543934" w:rsidP="00543934">
      <w:pPr>
        <w:pStyle w:val="a3"/>
      </w:pPr>
      <w:r>
        <w:rPr>
          <w:rStyle w:val="a5"/>
        </w:rPr>
        <w:t>4. Построение проекта выхода из затруднения (цель и тема, способ, план, средство).</w:t>
      </w:r>
    </w:p>
    <w:p w:rsidR="00543934" w:rsidRDefault="00543934" w:rsidP="00543934">
      <w:pPr>
        <w:pStyle w:val="a3"/>
      </w:pPr>
      <w:r>
        <w:t>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w:t>
      </w:r>
      <w:proofErr w:type="gramStart"/>
      <w:r>
        <w:t>а-</w:t>
      </w:r>
      <w:proofErr w:type="gramEnd"/>
      <w:r>
        <w:t xml:space="preserve"> алгоритмы, модели и т.д.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rsidR="00543934" w:rsidRDefault="00543934" w:rsidP="00543934">
      <w:pPr>
        <w:pStyle w:val="a3"/>
      </w:pPr>
      <w:r>
        <w:rPr>
          <w:rStyle w:val="a5"/>
        </w:rPr>
        <w:t>5. Реализация построенного проекта.</w:t>
      </w:r>
    </w:p>
    <w:p w:rsidR="00543934" w:rsidRDefault="00543934" w:rsidP="00543934">
      <w:pPr>
        <w:pStyle w:val="a3"/>
      </w:pPr>
      <w:r>
        <w:t xml:space="preserve">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w:t>
      </w:r>
      <w:proofErr w:type="spellStart"/>
      <w:r>
        <w:t>знаково</w:t>
      </w:r>
      <w:proofErr w:type="spellEnd"/>
      <w:r>
        <w:t>.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w:t>
      </w:r>
    </w:p>
    <w:p w:rsidR="00543934" w:rsidRDefault="00543934" w:rsidP="00543934">
      <w:pPr>
        <w:pStyle w:val="a3"/>
      </w:pPr>
      <w:r>
        <w:rPr>
          <w:rStyle w:val="a5"/>
        </w:rPr>
        <w:t>6. Первичное закрепление с проговариванием во внешней речи.</w:t>
      </w:r>
    </w:p>
    <w:p w:rsidR="00543934" w:rsidRDefault="00543934" w:rsidP="00543934">
      <w:pPr>
        <w:pStyle w:val="a3"/>
      </w:pPr>
      <w:r>
        <w:t>На данном этапе учащиеся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rsidR="00543934" w:rsidRDefault="00543934" w:rsidP="00543934">
      <w:pPr>
        <w:pStyle w:val="a3"/>
      </w:pPr>
      <w:r>
        <w:rPr>
          <w:rStyle w:val="a5"/>
        </w:rPr>
        <w:t>7. Самостоятельная работа с самопроверкой по эталону.</w:t>
      </w:r>
    </w:p>
    <w:p w:rsidR="00543934" w:rsidRDefault="00543934" w:rsidP="00543934">
      <w:pPr>
        <w:pStyle w:val="a3"/>
      </w:pPr>
      <w:r>
        <w:t>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w:t>
      </w:r>
    </w:p>
    <w:p w:rsidR="00543934" w:rsidRDefault="00543934" w:rsidP="00543934">
      <w:pPr>
        <w:pStyle w:val="a3"/>
      </w:pPr>
      <w:r>
        <w:t>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543934" w:rsidRDefault="00543934" w:rsidP="00543934">
      <w:pPr>
        <w:pStyle w:val="a3"/>
      </w:pPr>
      <w:r>
        <w:rPr>
          <w:rStyle w:val="a5"/>
        </w:rPr>
        <w:t>8. Включение в систему знаний и повторение.</w:t>
      </w:r>
    </w:p>
    <w:p w:rsidR="00543934" w:rsidRDefault="00543934" w:rsidP="00543934">
      <w:pPr>
        <w:pStyle w:val="a3"/>
      </w:pPr>
      <w: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543934" w:rsidRDefault="00543934" w:rsidP="00543934">
      <w:pPr>
        <w:pStyle w:val="a3"/>
      </w:pPr>
      <w:r>
        <w:lastRenderedPageBreak/>
        <w:t>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rsidR="00543934" w:rsidRDefault="00543934" w:rsidP="00543934">
      <w:pPr>
        <w:pStyle w:val="a3"/>
      </w:pPr>
      <w:r>
        <w:rPr>
          <w:rStyle w:val="a5"/>
        </w:rPr>
        <w:t>9. Рефлексия учебной деятельности на уроке (итог).</w:t>
      </w:r>
    </w:p>
    <w:p w:rsidR="00543934" w:rsidRDefault="00543934" w:rsidP="00543934">
      <w:pPr>
        <w:pStyle w:val="a3"/>
      </w:pPr>
      <w:r>
        <w:t>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rsidR="00543934" w:rsidRDefault="00543934" w:rsidP="00543934">
      <w:pPr>
        <w:ind w:firstLine="709"/>
        <w:jc w:val="both"/>
      </w:pPr>
      <w:r>
        <w:t>Все эти направления отражены в содержании «</w:t>
      </w:r>
      <w:r>
        <w:rPr>
          <w:b/>
        </w:rPr>
        <w:t>Технологических карт</w:t>
      </w:r>
      <w:r>
        <w:t xml:space="preserve">».  </w:t>
      </w:r>
    </w:p>
    <w:p w:rsidR="00543934" w:rsidRDefault="00543934" w:rsidP="00543934">
      <w:pPr>
        <w:ind w:firstLine="709"/>
        <w:jc w:val="both"/>
      </w:pPr>
      <w:r>
        <w:rPr>
          <w:b/>
          <w:i/>
        </w:rPr>
        <w:t>Технологическая  карта</w:t>
      </w:r>
      <w:r>
        <w:t xml:space="preserve">  позволяет:</w:t>
      </w:r>
    </w:p>
    <w:p w:rsidR="00543934" w:rsidRDefault="00543934" w:rsidP="00543934">
      <w:pPr>
        <w:numPr>
          <w:ilvl w:val="0"/>
          <w:numId w:val="15"/>
        </w:numPr>
        <w:tabs>
          <w:tab w:val="left" w:pos="4500"/>
          <w:tab w:val="left" w:pos="9180"/>
          <w:tab w:val="left" w:pos="9360"/>
        </w:tabs>
        <w:ind w:left="0" w:firstLine="709"/>
        <w:jc w:val="both"/>
      </w:pPr>
      <w:r>
        <w:t>реализовать  стандарт  образования;</w:t>
      </w:r>
    </w:p>
    <w:p w:rsidR="00543934" w:rsidRDefault="00543934" w:rsidP="00543934">
      <w:pPr>
        <w:numPr>
          <w:ilvl w:val="0"/>
          <w:numId w:val="15"/>
        </w:numPr>
        <w:tabs>
          <w:tab w:val="left" w:pos="4500"/>
          <w:tab w:val="left" w:pos="9180"/>
          <w:tab w:val="left" w:pos="9360"/>
        </w:tabs>
        <w:ind w:left="0" w:firstLine="709"/>
        <w:jc w:val="both"/>
      </w:pPr>
      <w:r>
        <w:t>понять  и  в  системе  применить  предложенную технологию по формированию  у  учащихся  универсальных  учебных  действий;</w:t>
      </w:r>
    </w:p>
    <w:p w:rsidR="00543934" w:rsidRDefault="00543934" w:rsidP="00543934">
      <w:pPr>
        <w:numPr>
          <w:ilvl w:val="0"/>
          <w:numId w:val="15"/>
        </w:numPr>
        <w:tabs>
          <w:tab w:val="left" w:pos="4500"/>
          <w:tab w:val="left" w:pos="9180"/>
          <w:tab w:val="left" w:pos="9360"/>
        </w:tabs>
        <w:ind w:left="0" w:firstLine="709"/>
        <w:jc w:val="both"/>
      </w:pPr>
      <w:r>
        <w:t>сформировать  целостную  картину  мира  за  счет  реального использования  «</w:t>
      </w:r>
      <w:proofErr w:type="spellStart"/>
      <w:r>
        <w:t>межпредметных</w:t>
      </w:r>
      <w:proofErr w:type="spellEnd"/>
      <w:r>
        <w:t xml:space="preserve">  связей»;</w:t>
      </w:r>
    </w:p>
    <w:p w:rsidR="00543934" w:rsidRDefault="00543934" w:rsidP="00543934">
      <w:pPr>
        <w:numPr>
          <w:ilvl w:val="0"/>
          <w:numId w:val="15"/>
        </w:numPr>
        <w:tabs>
          <w:tab w:val="left" w:pos="4500"/>
          <w:tab w:val="left" w:pos="9180"/>
          <w:tab w:val="left" w:pos="9360"/>
        </w:tabs>
        <w:ind w:left="0" w:firstLine="709"/>
        <w:jc w:val="both"/>
      </w:pPr>
      <w:r>
        <w:t>полностью   использовать  воспитательн</w:t>
      </w:r>
      <w:r w:rsidR="00F80D72">
        <w:t>ый  потенциал  УМК</w:t>
      </w:r>
      <w:r>
        <w:t>;</w:t>
      </w:r>
    </w:p>
    <w:p w:rsidR="00543934" w:rsidRDefault="00543934" w:rsidP="00543934">
      <w:pPr>
        <w:numPr>
          <w:ilvl w:val="0"/>
          <w:numId w:val="15"/>
        </w:numPr>
        <w:tabs>
          <w:tab w:val="left" w:pos="4500"/>
          <w:tab w:val="left" w:pos="9180"/>
          <w:tab w:val="left" w:pos="9360"/>
        </w:tabs>
        <w:ind w:left="0" w:firstLine="709"/>
        <w:jc w:val="both"/>
      </w:pPr>
      <w:r>
        <w:t xml:space="preserve">определить  уровень  раскрытия  материала  и  соотнести  его  с изучаемым  материалом  в  последующих  классах; </w:t>
      </w:r>
    </w:p>
    <w:p w:rsidR="00543934" w:rsidRDefault="00543934" w:rsidP="00543934">
      <w:pPr>
        <w:numPr>
          <w:ilvl w:val="0"/>
          <w:numId w:val="15"/>
        </w:numPr>
        <w:tabs>
          <w:tab w:val="left" w:pos="4500"/>
          <w:tab w:val="left" w:pos="9180"/>
          <w:tab w:val="left" w:pos="9360"/>
        </w:tabs>
        <w:ind w:left="0" w:firstLine="709"/>
        <w:jc w:val="both"/>
      </w:pPr>
      <w:r>
        <w:t>реализовывать  региональный  и   школьный  материал,  основываясь н</w:t>
      </w:r>
      <w:r w:rsidR="00F80D72">
        <w:t xml:space="preserve">а  материале </w:t>
      </w:r>
    </w:p>
    <w:p w:rsidR="00543934" w:rsidRDefault="00543934" w:rsidP="00543934">
      <w:pPr>
        <w:numPr>
          <w:ilvl w:val="0"/>
          <w:numId w:val="15"/>
        </w:numPr>
        <w:tabs>
          <w:tab w:val="left" w:pos="4500"/>
          <w:tab w:val="left" w:pos="9180"/>
          <w:tab w:val="left" w:pos="9360"/>
        </w:tabs>
        <w:ind w:left="0" w:firstLine="709"/>
        <w:jc w:val="both"/>
      </w:pPr>
      <w:proofErr w:type="gramStart"/>
      <w:r>
        <w:t>реализовать  свой  творческий  потенциал (в  технологической  карте даются  готовые  разработки  всех  тем  предметов    учебного  плана,</w:t>
      </w:r>
      <w:proofErr w:type="gramEnd"/>
    </w:p>
    <w:p w:rsidR="00543934" w:rsidRDefault="00543934" w:rsidP="00543934">
      <w:pPr>
        <w:numPr>
          <w:ilvl w:val="0"/>
          <w:numId w:val="15"/>
        </w:numPr>
        <w:tabs>
          <w:tab w:val="left" w:pos="4500"/>
          <w:tab w:val="left" w:pos="9180"/>
          <w:tab w:val="left" w:pos="9360"/>
        </w:tabs>
        <w:ind w:left="0" w:firstLine="709"/>
        <w:jc w:val="both"/>
      </w:pPr>
      <w:r>
        <w:t>педагог  освобождается  от  рутинной  непродуктивной  работы    по подготовке  к  урокам);</w:t>
      </w:r>
    </w:p>
    <w:p w:rsidR="00543934" w:rsidRDefault="00543934" w:rsidP="00543934">
      <w:pPr>
        <w:numPr>
          <w:ilvl w:val="0"/>
          <w:numId w:val="15"/>
        </w:numPr>
        <w:tabs>
          <w:tab w:val="left" w:pos="4500"/>
          <w:tab w:val="left" w:pos="9180"/>
          <w:tab w:val="left" w:pos="9360"/>
        </w:tabs>
        <w:ind w:left="0" w:firstLine="709"/>
        <w:jc w:val="both"/>
      </w:pPr>
      <w:r>
        <w:t>индивидуализировать  и  дифференцировать  учебный процесс.</w:t>
      </w:r>
    </w:p>
    <w:p w:rsidR="00543934" w:rsidRDefault="00543934" w:rsidP="00543934">
      <w:pPr>
        <w:ind w:firstLine="709"/>
        <w:jc w:val="both"/>
      </w:pPr>
      <w:r>
        <w:t>Для  полноценного  и  эффективного  использования  технологических  карт  необходимо  знать  ряд  принципов  и  положений,  обязательных  для  работы  с   ней. «Технологическая карта» – новый вид методической продукции, обеспечивающей учителю эффективное и качественное освоение нового учебного курса путем перехода от  планирования  урока  к  проектированию  учебного  процесса  по  темам. В  технологической  карте  дается описание процесса обучения в определенной структуре и в заданной последовательности.</w:t>
      </w:r>
    </w:p>
    <w:p w:rsidR="00543934" w:rsidRDefault="00543934" w:rsidP="00543934">
      <w:pPr>
        <w:ind w:firstLine="709"/>
        <w:jc w:val="both"/>
      </w:pPr>
      <w:r>
        <w:t>Конструирование универсального инструментария (технологической карты) направлено на  достижение результатов, заявленных в  стандартах</w:t>
      </w:r>
      <w:r>
        <w:rPr>
          <w:b/>
        </w:rPr>
        <w:t xml:space="preserve"> второго поколения. Стандарты отвечают на вопрос: «Чему учить?», технологическая карта – «Как учить</w:t>
      </w:r>
      <w:r>
        <w:t>», как помочь ребенку эффективно освоить содержание образования, достичь требуемых результатов.</w:t>
      </w:r>
    </w:p>
    <w:p w:rsidR="00543934" w:rsidRDefault="00543934" w:rsidP="00543934">
      <w:pPr>
        <w:pStyle w:val="term"/>
        <w:spacing w:before="0" w:beforeAutospacing="0" w:after="0" w:afterAutospacing="0"/>
        <w:ind w:firstLine="709"/>
        <w:jc w:val="both"/>
        <w:rPr>
          <w:rFonts w:eastAsia="Calibri"/>
          <w:lang w:eastAsia="en-US"/>
        </w:rPr>
      </w:pPr>
      <w:r>
        <w:rPr>
          <w:rFonts w:eastAsia="Calibri"/>
          <w:lang w:eastAsia="en-US"/>
        </w:rPr>
        <w:t xml:space="preserve">По сравнению с традиционными «методичками» в технологической карте раскрывается тема изучения материала, а не один урок, что дает возможность системно освоить содержание от цели до результата, поставить и решить задачи достижения не только предметных результатов, но и личностных, и  </w:t>
      </w:r>
      <w:proofErr w:type="spellStart"/>
      <w:r>
        <w:rPr>
          <w:rFonts w:eastAsia="Calibri"/>
          <w:lang w:eastAsia="en-US"/>
        </w:rPr>
        <w:t>метапредметных</w:t>
      </w:r>
      <w:proofErr w:type="spellEnd"/>
      <w:r>
        <w:rPr>
          <w:rFonts w:eastAsia="Calibri"/>
          <w:lang w:eastAsia="en-US"/>
        </w:rPr>
        <w:t xml:space="preserve"> результатов.</w:t>
      </w:r>
    </w:p>
    <w:p w:rsidR="00543934" w:rsidRDefault="00543934" w:rsidP="00543934">
      <w:pPr>
        <w:ind w:firstLine="709"/>
        <w:jc w:val="both"/>
        <w:rPr>
          <w:b/>
        </w:rPr>
      </w:pPr>
    </w:p>
    <w:p w:rsidR="00543934" w:rsidRDefault="00543934" w:rsidP="00543934">
      <w:pPr>
        <w:ind w:firstLine="709"/>
        <w:jc w:val="both"/>
        <w:rPr>
          <w:b/>
        </w:rPr>
      </w:pPr>
      <w:r>
        <w:rPr>
          <w:b/>
        </w:rPr>
        <w:t>Технологическая карта включает в себя:</w:t>
      </w:r>
    </w:p>
    <w:p w:rsidR="00543934" w:rsidRDefault="00543934" w:rsidP="00543934">
      <w:pPr>
        <w:numPr>
          <w:ilvl w:val="0"/>
          <w:numId w:val="16"/>
        </w:numPr>
        <w:ind w:left="0" w:firstLine="709"/>
        <w:jc w:val="both"/>
      </w:pPr>
      <w:r>
        <w:t>название темы;</w:t>
      </w:r>
    </w:p>
    <w:p w:rsidR="00543934" w:rsidRDefault="00543934" w:rsidP="00543934">
      <w:pPr>
        <w:numPr>
          <w:ilvl w:val="0"/>
          <w:numId w:val="16"/>
        </w:numPr>
        <w:ind w:left="0" w:firstLine="709"/>
        <w:jc w:val="both"/>
      </w:pPr>
      <w:r>
        <w:t xml:space="preserve">число часов, отведенное на ее изучение; </w:t>
      </w:r>
    </w:p>
    <w:p w:rsidR="00543934" w:rsidRDefault="00543934" w:rsidP="00543934">
      <w:pPr>
        <w:numPr>
          <w:ilvl w:val="0"/>
          <w:numId w:val="16"/>
        </w:numPr>
        <w:ind w:left="0" w:firstLine="709"/>
        <w:jc w:val="both"/>
      </w:pPr>
      <w:r>
        <w:t xml:space="preserve">цель освоения учебного содержания; </w:t>
      </w:r>
    </w:p>
    <w:p w:rsidR="00543934" w:rsidRDefault="00543934" w:rsidP="00543934">
      <w:pPr>
        <w:numPr>
          <w:ilvl w:val="0"/>
          <w:numId w:val="16"/>
        </w:numPr>
        <w:ind w:left="0" w:firstLine="709"/>
        <w:jc w:val="both"/>
      </w:pPr>
      <w:r>
        <w:lastRenderedPageBreak/>
        <w:t xml:space="preserve">планируемые результаты (личностные, предметные, </w:t>
      </w:r>
      <w:proofErr w:type="spellStart"/>
      <w:r>
        <w:t>метапредметные</w:t>
      </w:r>
      <w:proofErr w:type="spellEnd"/>
      <w:r>
        <w:t>);</w:t>
      </w:r>
    </w:p>
    <w:p w:rsidR="00543934" w:rsidRDefault="00543934" w:rsidP="00543934">
      <w:pPr>
        <w:numPr>
          <w:ilvl w:val="0"/>
          <w:numId w:val="16"/>
        </w:numPr>
        <w:ind w:left="0" w:firstLine="709"/>
        <w:jc w:val="both"/>
      </w:pPr>
      <w:r>
        <w:t xml:space="preserve">основные понятия темы; </w:t>
      </w:r>
    </w:p>
    <w:p w:rsidR="00543934" w:rsidRDefault="00543934" w:rsidP="00543934">
      <w:pPr>
        <w:numPr>
          <w:ilvl w:val="0"/>
          <w:numId w:val="16"/>
        </w:numPr>
        <w:ind w:left="0" w:firstLine="709"/>
        <w:jc w:val="both"/>
      </w:pPr>
      <w:proofErr w:type="spellStart"/>
      <w:r>
        <w:t>межпредметные</w:t>
      </w:r>
      <w:proofErr w:type="spellEnd"/>
      <w:r>
        <w:t xml:space="preserve"> связи и организацию пространства (формы работы и ресурсы);</w:t>
      </w:r>
    </w:p>
    <w:p w:rsidR="00543934" w:rsidRDefault="00543934" w:rsidP="00543934">
      <w:pPr>
        <w:numPr>
          <w:ilvl w:val="0"/>
          <w:numId w:val="16"/>
        </w:numPr>
        <w:ind w:left="0" w:firstLine="709"/>
        <w:jc w:val="both"/>
      </w:pPr>
      <w:r>
        <w:t>технологию изучения указанной темы;</w:t>
      </w:r>
    </w:p>
    <w:p w:rsidR="00543934" w:rsidRDefault="00543934" w:rsidP="00543934">
      <w:pPr>
        <w:numPr>
          <w:ilvl w:val="0"/>
          <w:numId w:val="16"/>
        </w:numPr>
        <w:ind w:left="0" w:firstLine="709"/>
        <w:jc w:val="both"/>
      </w:pPr>
      <w:r>
        <w:t>систему диагностических заданий, определяющих уровень усвоения материала на каждом этапе его изучения;</w:t>
      </w:r>
    </w:p>
    <w:p w:rsidR="00543934" w:rsidRDefault="00543934" w:rsidP="00543934">
      <w:pPr>
        <w:numPr>
          <w:ilvl w:val="0"/>
          <w:numId w:val="16"/>
        </w:numPr>
        <w:ind w:left="0" w:firstLine="709"/>
        <w:jc w:val="both"/>
      </w:pPr>
      <w:r>
        <w:t>контрольные задания по теме, определяющие достижение планируемых результатов в рамах изучения заявленной темы</w:t>
      </w:r>
    </w:p>
    <w:p w:rsidR="00543934" w:rsidRDefault="00543934" w:rsidP="00543934">
      <w:pPr>
        <w:ind w:firstLine="709"/>
        <w:jc w:val="both"/>
      </w:pPr>
      <w:r>
        <w:t xml:space="preserve">Раздел «Технология изучения» разбит на этапы обучения. На каждом  этапе  работы  определяется    цель     и  прогнозируемый  результат,  даются практические  задания  по  отработке  материала  и диагностические задания на  проверку  его  понимания  и  усвоения, в конце темы - контрольное задание, проверяющее достижение планируемых результатов.  В описании каждого этапа указываются цель учебной деятельности и учебные задания. </w:t>
      </w:r>
    </w:p>
    <w:p w:rsidR="00543934" w:rsidRDefault="00543934" w:rsidP="00543934">
      <w:pPr>
        <w:ind w:firstLine="709"/>
        <w:jc w:val="both"/>
      </w:pPr>
      <w:r>
        <w:t>На первом  этапе обучения «Самоопределение в деятельности» организуется стимулирование интереса учащихся к изучению конкретной темы посредством  ситуативного задания. Этап предполагает следующие шаги:</w:t>
      </w:r>
    </w:p>
    <w:p w:rsidR="00543934" w:rsidRDefault="00543934" w:rsidP="00543934">
      <w:pPr>
        <w:ind w:firstLine="709"/>
        <w:jc w:val="both"/>
      </w:pPr>
      <w:r>
        <w:t>— мотивацию как стимулирование интереса;</w:t>
      </w:r>
    </w:p>
    <w:p w:rsidR="00543934" w:rsidRDefault="00543934" w:rsidP="00543934">
      <w:pPr>
        <w:ind w:firstLine="709"/>
        <w:jc w:val="both"/>
      </w:pPr>
      <w:r>
        <w:t>— определение потребностей как личностно значимого компонента изучения данной темы;</w:t>
      </w:r>
    </w:p>
    <w:p w:rsidR="00543934" w:rsidRDefault="00543934" w:rsidP="00543934">
      <w:pPr>
        <w:ind w:firstLine="709"/>
        <w:jc w:val="both"/>
      </w:pPr>
      <w:r>
        <w:t xml:space="preserve">— выявление того, что отсутствует в знании и умении для решения ситуативного задания и определение цели учебной деятельности на следующем этапе. </w:t>
      </w:r>
    </w:p>
    <w:p w:rsidR="00543934" w:rsidRDefault="00543934" w:rsidP="00543934">
      <w:pPr>
        <w:ind w:firstLine="709"/>
        <w:jc w:val="both"/>
      </w:pPr>
      <w:r>
        <w:t xml:space="preserve">  На  этапе «Учебно-познавательной деятельности» организуется освоение содержательных блоков темы. Для освоения учебного содержания предлагаются учебные задания на «знание», «понимание», «умение». </w:t>
      </w:r>
    </w:p>
    <w:p w:rsidR="00543934" w:rsidRDefault="00543934" w:rsidP="00543934">
      <w:pPr>
        <w:ind w:firstLine="709"/>
        <w:jc w:val="both"/>
      </w:pPr>
      <w:r>
        <w:t>На этапе «Интеллектуально-преобразовательной деятельности» учащимся предлагается выполнить практические задания:</w:t>
      </w:r>
    </w:p>
    <w:p w:rsidR="00543934" w:rsidRDefault="00543934" w:rsidP="00543934">
      <w:pPr>
        <w:numPr>
          <w:ilvl w:val="0"/>
          <w:numId w:val="17"/>
        </w:numPr>
        <w:ind w:left="0" w:firstLine="709"/>
        <w:jc w:val="both"/>
      </w:pPr>
      <w:proofErr w:type="gramStart"/>
      <w:r>
        <w:t>информативное</w:t>
      </w:r>
      <w:proofErr w:type="gramEnd"/>
      <w:r>
        <w:t>, где учащиеся работают, используя образец на доске;</w:t>
      </w:r>
    </w:p>
    <w:p w:rsidR="00543934" w:rsidRDefault="00543934" w:rsidP="00543934">
      <w:pPr>
        <w:numPr>
          <w:ilvl w:val="0"/>
          <w:numId w:val="17"/>
        </w:numPr>
        <w:ind w:left="0" w:firstLine="709"/>
        <w:jc w:val="both"/>
      </w:pPr>
      <w:r>
        <w:t>импровизационное, где учащиеся используют задание, которые отличаются от образца по содержанию или форме;</w:t>
      </w:r>
    </w:p>
    <w:p w:rsidR="00543934" w:rsidRDefault="00543934" w:rsidP="00543934">
      <w:pPr>
        <w:numPr>
          <w:ilvl w:val="0"/>
          <w:numId w:val="17"/>
        </w:numPr>
        <w:ind w:left="0" w:firstLine="709"/>
        <w:jc w:val="both"/>
      </w:pPr>
      <w:proofErr w:type="gramStart"/>
      <w:r>
        <w:t>эвристическое</w:t>
      </w:r>
      <w:proofErr w:type="gramEnd"/>
      <w:r>
        <w:t xml:space="preserve">, где учащиеся выполняют свой вариант задания. </w:t>
      </w:r>
    </w:p>
    <w:p w:rsidR="00543934" w:rsidRDefault="00543934" w:rsidP="00543934">
      <w:pPr>
        <w:ind w:firstLine="709"/>
        <w:jc w:val="both"/>
      </w:pPr>
      <w:r>
        <w:t xml:space="preserve">Выполнение задания предполагает самоорганизацию школьников, которая содержит: подготовку  к выполнению (планирование) деятельности, выполнение и представление работы. </w:t>
      </w:r>
    </w:p>
    <w:p w:rsidR="00543934" w:rsidRDefault="00543934" w:rsidP="00543934">
      <w:pPr>
        <w:ind w:firstLine="709"/>
        <w:jc w:val="both"/>
      </w:pPr>
      <w:r>
        <w:t xml:space="preserve">Результатом этого этапа является: </w:t>
      </w:r>
    </w:p>
    <w:p w:rsidR="00543934" w:rsidRDefault="00543934" w:rsidP="00543934">
      <w:pPr>
        <w:ind w:firstLine="709"/>
        <w:jc w:val="both"/>
      </w:pPr>
      <w:r>
        <w:t>— ориентация школьника в разных видах задания (познавательное действие);</w:t>
      </w:r>
    </w:p>
    <w:p w:rsidR="00543934" w:rsidRDefault="00543934" w:rsidP="00543934">
      <w:pPr>
        <w:ind w:firstLine="709"/>
        <w:jc w:val="both"/>
      </w:pPr>
      <w:r>
        <w:t>— самоорганизация учащегося при выполнении  задания (регулятивное действие);</w:t>
      </w:r>
    </w:p>
    <w:p w:rsidR="00543934" w:rsidRDefault="00543934" w:rsidP="00543934">
      <w:pPr>
        <w:ind w:firstLine="709"/>
        <w:jc w:val="both"/>
      </w:pPr>
      <w:r>
        <w:t>— использование учеником адекватных речевых высказываний для представления результата (познавательное,    коммуникативное действие);</w:t>
      </w:r>
    </w:p>
    <w:p w:rsidR="00543934" w:rsidRDefault="00543934" w:rsidP="00543934">
      <w:pPr>
        <w:ind w:firstLine="709"/>
        <w:jc w:val="both"/>
      </w:pPr>
      <w:r>
        <w:t>— проявление своего отношения (благодарности) к героям учебника и учителю (личностное действие);</w:t>
      </w:r>
    </w:p>
    <w:p w:rsidR="00543934" w:rsidRDefault="00543934" w:rsidP="00543934">
      <w:pPr>
        <w:ind w:firstLine="709"/>
        <w:jc w:val="both"/>
      </w:pPr>
      <w:r>
        <w:t>— умение школьника решать поставленную задачу (познавательное, регулятивное действие), т.е. использовать приобретенные знания и  умения в конкретной практической деятельности.</w:t>
      </w:r>
    </w:p>
    <w:p w:rsidR="00543934" w:rsidRDefault="00543934" w:rsidP="00543934">
      <w:pPr>
        <w:ind w:firstLine="709"/>
        <w:jc w:val="both"/>
      </w:pPr>
      <w:r>
        <w:t>На этапе рефлексивной деятельности учащихся соотносят полученный результат с поставленной целью (самоанализ – регулятивное действие) и оценивают  деятельность (самооценка – личностное действие) по освоению темы.</w:t>
      </w:r>
    </w:p>
    <w:p w:rsidR="00543934" w:rsidRDefault="00543934" w:rsidP="00543934">
      <w:pPr>
        <w:ind w:firstLine="709"/>
        <w:jc w:val="both"/>
      </w:pPr>
      <w:r>
        <w:t xml:space="preserve">В  отличие   от  других  методических  пособий, при использовании карты  на  каждом этапе обучения учитель  может  уверенно  сказать,  достиг  он  результата  или  нет.  И  если в соответствии с  прогнозируемым  учителем  результатом диагностическую работу  на  конкретном  этапе  выполнили  более 60%  учащихся  класса,  то  можно  с  уверенностью  сказать,  что  материал  понят,  освоен,  и  можно  переходить  дальше.  </w:t>
      </w:r>
      <w:r>
        <w:lastRenderedPageBreak/>
        <w:t>Если  задание  правильно    выполнено  менее  чем  60%  учащихся,  то учителю  необходимо  еще  раз  вернуться  к  пройденному  материалу  и  завершить его  полноценное  освоение.  Только  после  этого  можно перейти к   следующему  этапу.</w:t>
      </w:r>
    </w:p>
    <w:p w:rsidR="00543934" w:rsidRDefault="00543934" w:rsidP="00543934">
      <w:pPr>
        <w:ind w:firstLine="709"/>
        <w:jc w:val="both"/>
      </w:pPr>
    </w:p>
    <w:p w:rsidR="00543934" w:rsidRDefault="00543934" w:rsidP="00543934">
      <w:pPr>
        <w:ind w:firstLine="709"/>
        <w:jc w:val="both"/>
        <w:rPr>
          <w:b/>
          <w:i/>
        </w:rPr>
      </w:pPr>
      <w:r>
        <w:rPr>
          <w:b/>
          <w:i/>
        </w:rPr>
        <w:t>Несколько  простых правил  работы  с  технологической  картой.</w:t>
      </w:r>
    </w:p>
    <w:p w:rsidR="00543934" w:rsidRDefault="00543934" w:rsidP="00543934">
      <w:pPr>
        <w:ind w:firstLine="709"/>
        <w:jc w:val="both"/>
      </w:pPr>
      <w:r>
        <w:t xml:space="preserve">1. Используйте  технологические  карты  для  работы  по  теме  или  разделу  курса. </w:t>
      </w:r>
    </w:p>
    <w:p w:rsidR="00543934" w:rsidRDefault="00543934" w:rsidP="00543934">
      <w:pPr>
        <w:ind w:firstLine="709"/>
        <w:jc w:val="both"/>
      </w:pPr>
      <w:r>
        <w:t>2. Внимательно  ознакомьтесь  с  темой,  по  которой  будете  работать.</w:t>
      </w:r>
    </w:p>
    <w:p w:rsidR="00543934" w:rsidRDefault="00543934" w:rsidP="00543934">
      <w:pPr>
        <w:ind w:firstLine="709"/>
        <w:jc w:val="both"/>
      </w:pPr>
      <w:r>
        <w:t>3. Найдите  ее  в  учебнике  того  предмета,  который  изучаете,  и  подготовьте    учебники,  которые отмечены в  разделе  «</w:t>
      </w:r>
      <w:proofErr w:type="spellStart"/>
      <w:r>
        <w:t>межпредметные</w:t>
      </w:r>
      <w:proofErr w:type="spellEnd"/>
      <w:r>
        <w:t xml:space="preserve">  связи».</w:t>
      </w:r>
    </w:p>
    <w:p w:rsidR="00543934" w:rsidRDefault="00543934" w:rsidP="00543934">
      <w:pPr>
        <w:ind w:firstLine="709"/>
        <w:jc w:val="both"/>
      </w:pPr>
      <w:r>
        <w:t>4. Познакомьтесь  с  целями  изучения  темы,  соотнесите с  планируемыми  результатами,  определите  задачи,  которые  помогут  добиться  поставленной  цели,  (Соотнесите цели с пройденным ранее материалом).</w:t>
      </w:r>
    </w:p>
    <w:p w:rsidR="00543934" w:rsidRDefault="00543934" w:rsidP="00543934">
      <w:pPr>
        <w:ind w:firstLine="709"/>
        <w:jc w:val="both"/>
      </w:pPr>
      <w:r>
        <w:t>5. Прочитайте  выделенные  основные  понятия  изучаемой  темы,  посмотрите,  в  каких  предметах    они  еще  изучаются  (</w:t>
      </w:r>
      <w:proofErr w:type="spellStart"/>
      <w:r>
        <w:t>межпредметные</w:t>
      </w:r>
      <w:proofErr w:type="spellEnd"/>
      <w:r>
        <w:t xml:space="preserve">  связи).</w:t>
      </w:r>
    </w:p>
    <w:p w:rsidR="00543934" w:rsidRDefault="00543934" w:rsidP="00543934">
      <w:pPr>
        <w:ind w:firstLine="709"/>
        <w:jc w:val="both"/>
      </w:pPr>
      <w:r>
        <w:t>6. Проанализируйте  смысл     планируемых  результатов,  особенно  в  части  универсальных  учебных  действий</w:t>
      </w:r>
    </w:p>
    <w:p w:rsidR="00543934" w:rsidRDefault="00543934" w:rsidP="00543934">
      <w:pPr>
        <w:ind w:firstLine="709"/>
        <w:jc w:val="both"/>
      </w:pPr>
      <w:r>
        <w:t>7. Подберите «свои» формы  работы  в соответствии с целями и условиями обучения:  для  подвижной  работы  или  спокойных  занятий,  для  поиска информации  или  демонстрации  достижений  и т.д.  Это  поможет  расширить  границы  использования  ресурсов,  к  которым  относятся    УМК  «Перспектива»,  имеющиеся  в  школе наглядные  пособия, интерактивные  или  просто  дополнительные  рабочие  доски,  выставки,  стенды  и  так  далее.</w:t>
      </w:r>
    </w:p>
    <w:p w:rsidR="00543934" w:rsidRDefault="00543934" w:rsidP="00543934">
      <w:pPr>
        <w:ind w:firstLine="709"/>
        <w:jc w:val="both"/>
      </w:pPr>
      <w:r>
        <w:t>8. В  разделе «Технология  обучения»  придерживайтесь  алгоритма, предложенного в    карте. Это  поможет  не  пропустить  ни  один  элемент   в   достижении  поставленной  на  этапе  цели,  а  главное,  добиться  эффективного  и  качественного  освоения  темы</w:t>
      </w:r>
    </w:p>
    <w:p w:rsidR="00543934" w:rsidRDefault="00543934" w:rsidP="00543934">
      <w:pPr>
        <w:ind w:firstLine="709"/>
        <w:jc w:val="both"/>
      </w:pPr>
      <w:r>
        <w:t>9. На  первом  этапе,  мотивируя  учащихся  на  изучение  темы,  можете  использовать  задание,  данное  в  карте,  взять  из  учебника,  или  предложить  свое.</w:t>
      </w:r>
    </w:p>
    <w:p w:rsidR="00543934" w:rsidRDefault="00543934" w:rsidP="00543934">
      <w:pPr>
        <w:ind w:firstLine="709"/>
        <w:jc w:val="both"/>
      </w:pPr>
      <w:r>
        <w:t xml:space="preserve">       10.  Фиксируйте в карте изменения, которые вы вносите и соотносите с дальнейшим алгоритмом прохождения темы.</w:t>
      </w:r>
    </w:p>
    <w:p w:rsidR="00543934" w:rsidRDefault="00543934" w:rsidP="00543934">
      <w:pPr>
        <w:ind w:firstLine="709"/>
        <w:jc w:val="both"/>
      </w:pPr>
      <w:r>
        <w:t xml:space="preserve">       11. Убедитесь,  что  именно  ученик  знает,  понимает,  умеет  в  изучаемом  материале, каким способом выполняет, т.  е.  выполните  задание,  предложенное  в  одноименной  графе,  и  только  после  этого  переходите  к  следующему  этапу.</w:t>
      </w:r>
    </w:p>
    <w:p w:rsidR="00543934" w:rsidRDefault="00543934" w:rsidP="00543934">
      <w:pPr>
        <w:ind w:firstLine="709"/>
        <w:jc w:val="both"/>
      </w:pPr>
      <w:r>
        <w:t xml:space="preserve">       12.  Постарайтесь  выполнить  все  предложенные диагностические и контрольное задание.  Тогда  с  уверенностью  можете  сказать:  «Эта  тема  пройдена,  планируемые  результаты  достигнуты.  Двигаемся  дальше». </w:t>
      </w:r>
    </w:p>
    <w:p w:rsidR="00543934" w:rsidRDefault="00543934" w:rsidP="00543934">
      <w:pPr>
        <w:ind w:firstLine="709"/>
        <w:jc w:val="both"/>
      </w:pPr>
      <w:r>
        <w:t xml:space="preserve">Сопоставьте  этапы,  шаги  технологической  карты  с  поурочным  планом,  которым  вы  пользуетесь,  и  выберите  для  себя  оптимальный  способ организации  работы.  </w:t>
      </w:r>
    </w:p>
    <w:p w:rsidR="00543934" w:rsidRDefault="00543934" w:rsidP="00543934">
      <w:pPr>
        <w:ind w:firstLine="709"/>
        <w:jc w:val="both"/>
      </w:pPr>
      <w:r>
        <w:t>При  использовании  технологической  карты  поурочное  планирование  может и не понадобиться.</w:t>
      </w:r>
    </w:p>
    <w:p w:rsidR="00543934" w:rsidRDefault="00543934" w:rsidP="00543934">
      <w:pPr>
        <w:ind w:firstLine="709"/>
        <w:jc w:val="both"/>
      </w:pPr>
      <w:r>
        <w:t>Структура «Технологической карты»:</w:t>
      </w:r>
    </w:p>
    <w:p w:rsidR="00543934" w:rsidRDefault="00543934" w:rsidP="00543934">
      <w:pPr>
        <w:ind w:firstLine="709"/>
        <w:jc w:val="both"/>
        <w:rPr>
          <w:b/>
        </w:rPr>
      </w:pPr>
      <w:r>
        <w:rPr>
          <w:b/>
        </w:rPr>
        <w:t>Технологическая карта изучения темы  (название темы)</w:t>
      </w:r>
    </w:p>
    <w:p w:rsidR="00543934" w:rsidRDefault="00543934" w:rsidP="00543934">
      <w:pPr>
        <w:ind w:firstLine="709"/>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6"/>
        <w:gridCol w:w="5854"/>
      </w:tblGrid>
      <w:tr w:rsidR="00543934" w:rsidTr="00543934">
        <w:tc>
          <w:tcPr>
            <w:tcW w:w="3786" w:type="dxa"/>
            <w:tcBorders>
              <w:top w:val="single" w:sz="4" w:space="0" w:color="auto"/>
              <w:left w:val="single" w:sz="4" w:space="0" w:color="auto"/>
              <w:bottom w:val="single" w:sz="4" w:space="0" w:color="auto"/>
              <w:right w:val="single" w:sz="4" w:space="0" w:color="auto"/>
            </w:tcBorders>
            <w:hideMark/>
          </w:tcPr>
          <w:p w:rsidR="00543934" w:rsidRDefault="00543934">
            <w:pPr>
              <w:jc w:val="both"/>
            </w:pPr>
            <w:r>
              <w:t>Тема</w:t>
            </w:r>
          </w:p>
        </w:tc>
        <w:tc>
          <w:tcPr>
            <w:tcW w:w="5854" w:type="dxa"/>
            <w:tcBorders>
              <w:top w:val="single" w:sz="4" w:space="0" w:color="auto"/>
              <w:left w:val="single" w:sz="4" w:space="0" w:color="auto"/>
              <w:bottom w:val="single" w:sz="4" w:space="0" w:color="auto"/>
              <w:right w:val="single" w:sz="4" w:space="0" w:color="auto"/>
            </w:tcBorders>
          </w:tcPr>
          <w:p w:rsidR="00543934" w:rsidRDefault="00543934">
            <w:pPr>
              <w:jc w:val="both"/>
            </w:pPr>
          </w:p>
        </w:tc>
      </w:tr>
      <w:tr w:rsidR="00543934" w:rsidTr="00543934">
        <w:tc>
          <w:tcPr>
            <w:tcW w:w="3786" w:type="dxa"/>
            <w:tcBorders>
              <w:top w:val="single" w:sz="4" w:space="0" w:color="auto"/>
              <w:left w:val="single" w:sz="4" w:space="0" w:color="auto"/>
              <w:bottom w:val="single" w:sz="4" w:space="0" w:color="auto"/>
              <w:right w:val="single" w:sz="4" w:space="0" w:color="auto"/>
            </w:tcBorders>
            <w:hideMark/>
          </w:tcPr>
          <w:p w:rsidR="00543934" w:rsidRDefault="00543934">
            <w:pPr>
              <w:jc w:val="both"/>
            </w:pPr>
            <w:r>
              <w:t>Цель темы</w:t>
            </w:r>
          </w:p>
        </w:tc>
        <w:tc>
          <w:tcPr>
            <w:tcW w:w="5854" w:type="dxa"/>
            <w:tcBorders>
              <w:top w:val="single" w:sz="4" w:space="0" w:color="auto"/>
              <w:left w:val="single" w:sz="4" w:space="0" w:color="auto"/>
              <w:bottom w:val="single" w:sz="4" w:space="0" w:color="auto"/>
              <w:right w:val="single" w:sz="4" w:space="0" w:color="auto"/>
            </w:tcBorders>
          </w:tcPr>
          <w:p w:rsidR="00543934" w:rsidRDefault="00543934">
            <w:pPr>
              <w:jc w:val="both"/>
            </w:pPr>
          </w:p>
        </w:tc>
      </w:tr>
      <w:tr w:rsidR="00543934" w:rsidTr="00543934">
        <w:tc>
          <w:tcPr>
            <w:tcW w:w="3786" w:type="dxa"/>
            <w:tcBorders>
              <w:top w:val="single" w:sz="4" w:space="0" w:color="auto"/>
              <w:left w:val="single" w:sz="4" w:space="0" w:color="auto"/>
              <w:bottom w:val="single" w:sz="4" w:space="0" w:color="auto"/>
              <w:right w:val="single" w:sz="4" w:space="0" w:color="auto"/>
            </w:tcBorders>
            <w:hideMark/>
          </w:tcPr>
          <w:p w:rsidR="00543934" w:rsidRDefault="00543934">
            <w:pPr>
              <w:jc w:val="both"/>
            </w:pPr>
            <w:r>
              <w:t>Основное содержание темы, термины и понятия</w:t>
            </w:r>
          </w:p>
        </w:tc>
        <w:tc>
          <w:tcPr>
            <w:tcW w:w="5854" w:type="dxa"/>
            <w:tcBorders>
              <w:top w:val="single" w:sz="4" w:space="0" w:color="auto"/>
              <w:left w:val="single" w:sz="4" w:space="0" w:color="auto"/>
              <w:bottom w:val="single" w:sz="4" w:space="0" w:color="auto"/>
              <w:right w:val="single" w:sz="4" w:space="0" w:color="auto"/>
            </w:tcBorders>
          </w:tcPr>
          <w:p w:rsidR="00543934" w:rsidRDefault="00543934">
            <w:pPr>
              <w:jc w:val="both"/>
            </w:pPr>
          </w:p>
        </w:tc>
      </w:tr>
    </w:tbl>
    <w:p w:rsidR="00543934" w:rsidRDefault="00543934" w:rsidP="00543934">
      <w:pPr>
        <w:ind w:firstLine="709"/>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096"/>
      </w:tblGrid>
      <w:tr w:rsidR="00543934" w:rsidTr="00543934">
        <w:tc>
          <w:tcPr>
            <w:tcW w:w="9640" w:type="dxa"/>
            <w:gridSpan w:val="2"/>
            <w:tcBorders>
              <w:top w:val="single" w:sz="4" w:space="0" w:color="auto"/>
              <w:left w:val="single" w:sz="4" w:space="0" w:color="auto"/>
              <w:bottom w:val="single" w:sz="4" w:space="0" w:color="auto"/>
              <w:right w:val="single" w:sz="4" w:space="0" w:color="auto"/>
            </w:tcBorders>
            <w:hideMark/>
          </w:tcPr>
          <w:p w:rsidR="00543934" w:rsidRDefault="00543934">
            <w:pPr>
              <w:jc w:val="both"/>
            </w:pPr>
            <w:r>
              <w:t>Планируемый результат:</w:t>
            </w:r>
          </w:p>
        </w:tc>
      </w:tr>
      <w:tr w:rsidR="00543934" w:rsidTr="00543934">
        <w:tc>
          <w:tcPr>
            <w:tcW w:w="3544" w:type="dxa"/>
            <w:tcBorders>
              <w:top w:val="single" w:sz="4" w:space="0" w:color="auto"/>
              <w:left w:val="single" w:sz="4" w:space="0" w:color="auto"/>
              <w:bottom w:val="single" w:sz="4" w:space="0" w:color="auto"/>
              <w:right w:val="single" w:sz="4" w:space="0" w:color="auto"/>
            </w:tcBorders>
            <w:hideMark/>
          </w:tcPr>
          <w:p w:rsidR="00543934" w:rsidRDefault="00543934">
            <w:pPr>
              <w:jc w:val="both"/>
            </w:pPr>
            <w:r>
              <w:t>Предметные умения, УУД</w:t>
            </w:r>
          </w:p>
        </w:tc>
        <w:tc>
          <w:tcPr>
            <w:tcW w:w="6096" w:type="dxa"/>
            <w:tcBorders>
              <w:top w:val="single" w:sz="4" w:space="0" w:color="auto"/>
              <w:left w:val="single" w:sz="4" w:space="0" w:color="auto"/>
              <w:bottom w:val="single" w:sz="4" w:space="0" w:color="auto"/>
              <w:right w:val="single" w:sz="4" w:space="0" w:color="auto"/>
            </w:tcBorders>
            <w:hideMark/>
          </w:tcPr>
          <w:p w:rsidR="00543934" w:rsidRDefault="00543934">
            <w:pPr>
              <w:jc w:val="both"/>
            </w:pPr>
            <w:r>
              <w:t>Личностные УУД:</w:t>
            </w:r>
          </w:p>
          <w:p w:rsidR="00543934" w:rsidRDefault="00543934">
            <w:pPr>
              <w:jc w:val="both"/>
            </w:pPr>
            <w:r>
              <w:t xml:space="preserve">Познавательные УУД: </w:t>
            </w:r>
          </w:p>
          <w:p w:rsidR="00543934" w:rsidRDefault="00543934">
            <w:pPr>
              <w:jc w:val="both"/>
            </w:pPr>
            <w:r>
              <w:lastRenderedPageBreak/>
              <w:t xml:space="preserve">Регулятивные УУД: </w:t>
            </w:r>
          </w:p>
          <w:p w:rsidR="00543934" w:rsidRDefault="00543934">
            <w:pPr>
              <w:jc w:val="both"/>
            </w:pPr>
            <w:r>
              <w:t xml:space="preserve">Коммуникативные УУД: </w:t>
            </w:r>
          </w:p>
        </w:tc>
      </w:tr>
    </w:tbl>
    <w:p w:rsidR="00543934" w:rsidRDefault="00543934" w:rsidP="00543934">
      <w:pPr>
        <w:ind w:firstLine="709"/>
        <w:jc w:val="both"/>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8"/>
        <w:gridCol w:w="2693"/>
        <w:gridCol w:w="3399"/>
      </w:tblGrid>
      <w:tr w:rsidR="00543934" w:rsidTr="00543934">
        <w:tc>
          <w:tcPr>
            <w:tcW w:w="9605" w:type="dxa"/>
            <w:gridSpan w:val="3"/>
            <w:tcBorders>
              <w:top w:val="single" w:sz="4" w:space="0" w:color="auto"/>
              <w:left w:val="single" w:sz="4" w:space="0" w:color="auto"/>
              <w:bottom w:val="single" w:sz="4" w:space="0" w:color="auto"/>
              <w:right w:val="single" w:sz="4" w:space="0" w:color="auto"/>
            </w:tcBorders>
            <w:hideMark/>
          </w:tcPr>
          <w:p w:rsidR="00543934" w:rsidRDefault="00543934">
            <w:pPr>
              <w:jc w:val="both"/>
            </w:pPr>
            <w:r>
              <w:t>Организация пространства</w:t>
            </w:r>
          </w:p>
        </w:tc>
      </w:tr>
      <w:tr w:rsidR="00543934" w:rsidTr="00543934">
        <w:tc>
          <w:tcPr>
            <w:tcW w:w="3510" w:type="dxa"/>
            <w:tcBorders>
              <w:top w:val="single" w:sz="4" w:space="0" w:color="auto"/>
              <w:left w:val="single" w:sz="4" w:space="0" w:color="auto"/>
              <w:bottom w:val="single" w:sz="4" w:space="0" w:color="auto"/>
              <w:right w:val="single" w:sz="4" w:space="0" w:color="auto"/>
            </w:tcBorders>
            <w:hideMark/>
          </w:tcPr>
          <w:p w:rsidR="00543934" w:rsidRDefault="00543934">
            <w:pPr>
              <w:jc w:val="both"/>
            </w:pPr>
            <w:proofErr w:type="spellStart"/>
            <w:r>
              <w:t>Межпредметные</w:t>
            </w:r>
            <w:proofErr w:type="spellEnd"/>
            <w:r>
              <w:t xml:space="preserve"> связи</w:t>
            </w:r>
          </w:p>
        </w:tc>
        <w:tc>
          <w:tcPr>
            <w:tcW w:w="2694" w:type="dxa"/>
            <w:tcBorders>
              <w:top w:val="single" w:sz="4" w:space="0" w:color="auto"/>
              <w:left w:val="single" w:sz="4" w:space="0" w:color="auto"/>
              <w:bottom w:val="single" w:sz="4" w:space="0" w:color="auto"/>
              <w:right w:val="single" w:sz="4" w:space="0" w:color="auto"/>
            </w:tcBorders>
            <w:hideMark/>
          </w:tcPr>
          <w:p w:rsidR="00543934" w:rsidRDefault="00543934">
            <w:pPr>
              <w:jc w:val="both"/>
            </w:pPr>
            <w:r>
              <w:t>Формы работы</w:t>
            </w:r>
          </w:p>
        </w:tc>
        <w:tc>
          <w:tcPr>
            <w:tcW w:w="3401" w:type="dxa"/>
            <w:tcBorders>
              <w:top w:val="single" w:sz="4" w:space="0" w:color="auto"/>
              <w:left w:val="single" w:sz="4" w:space="0" w:color="auto"/>
              <w:bottom w:val="single" w:sz="4" w:space="0" w:color="auto"/>
              <w:right w:val="single" w:sz="4" w:space="0" w:color="auto"/>
            </w:tcBorders>
            <w:hideMark/>
          </w:tcPr>
          <w:p w:rsidR="00543934" w:rsidRDefault="00543934">
            <w:pPr>
              <w:jc w:val="both"/>
            </w:pPr>
            <w:r>
              <w:t>Ресурсы</w:t>
            </w:r>
          </w:p>
        </w:tc>
      </w:tr>
      <w:tr w:rsidR="00543934" w:rsidTr="00543934">
        <w:tc>
          <w:tcPr>
            <w:tcW w:w="3510" w:type="dxa"/>
            <w:tcBorders>
              <w:top w:val="single" w:sz="4" w:space="0" w:color="auto"/>
              <w:left w:val="single" w:sz="4" w:space="0" w:color="auto"/>
              <w:bottom w:val="single" w:sz="4" w:space="0" w:color="auto"/>
              <w:right w:val="single" w:sz="4" w:space="0" w:color="auto"/>
            </w:tcBorders>
          </w:tcPr>
          <w:p w:rsidR="00543934" w:rsidRDefault="00543934">
            <w:pPr>
              <w:jc w:val="both"/>
            </w:pPr>
          </w:p>
        </w:tc>
        <w:tc>
          <w:tcPr>
            <w:tcW w:w="2694" w:type="dxa"/>
            <w:tcBorders>
              <w:top w:val="single" w:sz="4" w:space="0" w:color="auto"/>
              <w:left w:val="single" w:sz="4" w:space="0" w:color="auto"/>
              <w:bottom w:val="single" w:sz="4" w:space="0" w:color="auto"/>
              <w:right w:val="single" w:sz="4" w:space="0" w:color="auto"/>
            </w:tcBorders>
          </w:tcPr>
          <w:p w:rsidR="00543934" w:rsidRDefault="00543934">
            <w:pPr>
              <w:jc w:val="both"/>
            </w:pPr>
          </w:p>
        </w:tc>
        <w:tc>
          <w:tcPr>
            <w:tcW w:w="3401" w:type="dxa"/>
            <w:tcBorders>
              <w:top w:val="single" w:sz="4" w:space="0" w:color="auto"/>
              <w:left w:val="single" w:sz="4" w:space="0" w:color="auto"/>
              <w:bottom w:val="single" w:sz="4" w:space="0" w:color="auto"/>
              <w:right w:val="single" w:sz="4" w:space="0" w:color="auto"/>
            </w:tcBorders>
          </w:tcPr>
          <w:p w:rsidR="00543934" w:rsidRDefault="00543934">
            <w:pPr>
              <w:jc w:val="both"/>
            </w:pPr>
          </w:p>
        </w:tc>
      </w:tr>
    </w:tbl>
    <w:p w:rsidR="00543934" w:rsidRDefault="00543934" w:rsidP="00543934">
      <w:pPr>
        <w:ind w:firstLine="709"/>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212"/>
        <w:gridCol w:w="2241"/>
        <w:gridCol w:w="2210"/>
      </w:tblGrid>
      <w:tr w:rsidR="00543934" w:rsidTr="00543934">
        <w:trPr>
          <w:trHeight w:val="271"/>
        </w:trPr>
        <w:tc>
          <w:tcPr>
            <w:tcW w:w="9640" w:type="dxa"/>
            <w:gridSpan w:val="4"/>
            <w:tcBorders>
              <w:top w:val="single" w:sz="4" w:space="0" w:color="auto"/>
              <w:left w:val="single" w:sz="4" w:space="0" w:color="auto"/>
              <w:bottom w:val="single" w:sz="4" w:space="0" w:color="auto"/>
              <w:right w:val="single" w:sz="4" w:space="0" w:color="auto"/>
            </w:tcBorders>
            <w:hideMark/>
          </w:tcPr>
          <w:p w:rsidR="00543934" w:rsidRDefault="00543934">
            <w:pPr>
              <w:jc w:val="both"/>
            </w:pPr>
            <w:r>
              <w:rPr>
                <w:lang w:val="en-US"/>
              </w:rPr>
              <w:t>I</w:t>
            </w:r>
            <w:r>
              <w:t xml:space="preserve"> этап. Мотивация к деятельности</w:t>
            </w:r>
          </w:p>
        </w:tc>
      </w:tr>
      <w:tr w:rsidR="00543934" w:rsidTr="00543934">
        <w:trPr>
          <w:trHeight w:val="542"/>
        </w:trPr>
        <w:tc>
          <w:tcPr>
            <w:tcW w:w="2977" w:type="dxa"/>
            <w:tcBorders>
              <w:top w:val="single" w:sz="4" w:space="0" w:color="auto"/>
              <w:left w:val="single" w:sz="4" w:space="0" w:color="auto"/>
              <w:bottom w:val="single" w:sz="4" w:space="0" w:color="auto"/>
              <w:right w:val="single" w:sz="4" w:space="0" w:color="auto"/>
            </w:tcBorders>
            <w:hideMark/>
          </w:tcPr>
          <w:p w:rsidR="00543934" w:rsidRDefault="00543934">
            <w:pPr>
              <w:jc w:val="both"/>
            </w:pPr>
            <w:r>
              <w:t xml:space="preserve">Цель – </w:t>
            </w:r>
          </w:p>
        </w:tc>
        <w:tc>
          <w:tcPr>
            <w:tcW w:w="6663" w:type="dxa"/>
            <w:gridSpan w:val="3"/>
            <w:tcBorders>
              <w:top w:val="single" w:sz="4" w:space="0" w:color="auto"/>
              <w:left w:val="single" w:sz="4" w:space="0" w:color="auto"/>
              <w:bottom w:val="single" w:sz="4" w:space="0" w:color="auto"/>
              <w:right w:val="single" w:sz="4" w:space="0" w:color="auto"/>
            </w:tcBorders>
            <w:hideMark/>
          </w:tcPr>
          <w:p w:rsidR="00543934" w:rsidRDefault="00543934">
            <w:pPr>
              <w:jc w:val="both"/>
            </w:pPr>
            <w:r>
              <w:t>Проблемная ситуация.</w:t>
            </w:r>
          </w:p>
        </w:tc>
      </w:tr>
      <w:tr w:rsidR="00543934" w:rsidTr="00543934">
        <w:trPr>
          <w:trHeight w:val="558"/>
        </w:trPr>
        <w:tc>
          <w:tcPr>
            <w:tcW w:w="9640" w:type="dxa"/>
            <w:gridSpan w:val="4"/>
            <w:tcBorders>
              <w:top w:val="single" w:sz="4" w:space="0" w:color="auto"/>
              <w:left w:val="single" w:sz="4" w:space="0" w:color="auto"/>
              <w:bottom w:val="single" w:sz="4" w:space="0" w:color="auto"/>
              <w:right w:val="single" w:sz="4" w:space="0" w:color="auto"/>
            </w:tcBorders>
            <w:hideMark/>
          </w:tcPr>
          <w:p w:rsidR="00543934" w:rsidRDefault="00543934">
            <w:pPr>
              <w:jc w:val="both"/>
            </w:pPr>
            <w:r>
              <w:rPr>
                <w:lang w:val="en-US"/>
              </w:rPr>
              <w:t>II</w:t>
            </w:r>
            <w:r>
              <w:t xml:space="preserve"> этап. Учебно-познавательная деятельность</w:t>
            </w:r>
          </w:p>
        </w:tc>
      </w:tr>
      <w:tr w:rsidR="00543934" w:rsidTr="00543934">
        <w:trPr>
          <w:trHeight w:val="857"/>
        </w:trPr>
        <w:tc>
          <w:tcPr>
            <w:tcW w:w="2977" w:type="dxa"/>
            <w:tcBorders>
              <w:top w:val="single" w:sz="4" w:space="0" w:color="auto"/>
              <w:left w:val="single" w:sz="4" w:space="0" w:color="auto"/>
              <w:bottom w:val="single" w:sz="4" w:space="0" w:color="auto"/>
              <w:right w:val="single" w:sz="4" w:space="0" w:color="auto"/>
            </w:tcBorders>
            <w:hideMark/>
          </w:tcPr>
          <w:p w:rsidR="00543934" w:rsidRDefault="00543934">
            <w:pPr>
              <w:jc w:val="both"/>
            </w:pPr>
            <w:r>
              <w:t>Последовательность  изучения</w:t>
            </w:r>
          </w:p>
        </w:tc>
        <w:tc>
          <w:tcPr>
            <w:tcW w:w="2212" w:type="dxa"/>
            <w:tcBorders>
              <w:top w:val="single" w:sz="4" w:space="0" w:color="auto"/>
              <w:left w:val="single" w:sz="4" w:space="0" w:color="auto"/>
              <w:bottom w:val="single" w:sz="4" w:space="0" w:color="auto"/>
              <w:right w:val="single" w:sz="4" w:space="0" w:color="auto"/>
            </w:tcBorders>
          </w:tcPr>
          <w:p w:rsidR="00543934" w:rsidRDefault="00543934">
            <w:pPr>
              <w:jc w:val="both"/>
            </w:pPr>
          </w:p>
        </w:tc>
        <w:tc>
          <w:tcPr>
            <w:tcW w:w="4451" w:type="dxa"/>
            <w:gridSpan w:val="2"/>
            <w:tcBorders>
              <w:top w:val="single" w:sz="4" w:space="0" w:color="auto"/>
              <w:left w:val="single" w:sz="4" w:space="0" w:color="auto"/>
              <w:bottom w:val="single" w:sz="4" w:space="0" w:color="auto"/>
              <w:right w:val="single" w:sz="4" w:space="0" w:color="auto"/>
            </w:tcBorders>
            <w:hideMark/>
          </w:tcPr>
          <w:p w:rsidR="00543934" w:rsidRDefault="00543934">
            <w:pPr>
              <w:jc w:val="both"/>
            </w:pPr>
            <w:r>
              <w:t>Диагностическое задание</w:t>
            </w:r>
          </w:p>
        </w:tc>
      </w:tr>
      <w:tr w:rsidR="00543934" w:rsidTr="00543934">
        <w:trPr>
          <w:trHeight w:val="271"/>
        </w:trPr>
        <w:tc>
          <w:tcPr>
            <w:tcW w:w="9640" w:type="dxa"/>
            <w:gridSpan w:val="4"/>
            <w:tcBorders>
              <w:top w:val="single" w:sz="4" w:space="0" w:color="auto"/>
              <w:left w:val="single" w:sz="4" w:space="0" w:color="auto"/>
              <w:bottom w:val="single" w:sz="4" w:space="0" w:color="auto"/>
              <w:right w:val="single" w:sz="4" w:space="0" w:color="auto"/>
            </w:tcBorders>
          </w:tcPr>
          <w:p w:rsidR="00543934" w:rsidRDefault="00543934">
            <w:pPr>
              <w:jc w:val="both"/>
            </w:pPr>
          </w:p>
        </w:tc>
      </w:tr>
      <w:tr w:rsidR="00543934" w:rsidTr="00543934">
        <w:trPr>
          <w:trHeight w:val="558"/>
        </w:trPr>
        <w:tc>
          <w:tcPr>
            <w:tcW w:w="2977" w:type="dxa"/>
            <w:tcBorders>
              <w:top w:val="single" w:sz="4" w:space="0" w:color="auto"/>
              <w:left w:val="single" w:sz="4" w:space="0" w:color="auto"/>
              <w:bottom w:val="single" w:sz="4" w:space="0" w:color="auto"/>
              <w:right w:val="single" w:sz="4" w:space="0" w:color="auto"/>
            </w:tcBorders>
            <w:hideMark/>
          </w:tcPr>
          <w:p w:rsidR="00543934" w:rsidRDefault="00543934">
            <w:pPr>
              <w:jc w:val="both"/>
            </w:pPr>
            <w:r>
              <w:t>Цель –</w:t>
            </w:r>
          </w:p>
        </w:tc>
        <w:tc>
          <w:tcPr>
            <w:tcW w:w="2212" w:type="dxa"/>
            <w:tcBorders>
              <w:top w:val="single" w:sz="4" w:space="0" w:color="auto"/>
              <w:left w:val="single" w:sz="4" w:space="0" w:color="auto"/>
              <w:bottom w:val="single" w:sz="4" w:space="0" w:color="auto"/>
              <w:right w:val="single" w:sz="4" w:space="0" w:color="auto"/>
            </w:tcBorders>
          </w:tcPr>
          <w:p w:rsidR="00543934" w:rsidRDefault="00543934">
            <w:pPr>
              <w:jc w:val="both"/>
            </w:pPr>
          </w:p>
        </w:tc>
        <w:tc>
          <w:tcPr>
            <w:tcW w:w="4451" w:type="dxa"/>
            <w:gridSpan w:val="2"/>
            <w:tcBorders>
              <w:top w:val="single" w:sz="4" w:space="0" w:color="auto"/>
              <w:left w:val="single" w:sz="4" w:space="0" w:color="auto"/>
              <w:bottom w:val="single" w:sz="4" w:space="0" w:color="auto"/>
              <w:right w:val="single" w:sz="4" w:space="0" w:color="auto"/>
            </w:tcBorders>
            <w:hideMark/>
          </w:tcPr>
          <w:p w:rsidR="00543934" w:rsidRDefault="00543934">
            <w:pPr>
              <w:jc w:val="both"/>
            </w:pPr>
            <w:r>
              <w:t xml:space="preserve"> </w:t>
            </w:r>
          </w:p>
        </w:tc>
      </w:tr>
      <w:tr w:rsidR="00543934" w:rsidTr="00543934">
        <w:trPr>
          <w:trHeight w:val="145"/>
        </w:trPr>
        <w:tc>
          <w:tcPr>
            <w:tcW w:w="9640" w:type="dxa"/>
            <w:gridSpan w:val="4"/>
            <w:tcBorders>
              <w:top w:val="single" w:sz="4" w:space="0" w:color="auto"/>
              <w:left w:val="single" w:sz="4" w:space="0" w:color="auto"/>
              <w:bottom w:val="single" w:sz="4" w:space="0" w:color="auto"/>
              <w:right w:val="single" w:sz="4" w:space="0" w:color="auto"/>
            </w:tcBorders>
          </w:tcPr>
          <w:p w:rsidR="00543934" w:rsidRDefault="00543934">
            <w:pPr>
              <w:jc w:val="both"/>
            </w:pPr>
          </w:p>
        </w:tc>
      </w:tr>
      <w:tr w:rsidR="00543934" w:rsidTr="00543934">
        <w:trPr>
          <w:trHeight w:val="145"/>
        </w:trPr>
        <w:tc>
          <w:tcPr>
            <w:tcW w:w="9640" w:type="dxa"/>
            <w:gridSpan w:val="4"/>
            <w:tcBorders>
              <w:top w:val="single" w:sz="4" w:space="0" w:color="auto"/>
              <w:left w:val="single" w:sz="4" w:space="0" w:color="auto"/>
              <w:bottom w:val="single" w:sz="4" w:space="0" w:color="auto"/>
              <w:right w:val="single" w:sz="4" w:space="0" w:color="auto"/>
            </w:tcBorders>
            <w:hideMark/>
          </w:tcPr>
          <w:p w:rsidR="00543934" w:rsidRDefault="00543934">
            <w:pPr>
              <w:jc w:val="both"/>
            </w:pPr>
            <w:r>
              <w:rPr>
                <w:lang w:val="en-US"/>
              </w:rPr>
              <w:t>III</w:t>
            </w:r>
            <w:r>
              <w:t xml:space="preserve"> этап. Интеллектуально-преобразовательная деятельность</w:t>
            </w:r>
          </w:p>
        </w:tc>
      </w:tr>
      <w:tr w:rsidR="00543934" w:rsidTr="00543934">
        <w:trPr>
          <w:trHeight w:val="145"/>
        </w:trPr>
        <w:tc>
          <w:tcPr>
            <w:tcW w:w="2977" w:type="dxa"/>
            <w:tcBorders>
              <w:top w:val="single" w:sz="4" w:space="0" w:color="auto"/>
              <w:left w:val="single" w:sz="4" w:space="0" w:color="auto"/>
              <w:bottom w:val="single" w:sz="4" w:space="0" w:color="auto"/>
              <w:right w:val="single" w:sz="4" w:space="0" w:color="auto"/>
            </w:tcBorders>
            <w:hideMark/>
          </w:tcPr>
          <w:p w:rsidR="00543934" w:rsidRDefault="00543934">
            <w:pPr>
              <w:jc w:val="both"/>
            </w:pPr>
            <w:r>
              <w:t xml:space="preserve">Цель – </w:t>
            </w:r>
          </w:p>
        </w:tc>
        <w:tc>
          <w:tcPr>
            <w:tcW w:w="6663" w:type="dxa"/>
            <w:gridSpan w:val="3"/>
            <w:tcBorders>
              <w:top w:val="single" w:sz="4" w:space="0" w:color="auto"/>
              <w:left w:val="single" w:sz="4" w:space="0" w:color="auto"/>
              <w:bottom w:val="single" w:sz="4" w:space="0" w:color="auto"/>
              <w:right w:val="single" w:sz="4" w:space="0" w:color="auto"/>
            </w:tcBorders>
            <w:hideMark/>
          </w:tcPr>
          <w:p w:rsidR="00543934" w:rsidRDefault="00543934">
            <w:pPr>
              <w:jc w:val="both"/>
            </w:pPr>
            <w:r>
              <w:t>Репродуктивное задание</w:t>
            </w:r>
          </w:p>
          <w:p w:rsidR="00543934" w:rsidRDefault="00543934">
            <w:pPr>
              <w:jc w:val="both"/>
            </w:pPr>
            <w:r>
              <w:t>Импровизационное задание</w:t>
            </w:r>
          </w:p>
          <w:p w:rsidR="00543934" w:rsidRDefault="00543934">
            <w:pPr>
              <w:jc w:val="both"/>
            </w:pPr>
            <w:r>
              <w:t xml:space="preserve">Эвристическое задание </w:t>
            </w:r>
          </w:p>
          <w:p w:rsidR="00543934" w:rsidRDefault="00543934">
            <w:pPr>
              <w:jc w:val="both"/>
            </w:pPr>
            <w:r>
              <w:t>Самоорганизация в деятельности</w:t>
            </w:r>
          </w:p>
        </w:tc>
      </w:tr>
      <w:tr w:rsidR="00543934" w:rsidTr="00543934">
        <w:trPr>
          <w:trHeight w:val="145"/>
        </w:trPr>
        <w:tc>
          <w:tcPr>
            <w:tcW w:w="9640" w:type="dxa"/>
            <w:gridSpan w:val="4"/>
            <w:tcBorders>
              <w:top w:val="single" w:sz="4" w:space="0" w:color="auto"/>
              <w:left w:val="single" w:sz="4" w:space="0" w:color="auto"/>
              <w:bottom w:val="single" w:sz="4" w:space="0" w:color="auto"/>
              <w:right w:val="single" w:sz="4" w:space="0" w:color="auto"/>
            </w:tcBorders>
            <w:hideMark/>
          </w:tcPr>
          <w:p w:rsidR="00543934" w:rsidRDefault="00543934">
            <w:pPr>
              <w:jc w:val="both"/>
            </w:pPr>
            <w:r>
              <w:rPr>
                <w:lang w:val="en-US"/>
              </w:rPr>
              <w:t>VI</w:t>
            </w:r>
            <w:r>
              <w:t xml:space="preserve"> этап. Контроль и оценка результатов деятельности.</w:t>
            </w:r>
          </w:p>
        </w:tc>
      </w:tr>
      <w:tr w:rsidR="00543934" w:rsidTr="00543934">
        <w:trPr>
          <w:trHeight w:val="145"/>
        </w:trPr>
        <w:tc>
          <w:tcPr>
            <w:tcW w:w="5189" w:type="dxa"/>
            <w:gridSpan w:val="2"/>
            <w:tcBorders>
              <w:top w:val="single" w:sz="4" w:space="0" w:color="auto"/>
              <w:left w:val="single" w:sz="4" w:space="0" w:color="auto"/>
              <w:bottom w:val="single" w:sz="4" w:space="0" w:color="auto"/>
              <w:right w:val="single" w:sz="4" w:space="0" w:color="auto"/>
            </w:tcBorders>
            <w:hideMark/>
          </w:tcPr>
          <w:p w:rsidR="00543934" w:rsidRDefault="00543934">
            <w:pPr>
              <w:jc w:val="both"/>
            </w:pPr>
            <w:r>
              <w:t>Формы контроля; контрольное задание.</w:t>
            </w:r>
          </w:p>
        </w:tc>
        <w:tc>
          <w:tcPr>
            <w:tcW w:w="4451" w:type="dxa"/>
            <w:gridSpan w:val="2"/>
            <w:tcBorders>
              <w:top w:val="single" w:sz="4" w:space="0" w:color="auto"/>
              <w:left w:val="single" w:sz="4" w:space="0" w:color="auto"/>
              <w:bottom w:val="single" w:sz="4" w:space="0" w:color="auto"/>
              <w:right w:val="single" w:sz="4" w:space="0" w:color="auto"/>
            </w:tcBorders>
            <w:hideMark/>
          </w:tcPr>
          <w:p w:rsidR="00543934" w:rsidRDefault="00543934">
            <w:pPr>
              <w:jc w:val="both"/>
            </w:pPr>
            <w:r>
              <w:t>Оценка результатов деятельности</w:t>
            </w:r>
          </w:p>
        </w:tc>
      </w:tr>
      <w:tr w:rsidR="00543934" w:rsidTr="00543934">
        <w:trPr>
          <w:trHeight w:val="145"/>
        </w:trPr>
        <w:tc>
          <w:tcPr>
            <w:tcW w:w="5189" w:type="dxa"/>
            <w:gridSpan w:val="2"/>
            <w:tcBorders>
              <w:top w:val="single" w:sz="4" w:space="0" w:color="auto"/>
              <w:left w:val="single" w:sz="4" w:space="0" w:color="auto"/>
              <w:bottom w:val="single" w:sz="4" w:space="0" w:color="auto"/>
              <w:right w:val="single" w:sz="4" w:space="0" w:color="auto"/>
            </w:tcBorders>
          </w:tcPr>
          <w:p w:rsidR="00543934" w:rsidRDefault="00543934">
            <w:pPr>
              <w:jc w:val="both"/>
            </w:pPr>
          </w:p>
          <w:p w:rsidR="00543934" w:rsidRDefault="00543934">
            <w:pPr>
              <w:jc w:val="both"/>
            </w:pPr>
          </w:p>
        </w:tc>
        <w:tc>
          <w:tcPr>
            <w:tcW w:w="2241" w:type="dxa"/>
            <w:tcBorders>
              <w:top w:val="single" w:sz="4" w:space="0" w:color="auto"/>
              <w:left w:val="single" w:sz="4" w:space="0" w:color="auto"/>
              <w:bottom w:val="single" w:sz="4" w:space="0" w:color="auto"/>
              <w:right w:val="single" w:sz="4" w:space="0" w:color="auto"/>
            </w:tcBorders>
            <w:hideMark/>
          </w:tcPr>
          <w:p w:rsidR="00543934" w:rsidRDefault="00543934">
            <w:pPr>
              <w:jc w:val="both"/>
            </w:pPr>
            <w:r>
              <w:t>Самооценка</w:t>
            </w:r>
          </w:p>
        </w:tc>
        <w:tc>
          <w:tcPr>
            <w:tcW w:w="2210" w:type="dxa"/>
            <w:tcBorders>
              <w:top w:val="single" w:sz="4" w:space="0" w:color="auto"/>
              <w:left w:val="single" w:sz="4" w:space="0" w:color="auto"/>
              <w:bottom w:val="single" w:sz="4" w:space="0" w:color="auto"/>
              <w:right w:val="single" w:sz="4" w:space="0" w:color="auto"/>
            </w:tcBorders>
            <w:hideMark/>
          </w:tcPr>
          <w:p w:rsidR="00543934" w:rsidRDefault="00543934">
            <w:pPr>
              <w:jc w:val="both"/>
            </w:pPr>
            <w:r>
              <w:t xml:space="preserve">Оценка </w:t>
            </w:r>
            <w:proofErr w:type="gramStart"/>
            <w:r>
              <w:t>присутствующего</w:t>
            </w:r>
            <w:proofErr w:type="gramEnd"/>
          </w:p>
        </w:tc>
      </w:tr>
    </w:tbl>
    <w:p w:rsidR="00543934" w:rsidRDefault="00543934" w:rsidP="00543934">
      <w:pPr>
        <w:ind w:firstLine="709"/>
        <w:jc w:val="both"/>
      </w:pPr>
    </w:p>
    <w:p w:rsidR="00543934" w:rsidRDefault="00543934" w:rsidP="00543934">
      <w:pPr>
        <w:ind w:firstLine="709"/>
        <w:jc w:val="both"/>
      </w:pPr>
      <w:r>
        <w:t xml:space="preserve">Если  сложно или  непривычно проектировать тему, то можно ограничиться проектированием  одним урока.  В данную структуру могут быть внесены изменения  или дополнения.   </w:t>
      </w:r>
    </w:p>
    <w:p w:rsidR="00543934" w:rsidRDefault="00543934" w:rsidP="00543934">
      <w:pPr>
        <w:ind w:firstLine="709"/>
        <w:jc w:val="both"/>
      </w:pPr>
    </w:p>
    <w:p w:rsidR="00543934" w:rsidRDefault="00543934" w:rsidP="00543934">
      <w:pPr>
        <w:ind w:firstLine="709"/>
        <w:jc w:val="both"/>
      </w:pPr>
      <w:r>
        <w:t>Литература:</w:t>
      </w:r>
    </w:p>
    <w:p w:rsidR="00543934" w:rsidRDefault="00543934" w:rsidP="00543934">
      <w:pPr>
        <w:ind w:firstLine="709"/>
        <w:jc w:val="both"/>
      </w:pPr>
      <w:r>
        <w:t xml:space="preserve">Л. Г. </w:t>
      </w:r>
      <w:proofErr w:type="spellStart"/>
      <w:r>
        <w:t>Петерсон</w:t>
      </w:r>
      <w:proofErr w:type="spellEnd"/>
      <w:r>
        <w:t>: «Интегративная технология развивающего обучения», Москва: НИИ школьных технологий, 2006.</w:t>
      </w:r>
    </w:p>
    <w:p w:rsidR="00543934" w:rsidRDefault="00543934" w:rsidP="00543934">
      <w:pPr>
        <w:ind w:firstLine="709"/>
        <w:jc w:val="both"/>
      </w:pPr>
      <w:r>
        <w:t xml:space="preserve">Л. Г. </w:t>
      </w:r>
      <w:proofErr w:type="spellStart"/>
      <w:r>
        <w:t>Петерсон</w:t>
      </w:r>
      <w:proofErr w:type="spellEnd"/>
      <w:r>
        <w:t xml:space="preserve">:      Программа для апробации </w:t>
      </w:r>
      <w:proofErr w:type="spellStart"/>
      <w:r>
        <w:t>надпредметного</w:t>
      </w:r>
      <w:proofErr w:type="spellEnd"/>
      <w:r>
        <w:t xml:space="preserve"> курса «Мир деятельности», М.; «Просвещение», 2010.</w:t>
      </w:r>
    </w:p>
    <w:p w:rsidR="00543934" w:rsidRDefault="00543934" w:rsidP="00543934">
      <w:pPr>
        <w:ind w:firstLine="709"/>
        <w:jc w:val="both"/>
      </w:pPr>
      <w:r>
        <w:t xml:space="preserve">Методическое пособие «Реализация новых образовательных стандартов в начальной школе средствами УМК «Перспектива» </w:t>
      </w:r>
      <w:proofErr w:type="gramStart"/>
      <w:r>
        <w:t xml:space="preserve">( </w:t>
      </w:r>
      <w:proofErr w:type="gramEnd"/>
      <w:r>
        <w:t>в помощь учителю).</w:t>
      </w:r>
    </w:p>
    <w:p w:rsidR="00543934" w:rsidRDefault="00543934" w:rsidP="00543934">
      <w:pPr>
        <w:ind w:firstLine="709"/>
        <w:jc w:val="both"/>
      </w:pPr>
      <w:r>
        <w:t>ОАО «Издательство «Просвещение», 2010</w:t>
      </w:r>
    </w:p>
    <w:p w:rsidR="00543934" w:rsidRDefault="00543934" w:rsidP="00543934">
      <w:pPr>
        <w:shd w:val="clear" w:color="auto" w:fill="FFFFFF"/>
        <w:spacing w:before="5"/>
        <w:ind w:left="24" w:right="10" w:firstLine="706"/>
        <w:jc w:val="both"/>
      </w:pPr>
      <w:proofErr w:type="spellStart"/>
      <w:r>
        <w:t>Дусавицкий</w:t>
      </w:r>
      <w:proofErr w:type="spellEnd"/>
      <w:r>
        <w:t xml:space="preserve"> А.К., Кондратюк Е.М., Толмачева И.Н., </w:t>
      </w:r>
      <w:proofErr w:type="spellStart"/>
      <w:r>
        <w:t>Шилкунова</w:t>
      </w:r>
      <w:proofErr w:type="spellEnd"/>
      <w:r>
        <w:t xml:space="preserve"> З.И. Урок в развивающем обучении: Книга для учителя. – М.:ВИТА</w:t>
      </w:r>
    </w:p>
    <w:p w:rsidR="00543934" w:rsidRDefault="00543934" w:rsidP="00543934">
      <w:pPr>
        <w:ind w:firstLine="709"/>
        <w:jc w:val="both"/>
      </w:pPr>
    </w:p>
    <w:p w:rsidR="00177FCB" w:rsidRDefault="00177FCB"/>
    <w:sectPr w:rsidR="00177FCB" w:rsidSect="00177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D01"/>
    <w:multiLevelType w:val="hybridMultilevel"/>
    <w:tmpl w:val="D6FACB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025DEC"/>
    <w:multiLevelType w:val="hybridMultilevel"/>
    <w:tmpl w:val="D47C3540"/>
    <w:lvl w:ilvl="0" w:tplc="55E45C74">
      <w:start w:val="1"/>
      <w:numFmt w:val="bullet"/>
      <w:lvlText w:val=""/>
      <w:lvlJc w:val="left"/>
      <w:pPr>
        <w:tabs>
          <w:tab w:val="num" w:pos="720"/>
        </w:tabs>
        <w:ind w:left="720" w:hanging="360"/>
      </w:pPr>
      <w:rPr>
        <w:rFonts w:ascii="Wingdings 2" w:hAnsi="Wingdings 2" w:hint="default"/>
      </w:rPr>
    </w:lvl>
    <w:lvl w:ilvl="1" w:tplc="30826D1E">
      <w:start w:val="1"/>
      <w:numFmt w:val="decimal"/>
      <w:lvlText w:val="%2."/>
      <w:lvlJc w:val="left"/>
      <w:pPr>
        <w:tabs>
          <w:tab w:val="num" w:pos="1440"/>
        </w:tabs>
        <w:ind w:left="1440" w:hanging="360"/>
      </w:pPr>
    </w:lvl>
    <w:lvl w:ilvl="2" w:tplc="81460010">
      <w:start w:val="1"/>
      <w:numFmt w:val="decimal"/>
      <w:lvlText w:val="%3."/>
      <w:lvlJc w:val="left"/>
      <w:pPr>
        <w:tabs>
          <w:tab w:val="num" w:pos="2160"/>
        </w:tabs>
        <w:ind w:left="2160" w:hanging="360"/>
      </w:pPr>
    </w:lvl>
    <w:lvl w:ilvl="3" w:tplc="BA560ACE">
      <w:start w:val="1"/>
      <w:numFmt w:val="decimal"/>
      <w:lvlText w:val="%4."/>
      <w:lvlJc w:val="left"/>
      <w:pPr>
        <w:tabs>
          <w:tab w:val="num" w:pos="2880"/>
        </w:tabs>
        <w:ind w:left="2880" w:hanging="360"/>
      </w:pPr>
    </w:lvl>
    <w:lvl w:ilvl="4" w:tplc="C57C97C2">
      <w:start w:val="1"/>
      <w:numFmt w:val="decimal"/>
      <w:lvlText w:val="%5."/>
      <w:lvlJc w:val="left"/>
      <w:pPr>
        <w:tabs>
          <w:tab w:val="num" w:pos="3600"/>
        </w:tabs>
        <w:ind w:left="3600" w:hanging="360"/>
      </w:pPr>
    </w:lvl>
    <w:lvl w:ilvl="5" w:tplc="8110A262">
      <w:start w:val="1"/>
      <w:numFmt w:val="decimal"/>
      <w:lvlText w:val="%6."/>
      <w:lvlJc w:val="left"/>
      <w:pPr>
        <w:tabs>
          <w:tab w:val="num" w:pos="4320"/>
        </w:tabs>
        <w:ind w:left="4320" w:hanging="360"/>
      </w:pPr>
    </w:lvl>
    <w:lvl w:ilvl="6" w:tplc="064859C0">
      <w:start w:val="1"/>
      <w:numFmt w:val="decimal"/>
      <w:lvlText w:val="%7."/>
      <w:lvlJc w:val="left"/>
      <w:pPr>
        <w:tabs>
          <w:tab w:val="num" w:pos="5040"/>
        </w:tabs>
        <w:ind w:left="5040" w:hanging="360"/>
      </w:pPr>
    </w:lvl>
    <w:lvl w:ilvl="7" w:tplc="B0308F54">
      <w:start w:val="1"/>
      <w:numFmt w:val="decimal"/>
      <w:lvlText w:val="%8."/>
      <w:lvlJc w:val="left"/>
      <w:pPr>
        <w:tabs>
          <w:tab w:val="num" w:pos="5760"/>
        </w:tabs>
        <w:ind w:left="5760" w:hanging="360"/>
      </w:pPr>
    </w:lvl>
    <w:lvl w:ilvl="8" w:tplc="1610C6D6">
      <w:start w:val="1"/>
      <w:numFmt w:val="decimal"/>
      <w:lvlText w:val="%9."/>
      <w:lvlJc w:val="left"/>
      <w:pPr>
        <w:tabs>
          <w:tab w:val="num" w:pos="6480"/>
        </w:tabs>
        <w:ind w:left="6480" w:hanging="360"/>
      </w:pPr>
    </w:lvl>
  </w:abstractNum>
  <w:abstractNum w:abstractNumId="2">
    <w:nsid w:val="1151074E"/>
    <w:multiLevelType w:val="hybridMultilevel"/>
    <w:tmpl w:val="B9903F6E"/>
    <w:lvl w:ilvl="0" w:tplc="D5C22476">
      <w:start w:val="1"/>
      <w:numFmt w:val="bullet"/>
      <w:lvlText w:val=""/>
      <w:lvlJc w:val="left"/>
      <w:pPr>
        <w:tabs>
          <w:tab w:val="num" w:pos="720"/>
        </w:tabs>
        <w:ind w:left="720" w:hanging="360"/>
      </w:pPr>
      <w:rPr>
        <w:rFonts w:ascii="Wingdings 2" w:hAnsi="Wingdings 2" w:hint="default"/>
      </w:rPr>
    </w:lvl>
    <w:lvl w:ilvl="1" w:tplc="32FC7A28">
      <w:start w:val="1"/>
      <w:numFmt w:val="decimal"/>
      <w:lvlText w:val="%2."/>
      <w:lvlJc w:val="left"/>
      <w:pPr>
        <w:tabs>
          <w:tab w:val="num" w:pos="1440"/>
        </w:tabs>
        <w:ind w:left="1440" w:hanging="360"/>
      </w:pPr>
    </w:lvl>
    <w:lvl w:ilvl="2" w:tplc="CDA25196">
      <w:start w:val="1"/>
      <w:numFmt w:val="decimal"/>
      <w:lvlText w:val="%3."/>
      <w:lvlJc w:val="left"/>
      <w:pPr>
        <w:tabs>
          <w:tab w:val="num" w:pos="2160"/>
        </w:tabs>
        <w:ind w:left="2160" w:hanging="360"/>
      </w:pPr>
    </w:lvl>
    <w:lvl w:ilvl="3" w:tplc="66F06C4C">
      <w:start w:val="1"/>
      <w:numFmt w:val="decimal"/>
      <w:lvlText w:val="%4."/>
      <w:lvlJc w:val="left"/>
      <w:pPr>
        <w:tabs>
          <w:tab w:val="num" w:pos="2880"/>
        </w:tabs>
        <w:ind w:left="2880" w:hanging="360"/>
      </w:pPr>
    </w:lvl>
    <w:lvl w:ilvl="4" w:tplc="182CB220">
      <w:start w:val="1"/>
      <w:numFmt w:val="decimal"/>
      <w:lvlText w:val="%5."/>
      <w:lvlJc w:val="left"/>
      <w:pPr>
        <w:tabs>
          <w:tab w:val="num" w:pos="3600"/>
        </w:tabs>
        <w:ind w:left="3600" w:hanging="360"/>
      </w:pPr>
    </w:lvl>
    <w:lvl w:ilvl="5" w:tplc="11C2894A">
      <w:start w:val="1"/>
      <w:numFmt w:val="decimal"/>
      <w:lvlText w:val="%6."/>
      <w:lvlJc w:val="left"/>
      <w:pPr>
        <w:tabs>
          <w:tab w:val="num" w:pos="4320"/>
        </w:tabs>
        <w:ind w:left="4320" w:hanging="360"/>
      </w:pPr>
    </w:lvl>
    <w:lvl w:ilvl="6" w:tplc="6BC85CE6">
      <w:start w:val="1"/>
      <w:numFmt w:val="decimal"/>
      <w:lvlText w:val="%7."/>
      <w:lvlJc w:val="left"/>
      <w:pPr>
        <w:tabs>
          <w:tab w:val="num" w:pos="5040"/>
        </w:tabs>
        <w:ind w:left="5040" w:hanging="360"/>
      </w:pPr>
    </w:lvl>
    <w:lvl w:ilvl="7" w:tplc="3F6EAC80">
      <w:start w:val="1"/>
      <w:numFmt w:val="decimal"/>
      <w:lvlText w:val="%8."/>
      <w:lvlJc w:val="left"/>
      <w:pPr>
        <w:tabs>
          <w:tab w:val="num" w:pos="5760"/>
        </w:tabs>
        <w:ind w:left="5760" w:hanging="360"/>
      </w:pPr>
    </w:lvl>
    <w:lvl w:ilvl="8" w:tplc="2582582A">
      <w:start w:val="1"/>
      <w:numFmt w:val="decimal"/>
      <w:lvlText w:val="%9."/>
      <w:lvlJc w:val="left"/>
      <w:pPr>
        <w:tabs>
          <w:tab w:val="num" w:pos="6480"/>
        </w:tabs>
        <w:ind w:left="6480" w:hanging="360"/>
      </w:pPr>
    </w:lvl>
  </w:abstractNum>
  <w:abstractNum w:abstractNumId="3">
    <w:nsid w:val="16EE6C61"/>
    <w:multiLevelType w:val="hybridMultilevel"/>
    <w:tmpl w:val="12686216"/>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A116FE"/>
    <w:multiLevelType w:val="multilevel"/>
    <w:tmpl w:val="7FE4A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5676E7E"/>
    <w:multiLevelType w:val="multilevel"/>
    <w:tmpl w:val="66BA4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D51767"/>
    <w:multiLevelType w:val="multilevel"/>
    <w:tmpl w:val="22D25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8842479"/>
    <w:multiLevelType w:val="hybridMultilevel"/>
    <w:tmpl w:val="F4FE5460"/>
    <w:lvl w:ilvl="0" w:tplc="514C53EA">
      <w:start w:val="1"/>
      <w:numFmt w:val="bullet"/>
      <w:lvlText w:val=""/>
      <w:lvlJc w:val="left"/>
      <w:pPr>
        <w:tabs>
          <w:tab w:val="num" w:pos="720"/>
        </w:tabs>
        <w:ind w:left="720" w:hanging="360"/>
      </w:pPr>
      <w:rPr>
        <w:rFonts w:ascii="Wingdings 2" w:hAnsi="Wingdings 2" w:hint="default"/>
      </w:rPr>
    </w:lvl>
    <w:lvl w:ilvl="1" w:tplc="B2088042">
      <w:start w:val="1"/>
      <w:numFmt w:val="decimal"/>
      <w:lvlText w:val="%2."/>
      <w:lvlJc w:val="left"/>
      <w:pPr>
        <w:tabs>
          <w:tab w:val="num" w:pos="1440"/>
        </w:tabs>
        <w:ind w:left="1440" w:hanging="360"/>
      </w:pPr>
    </w:lvl>
    <w:lvl w:ilvl="2" w:tplc="EE9A47AC">
      <w:start w:val="1"/>
      <w:numFmt w:val="decimal"/>
      <w:lvlText w:val="%3."/>
      <w:lvlJc w:val="left"/>
      <w:pPr>
        <w:tabs>
          <w:tab w:val="num" w:pos="2160"/>
        </w:tabs>
        <w:ind w:left="2160" w:hanging="360"/>
      </w:pPr>
    </w:lvl>
    <w:lvl w:ilvl="3" w:tplc="EF5C4A94">
      <w:start w:val="1"/>
      <w:numFmt w:val="decimal"/>
      <w:lvlText w:val="%4."/>
      <w:lvlJc w:val="left"/>
      <w:pPr>
        <w:tabs>
          <w:tab w:val="num" w:pos="2880"/>
        </w:tabs>
        <w:ind w:left="2880" w:hanging="360"/>
      </w:pPr>
    </w:lvl>
    <w:lvl w:ilvl="4" w:tplc="889A1AEE">
      <w:start w:val="1"/>
      <w:numFmt w:val="decimal"/>
      <w:lvlText w:val="%5."/>
      <w:lvlJc w:val="left"/>
      <w:pPr>
        <w:tabs>
          <w:tab w:val="num" w:pos="3600"/>
        </w:tabs>
        <w:ind w:left="3600" w:hanging="360"/>
      </w:pPr>
    </w:lvl>
    <w:lvl w:ilvl="5" w:tplc="69B0F312">
      <w:start w:val="1"/>
      <w:numFmt w:val="decimal"/>
      <w:lvlText w:val="%6."/>
      <w:lvlJc w:val="left"/>
      <w:pPr>
        <w:tabs>
          <w:tab w:val="num" w:pos="4320"/>
        </w:tabs>
        <w:ind w:left="4320" w:hanging="360"/>
      </w:pPr>
    </w:lvl>
    <w:lvl w:ilvl="6" w:tplc="AEB25578">
      <w:start w:val="1"/>
      <w:numFmt w:val="decimal"/>
      <w:lvlText w:val="%7."/>
      <w:lvlJc w:val="left"/>
      <w:pPr>
        <w:tabs>
          <w:tab w:val="num" w:pos="5040"/>
        </w:tabs>
        <w:ind w:left="5040" w:hanging="360"/>
      </w:pPr>
    </w:lvl>
    <w:lvl w:ilvl="7" w:tplc="304AE088">
      <w:start w:val="1"/>
      <w:numFmt w:val="decimal"/>
      <w:lvlText w:val="%8."/>
      <w:lvlJc w:val="left"/>
      <w:pPr>
        <w:tabs>
          <w:tab w:val="num" w:pos="5760"/>
        </w:tabs>
        <w:ind w:left="5760" w:hanging="360"/>
      </w:pPr>
    </w:lvl>
    <w:lvl w:ilvl="8" w:tplc="86CCDE98">
      <w:start w:val="1"/>
      <w:numFmt w:val="decimal"/>
      <w:lvlText w:val="%9."/>
      <w:lvlJc w:val="left"/>
      <w:pPr>
        <w:tabs>
          <w:tab w:val="num" w:pos="6480"/>
        </w:tabs>
        <w:ind w:left="6480" w:hanging="360"/>
      </w:pPr>
    </w:lvl>
  </w:abstractNum>
  <w:abstractNum w:abstractNumId="8">
    <w:nsid w:val="4A8815A5"/>
    <w:multiLevelType w:val="multilevel"/>
    <w:tmpl w:val="31B45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E49015D"/>
    <w:multiLevelType w:val="hybridMultilevel"/>
    <w:tmpl w:val="04FED06C"/>
    <w:lvl w:ilvl="0" w:tplc="6E12130A">
      <w:start w:val="1"/>
      <w:numFmt w:val="bullet"/>
      <w:lvlText w:val=""/>
      <w:lvlJc w:val="left"/>
      <w:pPr>
        <w:tabs>
          <w:tab w:val="num" w:pos="720"/>
        </w:tabs>
        <w:ind w:left="720" w:hanging="360"/>
      </w:pPr>
      <w:rPr>
        <w:rFonts w:ascii="Wingdings 2" w:hAnsi="Wingdings 2" w:hint="default"/>
      </w:rPr>
    </w:lvl>
    <w:lvl w:ilvl="1" w:tplc="AFEEC486">
      <w:start w:val="1"/>
      <w:numFmt w:val="decimal"/>
      <w:lvlText w:val="%2."/>
      <w:lvlJc w:val="left"/>
      <w:pPr>
        <w:tabs>
          <w:tab w:val="num" w:pos="1440"/>
        </w:tabs>
        <w:ind w:left="1440" w:hanging="360"/>
      </w:pPr>
    </w:lvl>
    <w:lvl w:ilvl="2" w:tplc="E048EABA">
      <w:start w:val="1"/>
      <w:numFmt w:val="decimal"/>
      <w:lvlText w:val="%3."/>
      <w:lvlJc w:val="left"/>
      <w:pPr>
        <w:tabs>
          <w:tab w:val="num" w:pos="2160"/>
        </w:tabs>
        <w:ind w:left="2160" w:hanging="360"/>
      </w:pPr>
    </w:lvl>
    <w:lvl w:ilvl="3" w:tplc="6A3E4310">
      <w:start w:val="1"/>
      <w:numFmt w:val="decimal"/>
      <w:lvlText w:val="%4."/>
      <w:lvlJc w:val="left"/>
      <w:pPr>
        <w:tabs>
          <w:tab w:val="num" w:pos="2880"/>
        </w:tabs>
        <w:ind w:left="2880" w:hanging="360"/>
      </w:pPr>
    </w:lvl>
    <w:lvl w:ilvl="4" w:tplc="22684EEE">
      <w:start w:val="1"/>
      <w:numFmt w:val="decimal"/>
      <w:lvlText w:val="%5."/>
      <w:lvlJc w:val="left"/>
      <w:pPr>
        <w:tabs>
          <w:tab w:val="num" w:pos="3600"/>
        </w:tabs>
        <w:ind w:left="3600" w:hanging="360"/>
      </w:pPr>
    </w:lvl>
    <w:lvl w:ilvl="5" w:tplc="826C014C">
      <w:start w:val="1"/>
      <w:numFmt w:val="decimal"/>
      <w:lvlText w:val="%6."/>
      <w:lvlJc w:val="left"/>
      <w:pPr>
        <w:tabs>
          <w:tab w:val="num" w:pos="4320"/>
        </w:tabs>
        <w:ind w:left="4320" w:hanging="360"/>
      </w:pPr>
    </w:lvl>
    <w:lvl w:ilvl="6" w:tplc="1312E07C">
      <w:start w:val="1"/>
      <w:numFmt w:val="decimal"/>
      <w:lvlText w:val="%7."/>
      <w:lvlJc w:val="left"/>
      <w:pPr>
        <w:tabs>
          <w:tab w:val="num" w:pos="5040"/>
        </w:tabs>
        <w:ind w:left="5040" w:hanging="360"/>
      </w:pPr>
    </w:lvl>
    <w:lvl w:ilvl="7" w:tplc="778CB450">
      <w:start w:val="1"/>
      <w:numFmt w:val="decimal"/>
      <w:lvlText w:val="%8."/>
      <w:lvlJc w:val="left"/>
      <w:pPr>
        <w:tabs>
          <w:tab w:val="num" w:pos="5760"/>
        </w:tabs>
        <w:ind w:left="5760" w:hanging="360"/>
      </w:pPr>
    </w:lvl>
    <w:lvl w:ilvl="8" w:tplc="16DEB5EC">
      <w:start w:val="1"/>
      <w:numFmt w:val="decimal"/>
      <w:lvlText w:val="%9."/>
      <w:lvlJc w:val="left"/>
      <w:pPr>
        <w:tabs>
          <w:tab w:val="num" w:pos="6480"/>
        </w:tabs>
        <w:ind w:left="6480" w:hanging="360"/>
      </w:pPr>
    </w:lvl>
  </w:abstractNum>
  <w:abstractNum w:abstractNumId="10">
    <w:nsid w:val="5A110653"/>
    <w:multiLevelType w:val="hybridMultilevel"/>
    <w:tmpl w:val="AD508C68"/>
    <w:lvl w:ilvl="0" w:tplc="0F50E54C">
      <w:start w:val="1"/>
      <w:numFmt w:val="bullet"/>
      <w:lvlText w:val=""/>
      <w:lvlJc w:val="left"/>
      <w:pPr>
        <w:tabs>
          <w:tab w:val="num" w:pos="720"/>
        </w:tabs>
        <w:ind w:left="720" w:hanging="360"/>
      </w:pPr>
      <w:rPr>
        <w:rFonts w:ascii="Wingdings 2" w:hAnsi="Wingdings 2" w:hint="default"/>
      </w:rPr>
    </w:lvl>
    <w:lvl w:ilvl="1" w:tplc="204C59E2">
      <w:start w:val="1"/>
      <w:numFmt w:val="decimal"/>
      <w:lvlText w:val="%2."/>
      <w:lvlJc w:val="left"/>
      <w:pPr>
        <w:tabs>
          <w:tab w:val="num" w:pos="1440"/>
        </w:tabs>
        <w:ind w:left="1440" w:hanging="360"/>
      </w:pPr>
    </w:lvl>
    <w:lvl w:ilvl="2" w:tplc="A1AA6218">
      <w:start w:val="1"/>
      <w:numFmt w:val="decimal"/>
      <w:lvlText w:val="%3."/>
      <w:lvlJc w:val="left"/>
      <w:pPr>
        <w:tabs>
          <w:tab w:val="num" w:pos="2160"/>
        </w:tabs>
        <w:ind w:left="2160" w:hanging="360"/>
      </w:pPr>
    </w:lvl>
    <w:lvl w:ilvl="3" w:tplc="CA688CA8">
      <w:start w:val="1"/>
      <w:numFmt w:val="decimal"/>
      <w:lvlText w:val="%4."/>
      <w:lvlJc w:val="left"/>
      <w:pPr>
        <w:tabs>
          <w:tab w:val="num" w:pos="2880"/>
        </w:tabs>
        <w:ind w:left="2880" w:hanging="360"/>
      </w:pPr>
    </w:lvl>
    <w:lvl w:ilvl="4" w:tplc="AE3CE1E6">
      <w:start w:val="1"/>
      <w:numFmt w:val="decimal"/>
      <w:lvlText w:val="%5."/>
      <w:lvlJc w:val="left"/>
      <w:pPr>
        <w:tabs>
          <w:tab w:val="num" w:pos="3600"/>
        </w:tabs>
        <w:ind w:left="3600" w:hanging="360"/>
      </w:pPr>
    </w:lvl>
    <w:lvl w:ilvl="5" w:tplc="E9EA6F72">
      <w:start w:val="1"/>
      <w:numFmt w:val="decimal"/>
      <w:lvlText w:val="%6."/>
      <w:lvlJc w:val="left"/>
      <w:pPr>
        <w:tabs>
          <w:tab w:val="num" w:pos="4320"/>
        </w:tabs>
        <w:ind w:left="4320" w:hanging="360"/>
      </w:pPr>
    </w:lvl>
    <w:lvl w:ilvl="6" w:tplc="DB8C358E">
      <w:start w:val="1"/>
      <w:numFmt w:val="decimal"/>
      <w:lvlText w:val="%7."/>
      <w:lvlJc w:val="left"/>
      <w:pPr>
        <w:tabs>
          <w:tab w:val="num" w:pos="5040"/>
        </w:tabs>
        <w:ind w:left="5040" w:hanging="360"/>
      </w:pPr>
    </w:lvl>
    <w:lvl w:ilvl="7" w:tplc="0ACC84A8">
      <w:start w:val="1"/>
      <w:numFmt w:val="decimal"/>
      <w:lvlText w:val="%8."/>
      <w:lvlJc w:val="left"/>
      <w:pPr>
        <w:tabs>
          <w:tab w:val="num" w:pos="5760"/>
        </w:tabs>
        <w:ind w:left="5760" w:hanging="360"/>
      </w:pPr>
    </w:lvl>
    <w:lvl w:ilvl="8" w:tplc="C0588FB2">
      <w:start w:val="1"/>
      <w:numFmt w:val="decimal"/>
      <w:lvlText w:val="%9."/>
      <w:lvlJc w:val="left"/>
      <w:pPr>
        <w:tabs>
          <w:tab w:val="num" w:pos="6480"/>
        </w:tabs>
        <w:ind w:left="6480" w:hanging="360"/>
      </w:pPr>
    </w:lvl>
  </w:abstractNum>
  <w:abstractNum w:abstractNumId="11">
    <w:nsid w:val="5C41770C"/>
    <w:multiLevelType w:val="hybridMultilevel"/>
    <w:tmpl w:val="97C2525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0CC2BC3"/>
    <w:multiLevelType w:val="hybridMultilevel"/>
    <w:tmpl w:val="180033FA"/>
    <w:lvl w:ilvl="0" w:tplc="4E3EF0FA">
      <w:start w:val="1"/>
      <w:numFmt w:val="bullet"/>
      <w:lvlText w:val=""/>
      <w:lvlJc w:val="left"/>
      <w:pPr>
        <w:tabs>
          <w:tab w:val="num" w:pos="720"/>
        </w:tabs>
        <w:ind w:left="720" w:hanging="360"/>
      </w:pPr>
      <w:rPr>
        <w:rFonts w:ascii="Wingdings 2" w:hAnsi="Wingdings 2" w:hint="default"/>
      </w:rPr>
    </w:lvl>
    <w:lvl w:ilvl="1" w:tplc="6E0C40A6">
      <w:start w:val="1"/>
      <w:numFmt w:val="decimal"/>
      <w:lvlText w:val="%2."/>
      <w:lvlJc w:val="left"/>
      <w:pPr>
        <w:tabs>
          <w:tab w:val="num" w:pos="1440"/>
        </w:tabs>
        <w:ind w:left="1440" w:hanging="360"/>
      </w:pPr>
    </w:lvl>
    <w:lvl w:ilvl="2" w:tplc="751C20EC">
      <w:start w:val="1"/>
      <w:numFmt w:val="decimal"/>
      <w:lvlText w:val="%3."/>
      <w:lvlJc w:val="left"/>
      <w:pPr>
        <w:tabs>
          <w:tab w:val="num" w:pos="2160"/>
        </w:tabs>
        <w:ind w:left="2160" w:hanging="360"/>
      </w:pPr>
    </w:lvl>
    <w:lvl w:ilvl="3" w:tplc="73143030">
      <w:start w:val="1"/>
      <w:numFmt w:val="decimal"/>
      <w:lvlText w:val="%4."/>
      <w:lvlJc w:val="left"/>
      <w:pPr>
        <w:tabs>
          <w:tab w:val="num" w:pos="2880"/>
        </w:tabs>
        <w:ind w:left="2880" w:hanging="360"/>
      </w:pPr>
    </w:lvl>
    <w:lvl w:ilvl="4" w:tplc="1BD08136">
      <w:start w:val="1"/>
      <w:numFmt w:val="decimal"/>
      <w:lvlText w:val="%5."/>
      <w:lvlJc w:val="left"/>
      <w:pPr>
        <w:tabs>
          <w:tab w:val="num" w:pos="3600"/>
        </w:tabs>
        <w:ind w:left="3600" w:hanging="360"/>
      </w:pPr>
    </w:lvl>
    <w:lvl w:ilvl="5" w:tplc="9A2ADA76">
      <w:start w:val="1"/>
      <w:numFmt w:val="decimal"/>
      <w:lvlText w:val="%6."/>
      <w:lvlJc w:val="left"/>
      <w:pPr>
        <w:tabs>
          <w:tab w:val="num" w:pos="4320"/>
        </w:tabs>
        <w:ind w:left="4320" w:hanging="360"/>
      </w:pPr>
    </w:lvl>
    <w:lvl w:ilvl="6" w:tplc="A4864F6C">
      <w:start w:val="1"/>
      <w:numFmt w:val="decimal"/>
      <w:lvlText w:val="%7."/>
      <w:lvlJc w:val="left"/>
      <w:pPr>
        <w:tabs>
          <w:tab w:val="num" w:pos="5040"/>
        </w:tabs>
        <w:ind w:left="5040" w:hanging="360"/>
      </w:pPr>
    </w:lvl>
    <w:lvl w:ilvl="7" w:tplc="36AA9CE2">
      <w:start w:val="1"/>
      <w:numFmt w:val="decimal"/>
      <w:lvlText w:val="%8."/>
      <w:lvlJc w:val="left"/>
      <w:pPr>
        <w:tabs>
          <w:tab w:val="num" w:pos="5760"/>
        </w:tabs>
        <w:ind w:left="5760" w:hanging="360"/>
      </w:pPr>
    </w:lvl>
    <w:lvl w:ilvl="8" w:tplc="F1C81FDC">
      <w:start w:val="1"/>
      <w:numFmt w:val="decimal"/>
      <w:lvlText w:val="%9."/>
      <w:lvlJc w:val="left"/>
      <w:pPr>
        <w:tabs>
          <w:tab w:val="num" w:pos="6480"/>
        </w:tabs>
        <w:ind w:left="6480" w:hanging="360"/>
      </w:pPr>
    </w:lvl>
  </w:abstractNum>
  <w:abstractNum w:abstractNumId="13">
    <w:nsid w:val="666E4FF8"/>
    <w:multiLevelType w:val="hybridMultilevel"/>
    <w:tmpl w:val="20666CA4"/>
    <w:lvl w:ilvl="0" w:tplc="576E6816">
      <w:start w:val="1"/>
      <w:numFmt w:val="bullet"/>
      <w:lvlText w:val=""/>
      <w:lvlJc w:val="left"/>
      <w:pPr>
        <w:tabs>
          <w:tab w:val="num" w:pos="720"/>
        </w:tabs>
        <w:ind w:left="720" w:hanging="360"/>
      </w:pPr>
      <w:rPr>
        <w:rFonts w:ascii="Wingdings 2" w:hAnsi="Wingdings 2" w:hint="default"/>
      </w:rPr>
    </w:lvl>
    <w:lvl w:ilvl="1" w:tplc="889C3772">
      <w:start w:val="1"/>
      <w:numFmt w:val="decimal"/>
      <w:lvlText w:val="%2."/>
      <w:lvlJc w:val="left"/>
      <w:pPr>
        <w:tabs>
          <w:tab w:val="num" w:pos="1440"/>
        </w:tabs>
        <w:ind w:left="1440" w:hanging="360"/>
      </w:pPr>
    </w:lvl>
    <w:lvl w:ilvl="2" w:tplc="5D68F312">
      <w:start w:val="1"/>
      <w:numFmt w:val="decimal"/>
      <w:lvlText w:val="%3."/>
      <w:lvlJc w:val="left"/>
      <w:pPr>
        <w:tabs>
          <w:tab w:val="num" w:pos="2160"/>
        </w:tabs>
        <w:ind w:left="2160" w:hanging="360"/>
      </w:pPr>
    </w:lvl>
    <w:lvl w:ilvl="3" w:tplc="9F167F1C">
      <w:start w:val="1"/>
      <w:numFmt w:val="decimal"/>
      <w:lvlText w:val="%4."/>
      <w:lvlJc w:val="left"/>
      <w:pPr>
        <w:tabs>
          <w:tab w:val="num" w:pos="2880"/>
        </w:tabs>
        <w:ind w:left="2880" w:hanging="360"/>
      </w:pPr>
    </w:lvl>
    <w:lvl w:ilvl="4" w:tplc="CD360ADE">
      <w:start w:val="1"/>
      <w:numFmt w:val="decimal"/>
      <w:lvlText w:val="%5."/>
      <w:lvlJc w:val="left"/>
      <w:pPr>
        <w:tabs>
          <w:tab w:val="num" w:pos="3600"/>
        </w:tabs>
        <w:ind w:left="3600" w:hanging="360"/>
      </w:pPr>
    </w:lvl>
    <w:lvl w:ilvl="5" w:tplc="3418FE0A">
      <w:start w:val="1"/>
      <w:numFmt w:val="decimal"/>
      <w:lvlText w:val="%6."/>
      <w:lvlJc w:val="left"/>
      <w:pPr>
        <w:tabs>
          <w:tab w:val="num" w:pos="4320"/>
        </w:tabs>
        <w:ind w:left="4320" w:hanging="360"/>
      </w:pPr>
    </w:lvl>
    <w:lvl w:ilvl="6" w:tplc="4A1EBACC">
      <w:start w:val="1"/>
      <w:numFmt w:val="decimal"/>
      <w:lvlText w:val="%7."/>
      <w:lvlJc w:val="left"/>
      <w:pPr>
        <w:tabs>
          <w:tab w:val="num" w:pos="5040"/>
        </w:tabs>
        <w:ind w:left="5040" w:hanging="360"/>
      </w:pPr>
    </w:lvl>
    <w:lvl w:ilvl="7" w:tplc="A89E522E">
      <w:start w:val="1"/>
      <w:numFmt w:val="decimal"/>
      <w:lvlText w:val="%8."/>
      <w:lvlJc w:val="left"/>
      <w:pPr>
        <w:tabs>
          <w:tab w:val="num" w:pos="5760"/>
        </w:tabs>
        <w:ind w:left="5760" w:hanging="360"/>
      </w:pPr>
    </w:lvl>
    <w:lvl w:ilvl="8" w:tplc="252E97F6">
      <w:start w:val="1"/>
      <w:numFmt w:val="decimal"/>
      <w:lvlText w:val="%9."/>
      <w:lvlJc w:val="left"/>
      <w:pPr>
        <w:tabs>
          <w:tab w:val="num" w:pos="6480"/>
        </w:tabs>
        <w:ind w:left="6480" w:hanging="360"/>
      </w:pPr>
    </w:lvl>
  </w:abstractNum>
  <w:abstractNum w:abstractNumId="14">
    <w:nsid w:val="6A8B2773"/>
    <w:multiLevelType w:val="multilevel"/>
    <w:tmpl w:val="47365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E76978"/>
    <w:multiLevelType w:val="hybridMultilevel"/>
    <w:tmpl w:val="02CA77CA"/>
    <w:lvl w:ilvl="0" w:tplc="031EDE8A">
      <w:start w:val="1"/>
      <w:numFmt w:val="bullet"/>
      <w:lvlText w:val=""/>
      <w:lvlJc w:val="left"/>
      <w:pPr>
        <w:tabs>
          <w:tab w:val="num" w:pos="720"/>
        </w:tabs>
        <w:ind w:left="720" w:hanging="360"/>
      </w:pPr>
      <w:rPr>
        <w:rFonts w:ascii="Wingdings 2" w:hAnsi="Wingdings 2" w:hint="default"/>
      </w:rPr>
    </w:lvl>
    <w:lvl w:ilvl="1" w:tplc="D34CC1C4">
      <w:start w:val="1"/>
      <w:numFmt w:val="decimal"/>
      <w:lvlText w:val="%2."/>
      <w:lvlJc w:val="left"/>
      <w:pPr>
        <w:tabs>
          <w:tab w:val="num" w:pos="1440"/>
        </w:tabs>
        <w:ind w:left="1440" w:hanging="360"/>
      </w:pPr>
    </w:lvl>
    <w:lvl w:ilvl="2" w:tplc="1B864262">
      <w:start w:val="1"/>
      <w:numFmt w:val="decimal"/>
      <w:lvlText w:val="%3."/>
      <w:lvlJc w:val="left"/>
      <w:pPr>
        <w:tabs>
          <w:tab w:val="num" w:pos="2160"/>
        </w:tabs>
        <w:ind w:left="2160" w:hanging="360"/>
      </w:pPr>
    </w:lvl>
    <w:lvl w:ilvl="3" w:tplc="0F3CBD98">
      <w:start w:val="1"/>
      <w:numFmt w:val="decimal"/>
      <w:lvlText w:val="%4."/>
      <w:lvlJc w:val="left"/>
      <w:pPr>
        <w:tabs>
          <w:tab w:val="num" w:pos="2880"/>
        </w:tabs>
        <w:ind w:left="2880" w:hanging="360"/>
      </w:pPr>
    </w:lvl>
    <w:lvl w:ilvl="4" w:tplc="1B108EFC">
      <w:start w:val="1"/>
      <w:numFmt w:val="decimal"/>
      <w:lvlText w:val="%5."/>
      <w:lvlJc w:val="left"/>
      <w:pPr>
        <w:tabs>
          <w:tab w:val="num" w:pos="3600"/>
        </w:tabs>
        <w:ind w:left="3600" w:hanging="360"/>
      </w:pPr>
    </w:lvl>
    <w:lvl w:ilvl="5" w:tplc="F962D2AC">
      <w:start w:val="1"/>
      <w:numFmt w:val="decimal"/>
      <w:lvlText w:val="%6."/>
      <w:lvlJc w:val="left"/>
      <w:pPr>
        <w:tabs>
          <w:tab w:val="num" w:pos="4320"/>
        </w:tabs>
        <w:ind w:left="4320" w:hanging="360"/>
      </w:pPr>
    </w:lvl>
    <w:lvl w:ilvl="6" w:tplc="A038177A">
      <w:start w:val="1"/>
      <w:numFmt w:val="decimal"/>
      <w:lvlText w:val="%7."/>
      <w:lvlJc w:val="left"/>
      <w:pPr>
        <w:tabs>
          <w:tab w:val="num" w:pos="5040"/>
        </w:tabs>
        <w:ind w:left="5040" w:hanging="360"/>
      </w:pPr>
    </w:lvl>
    <w:lvl w:ilvl="7" w:tplc="0D443FFA">
      <w:start w:val="1"/>
      <w:numFmt w:val="decimal"/>
      <w:lvlText w:val="%8."/>
      <w:lvlJc w:val="left"/>
      <w:pPr>
        <w:tabs>
          <w:tab w:val="num" w:pos="5760"/>
        </w:tabs>
        <w:ind w:left="5760" w:hanging="360"/>
      </w:pPr>
    </w:lvl>
    <w:lvl w:ilvl="8" w:tplc="B13A87C8">
      <w:start w:val="1"/>
      <w:numFmt w:val="decimal"/>
      <w:lvlText w:val="%9."/>
      <w:lvlJc w:val="left"/>
      <w:pPr>
        <w:tabs>
          <w:tab w:val="num" w:pos="6480"/>
        </w:tabs>
        <w:ind w:left="6480" w:hanging="360"/>
      </w:pPr>
    </w:lvl>
  </w:abstractNum>
  <w:abstractNum w:abstractNumId="16">
    <w:nsid w:val="7FB63F29"/>
    <w:multiLevelType w:val="hybridMultilevel"/>
    <w:tmpl w:val="78AA8A2A"/>
    <w:lvl w:ilvl="0" w:tplc="0D0CFBC0">
      <w:start w:val="1"/>
      <w:numFmt w:val="bullet"/>
      <w:lvlText w:val=""/>
      <w:lvlJc w:val="left"/>
      <w:pPr>
        <w:tabs>
          <w:tab w:val="num" w:pos="720"/>
        </w:tabs>
        <w:ind w:left="720" w:hanging="360"/>
      </w:pPr>
      <w:rPr>
        <w:rFonts w:ascii="Wingdings 2" w:hAnsi="Wingdings 2" w:hint="default"/>
      </w:rPr>
    </w:lvl>
    <w:lvl w:ilvl="1" w:tplc="833893FC">
      <w:start w:val="1"/>
      <w:numFmt w:val="decimal"/>
      <w:lvlText w:val="%2."/>
      <w:lvlJc w:val="left"/>
      <w:pPr>
        <w:tabs>
          <w:tab w:val="num" w:pos="1440"/>
        </w:tabs>
        <w:ind w:left="1440" w:hanging="360"/>
      </w:pPr>
    </w:lvl>
    <w:lvl w:ilvl="2" w:tplc="938A971C">
      <w:start w:val="1"/>
      <w:numFmt w:val="decimal"/>
      <w:lvlText w:val="%3."/>
      <w:lvlJc w:val="left"/>
      <w:pPr>
        <w:tabs>
          <w:tab w:val="num" w:pos="2160"/>
        </w:tabs>
        <w:ind w:left="2160" w:hanging="360"/>
      </w:pPr>
    </w:lvl>
    <w:lvl w:ilvl="3" w:tplc="881E8C0C">
      <w:start w:val="1"/>
      <w:numFmt w:val="decimal"/>
      <w:lvlText w:val="%4."/>
      <w:lvlJc w:val="left"/>
      <w:pPr>
        <w:tabs>
          <w:tab w:val="num" w:pos="2880"/>
        </w:tabs>
        <w:ind w:left="2880" w:hanging="360"/>
      </w:pPr>
    </w:lvl>
    <w:lvl w:ilvl="4" w:tplc="52FE459C">
      <w:start w:val="1"/>
      <w:numFmt w:val="decimal"/>
      <w:lvlText w:val="%5."/>
      <w:lvlJc w:val="left"/>
      <w:pPr>
        <w:tabs>
          <w:tab w:val="num" w:pos="3600"/>
        </w:tabs>
        <w:ind w:left="3600" w:hanging="360"/>
      </w:pPr>
    </w:lvl>
    <w:lvl w:ilvl="5" w:tplc="FBB4D4D6">
      <w:start w:val="1"/>
      <w:numFmt w:val="decimal"/>
      <w:lvlText w:val="%6."/>
      <w:lvlJc w:val="left"/>
      <w:pPr>
        <w:tabs>
          <w:tab w:val="num" w:pos="4320"/>
        </w:tabs>
        <w:ind w:left="4320" w:hanging="360"/>
      </w:pPr>
    </w:lvl>
    <w:lvl w:ilvl="6" w:tplc="955440B2">
      <w:start w:val="1"/>
      <w:numFmt w:val="decimal"/>
      <w:lvlText w:val="%7."/>
      <w:lvlJc w:val="left"/>
      <w:pPr>
        <w:tabs>
          <w:tab w:val="num" w:pos="5040"/>
        </w:tabs>
        <w:ind w:left="5040" w:hanging="360"/>
      </w:pPr>
    </w:lvl>
    <w:lvl w:ilvl="7" w:tplc="71EE4B5E">
      <w:start w:val="1"/>
      <w:numFmt w:val="decimal"/>
      <w:lvlText w:val="%8."/>
      <w:lvlJc w:val="left"/>
      <w:pPr>
        <w:tabs>
          <w:tab w:val="num" w:pos="5760"/>
        </w:tabs>
        <w:ind w:left="5760" w:hanging="360"/>
      </w:pPr>
    </w:lvl>
    <w:lvl w:ilvl="8" w:tplc="C42C8316">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934"/>
    <w:rsid w:val="00167FFE"/>
    <w:rsid w:val="00177FCB"/>
    <w:rsid w:val="001D51ED"/>
    <w:rsid w:val="00370511"/>
    <w:rsid w:val="00543934"/>
    <w:rsid w:val="00BB1123"/>
    <w:rsid w:val="00F26715"/>
    <w:rsid w:val="00F715BF"/>
    <w:rsid w:val="00F80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43934"/>
    <w:pPr>
      <w:spacing w:before="100" w:beforeAutospacing="1" w:after="100" w:afterAutospacing="1"/>
    </w:pPr>
  </w:style>
  <w:style w:type="paragraph" w:customStyle="1" w:styleId="term">
    <w:name w:val="term"/>
    <w:basedOn w:val="a"/>
    <w:rsid w:val="00543934"/>
    <w:pPr>
      <w:spacing w:before="100" w:beforeAutospacing="1" w:after="100" w:afterAutospacing="1"/>
    </w:pPr>
  </w:style>
  <w:style w:type="table" w:styleId="a4">
    <w:name w:val="Table Grid"/>
    <w:basedOn w:val="a1"/>
    <w:rsid w:val="0054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543934"/>
    <w:rPr>
      <w:b/>
      <w:bCs/>
    </w:rPr>
  </w:style>
  <w:style w:type="character" w:styleId="a6">
    <w:name w:val="Emphasis"/>
    <w:basedOn w:val="a0"/>
    <w:qFormat/>
    <w:rsid w:val="00543934"/>
    <w:rPr>
      <w:i/>
      <w:iCs/>
    </w:rPr>
  </w:style>
</w:styles>
</file>

<file path=word/webSettings.xml><?xml version="1.0" encoding="utf-8"?>
<w:webSettings xmlns:r="http://schemas.openxmlformats.org/officeDocument/2006/relationships" xmlns:w="http://schemas.openxmlformats.org/wordprocessingml/2006/main">
  <w:divs>
    <w:div w:id="877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4663</Words>
  <Characters>26581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2011-10-26T14:19:00Z</dcterms:created>
  <dcterms:modified xsi:type="dcterms:W3CDTF">2011-10-26T16:01:00Z</dcterms:modified>
</cp:coreProperties>
</file>