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B4" w:rsidRDefault="000730B4" w:rsidP="000730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«Хоринская средняя общеобразовательная школа №1 имени Д. Ж. Жанаева»</w:t>
      </w:r>
    </w:p>
    <w:p w:rsidR="000730B4" w:rsidRDefault="000730B4" w:rsidP="000730B4">
      <w:pPr>
        <w:rPr>
          <w:rFonts w:ascii="Times New Roman" w:hAnsi="Times New Roman" w:cs="Times New Roman"/>
          <w:sz w:val="24"/>
          <w:szCs w:val="24"/>
        </w:rPr>
      </w:pPr>
    </w:p>
    <w:p w:rsidR="000730B4" w:rsidRDefault="000730B4" w:rsidP="000730B4">
      <w:pPr>
        <w:rPr>
          <w:rFonts w:ascii="Times New Roman" w:hAnsi="Times New Roman" w:cs="Times New Roman"/>
          <w:sz w:val="24"/>
          <w:szCs w:val="24"/>
        </w:rPr>
      </w:pPr>
    </w:p>
    <w:p w:rsidR="000730B4" w:rsidRDefault="000730B4" w:rsidP="000730B4">
      <w:pPr>
        <w:rPr>
          <w:rFonts w:ascii="Times New Roman" w:hAnsi="Times New Roman" w:cs="Times New Roman"/>
          <w:sz w:val="24"/>
          <w:szCs w:val="24"/>
        </w:rPr>
      </w:pPr>
    </w:p>
    <w:p w:rsidR="000730B4" w:rsidRDefault="000730B4" w:rsidP="000730B4">
      <w:pPr>
        <w:rPr>
          <w:rFonts w:ascii="Times New Roman" w:hAnsi="Times New Roman" w:cs="Times New Roman"/>
          <w:sz w:val="24"/>
          <w:szCs w:val="24"/>
        </w:rPr>
      </w:pPr>
    </w:p>
    <w:p w:rsidR="000730B4" w:rsidRDefault="000730B4" w:rsidP="000730B4">
      <w:pPr>
        <w:rPr>
          <w:rFonts w:ascii="Times New Roman" w:hAnsi="Times New Roman" w:cs="Times New Roman"/>
          <w:sz w:val="24"/>
          <w:szCs w:val="24"/>
        </w:rPr>
      </w:pPr>
    </w:p>
    <w:p w:rsidR="000730B4" w:rsidRDefault="000730B4" w:rsidP="000730B4">
      <w:pPr>
        <w:rPr>
          <w:rFonts w:ascii="Times New Roman" w:hAnsi="Times New Roman" w:cs="Times New Roman"/>
          <w:sz w:val="24"/>
          <w:szCs w:val="24"/>
        </w:rPr>
      </w:pPr>
    </w:p>
    <w:p w:rsidR="000730B4" w:rsidRDefault="000730B4" w:rsidP="000730B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730B4" w:rsidRDefault="000730B4" w:rsidP="000730B4">
      <w:pPr>
        <w:jc w:val="center"/>
        <w:rPr>
          <w:rFonts w:ascii="Times New Roman" w:hAnsi="Times New Roman" w:cs="Times New Roman"/>
          <w:sz w:val="44"/>
          <w:szCs w:val="44"/>
        </w:rPr>
      </w:pPr>
      <w:r w:rsidRPr="00515335">
        <w:rPr>
          <w:rFonts w:ascii="Times New Roman" w:hAnsi="Times New Roman" w:cs="Times New Roman"/>
          <w:sz w:val="44"/>
          <w:szCs w:val="44"/>
        </w:rPr>
        <w:t>Системно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515335">
        <w:rPr>
          <w:rFonts w:ascii="Times New Roman" w:hAnsi="Times New Roman" w:cs="Times New Roman"/>
          <w:sz w:val="44"/>
          <w:szCs w:val="44"/>
        </w:rPr>
        <w:t>-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515335">
        <w:rPr>
          <w:rFonts w:ascii="Times New Roman" w:hAnsi="Times New Roman" w:cs="Times New Roman"/>
          <w:sz w:val="44"/>
          <w:szCs w:val="44"/>
        </w:rPr>
        <w:t>деятельностный подход</w:t>
      </w:r>
    </w:p>
    <w:p w:rsidR="000730B4" w:rsidRDefault="000730B4" w:rsidP="000730B4">
      <w:pPr>
        <w:jc w:val="center"/>
        <w:rPr>
          <w:rFonts w:ascii="Times New Roman" w:hAnsi="Times New Roman" w:cs="Times New Roman"/>
          <w:sz w:val="44"/>
          <w:szCs w:val="44"/>
        </w:rPr>
      </w:pPr>
      <w:r w:rsidRPr="00515335">
        <w:rPr>
          <w:rFonts w:ascii="Times New Roman" w:hAnsi="Times New Roman" w:cs="Times New Roman"/>
          <w:sz w:val="44"/>
          <w:szCs w:val="44"/>
        </w:rPr>
        <w:t>в воспитании как основа ФГОС</w:t>
      </w:r>
    </w:p>
    <w:p w:rsidR="000730B4" w:rsidRDefault="000730B4" w:rsidP="000730B4">
      <w:pPr>
        <w:jc w:val="center"/>
        <w:rPr>
          <w:rFonts w:ascii="Times New Roman" w:hAnsi="Times New Roman" w:cs="Times New Roman"/>
          <w:sz w:val="44"/>
          <w:szCs w:val="44"/>
        </w:rPr>
      </w:pPr>
      <w:r w:rsidRPr="00515335">
        <w:rPr>
          <w:rFonts w:ascii="Times New Roman" w:hAnsi="Times New Roman" w:cs="Times New Roman"/>
          <w:sz w:val="44"/>
          <w:szCs w:val="44"/>
        </w:rPr>
        <w:t>в начальной школе.</w:t>
      </w:r>
    </w:p>
    <w:p w:rsidR="000730B4" w:rsidRPr="00515335" w:rsidRDefault="000730B4" w:rsidP="000730B4">
      <w:pPr>
        <w:rPr>
          <w:rFonts w:ascii="Times New Roman" w:hAnsi="Times New Roman" w:cs="Times New Roman"/>
          <w:sz w:val="44"/>
          <w:szCs w:val="44"/>
        </w:rPr>
      </w:pPr>
    </w:p>
    <w:p w:rsidR="000730B4" w:rsidRDefault="000730B4" w:rsidP="000730B4">
      <w:pPr>
        <w:rPr>
          <w:rFonts w:ascii="Times New Roman" w:hAnsi="Times New Roman" w:cs="Times New Roman"/>
          <w:sz w:val="44"/>
          <w:szCs w:val="44"/>
        </w:rPr>
      </w:pPr>
    </w:p>
    <w:p w:rsidR="000730B4" w:rsidRDefault="000730B4" w:rsidP="000730B4">
      <w:pPr>
        <w:tabs>
          <w:tab w:val="left" w:pos="583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</w:t>
      </w:r>
    </w:p>
    <w:p w:rsidR="000730B4" w:rsidRPr="00515335" w:rsidRDefault="000730B4" w:rsidP="000730B4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</w:t>
      </w:r>
      <w:r w:rsidRPr="00515335">
        <w:rPr>
          <w:rFonts w:ascii="Times New Roman" w:hAnsi="Times New Roman" w:cs="Times New Roman"/>
          <w:sz w:val="28"/>
          <w:szCs w:val="28"/>
        </w:rPr>
        <w:t xml:space="preserve">Выполнила: Мухагшанова </w:t>
      </w:r>
    </w:p>
    <w:p w:rsidR="000730B4" w:rsidRPr="00515335" w:rsidRDefault="000730B4" w:rsidP="000730B4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 w:rsidRPr="00515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5335">
        <w:rPr>
          <w:rFonts w:ascii="Times New Roman" w:hAnsi="Times New Roman" w:cs="Times New Roman"/>
          <w:sz w:val="28"/>
          <w:szCs w:val="28"/>
        </w:rPr>
        <w:t>Энгельсина Геннадьевна,</w:t>
      </w:r>
    </w:p>
    <w:p w:rsidR="000730B4" w:rsidRDefault="000730B4" w:rsidP="000730B4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53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учитель начальных</w:t>
      </w:r>
      <w:r w:rsidRPr="00515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0730B4" w:rsidRDefault="000730B4" w:rsidP="000730B4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МБОУ « ХСОШ №1</w:t>
      </w:r>
    </w:p>
    <w:p w:rsidR="000730B4" w:rsidRPr="00515335" w:rsidRDefault="000730B4" w:rsidP="000730B4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им. Д. Ж. Жанаева»</w:t>
      </w:r>
    </w:p>
    <w:p w:rsidR="000730B4" w:rsidRDefault="000730B4" w:rsidP="000730B4">
      <w:pPr>
        <w:tabs>
          <w:tab w:val="left" w:pos="5835"/>
        </w:tabs>
        <w:rPr>
          <w:rFonts w:ascii="Times New Roman" w:hAnsi="Times New Roman" w:cs="Times New Roman"/>
          <w:sz w:val="32"/>
          <w:szCs w:val="32"/>
        </w:rPr>
      </w:pPr>
    </w:p>
    <w:p w:rsidR="000730B4" w:rsidRDefault="000730B4" w:rsidP="000730B4">
      <w:pPr>
        <w:tabs>
          <w:tab w:val="left" w:pos="5835"/>
        </w:tabs>
        <w:rPr>
          <w:rFonts w:ascii="Times New Roman" w:hAnsi="Times New Roman" w:cs="Times New Roman"/>
          <w:sz w:val="32"/>
          <w:szCs w:val="32"/>
        </w:rPr>
      </w:pPr>
    </w:p>
    <w:p w:rsidR="000730B4" w:rsidRDefault="000730B4" w:rsidP="000730B4">
      <w:pPr>
        <w:tabs>
          <w:tab w:val="left" w:pos="5835"/>
        </w:tabs>
        <w:rPr>
          <w:rFonts w:ascii="Times New Roman" w:hAnsi="Times New Roman" w:cs="Times New Roman"/>
          <w:sz w:val="32"/>
          <w:szCs w:val="32"/>
        </w:rPr>
      </w:pPr>
    </w:p>
    <w:p w:rsidR="000730B4" w:rsidRDefault="000730B4" w:rsidP="000730B4">
      <w:pPr>
        <w:tabs>
          <w:tab w:val="left" w:pos="5835"/>
        </w:tabs>
        <w:rPr>
          <w:rFonts w:ascii="Times New Roman" w:hAnsi="Times New Roman" w:cs="Times New Roman"/>
          <w:sz w:val="32"/>
          <w:szCs w:val="32"/>
        </w:rPr>
      </w:pPr>
    </w:p>
    <w:p w:rsidR="000730B4" w:rsidRDefault="009D19C7" w:rsidP="000730B4">
      <w:pPr>
        <w:tabs>
          <w:tab w:val="left" w:pos="583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Хоринск 2014</w:t>
      </w:r>
      <w:r w:rsidR="000730B4">
        <w:rPr>
          <w:rFonts w:ascii="Times New Roman" w:hAnsi="Times New Roman" w:cs="Times New Roman"/>
          <w:sz w:val="32"/>
          <w:szCs w:val="32"/>
        </w:rPr>
        <w:t>г</w:t>
      </w:r>
    </w:p>
    <w:p w:rsidR="00CE005A" w:rsidRPr="008F748F" w:rsidRDefault="00CD6107" w:rsidP="009E7D6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CE005A" w:rsidRPr="008F748F">
        <w:rPr>
          <w:rFonts w:ascii="Times New Roman" w:hAnsi="Times New Roman" w:cs="Times New Roman"/>
          <w:b/>
          <w:sz w:val="24"/>
          <w:szCs w:val="24"/>
        </w:rPr>
        <w:t>Системно-деятельностный подход в воспитании ка</w:t>
      </w:r>
      <w:r>
        <w:rPr>
          <w:rFonts w:ascii="Times New Roman" w:hAnsi="Times New Roman" w:cs="Times New Roman"/>
          <w:b/>
          <w:sz w:val="24"/>
          <w:szCs w:val="24"/>
        </w:rPr>
        <w:t>к основа ФГОС в начальной школе.</w:t>
      </w:r>
      <w:r w:rsidR="00B7206A" w:rsidRPr="008F748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E005A" w:rsidRPr="008F748F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Современные процессы, происходящие в жизни нашего общества, определили новые подходы к содержанию образования (обучения и воспитания), привели к созданию и реализации современной модели образования, обеспечивающей повышение доступности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гражданина.</w:t>
      </w:r>
      <w:r w:rsidR="000738D9"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="000738D9" w:rsidRPr="008F748F">
        <w:rPr>
          <w:rFonts w:ascii="Times New Roman" w:hAnsi="Times New Roman" w:cs="Times New Roman"/>
          <w:b/>
          <w:sz w:val="24"/>
          <w:szCs w:val="24"/>
        </w:rPr>
        <w:t>(с-2)</w:t>
      </w:r>
    </w:p>
    <w:p w:rsidR="00CE005A" w:rsidRPr="008F748F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Согласно ФГОС нового поколения 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 Для взращивания такого типа человека в стандартах предлагается системно-деятельностный подход.</w:t>
      </w:r>
    </w:p>
    <w:p w:rsidR="00CE005A" w:rsidRPr="008F748F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В рамках введения ФГОС знаковым является наличие в нем воспитательного компонента, который включается в государственные стандарты впервые в истории отечественной системы образования. Его необходимость обусловлена ростом социального статуса воспитания в российском обществе, приоритетностью задач духовно-нравственного развития личности, усиления воспитательного потенциала школы, призванной обеспечить готовность учащихся к жизненному самоопределению, их социальную адаптацию.</w:t>
      </w:r>
    </w:p>
    <w:p w:rsidR="00CE005A" w:rsidRPr="008F748F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 xml:space="preserve">Конечно, работа по реализации воспитательного компонента ФГОС потребует от педагогического сообщества глубокого и вдумчивого подхода к организации воспитательного процесса. </w:t>
      </w:r>
      <w:r w:rsidR="000738D9" w:rsidRPr="008F748F">
        <w:rPr>
          <w:rFonts w:ascii="Times New Roman" w:hAnsi="Times New Roman" w:cs="Times New Roman"/>
          <w:b/>
          <w:sz w:val="24"/>
          <w:szCs w:val="24"/>
        </w:rPr>
        <w:t>(с-3)</w:t>
      </w:r>
    </w:p>
    <w:p w:rsidR="00CE005A" w:rsidRPr="008F748F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Зачем был введён системно-деятельностный подход? Понятие системно-деятельностного подхода было введено в 1985 г. как особого рода понятие, снимающее оппозицию внутри отечественной психологической науки между системным подходом, который разрабатывался в исследованиях классиков нашей отечественной науки (таких, как Б.Г.Ананьев, Б.Ф.Ломов и целый ряд исследователей), и деятельностным, который всегда был системным (его разрабатывали Л.С.Выготский, Л.В.Занков, А.Р.Лурия, Д.Б.Эльконин, В.В.Давыдов и многие другие исследователи). Системно-деятельностный подход является попыткой объединения этих подходов.</w:t>
      </w:r>
    </w:p>
    <w:p w:rsidR="00CE005A" w:rsidRPr="008F748F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При организации воплощения этого методологического принципа-метода крайне важно четкое представление его сущности. Основой для его понимания служит понятие «деятельность».</w:t>
      </w:r>
      <w:r w:rsidR="000738D9" w:rsidRPr="008F7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05A" w:rsidRPr="008F748F" w:rsidRDefault="00CE005A" w:rsidP="009E7D6F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b/>
          <w:sz w:val="24"/>
          <w:szCs w:val="24"/>
        </w:rPr>
        <w:t xml:space="preserve"> Что значит "деятельность</w:t>
      </w:r>
      <w:r w:rsidRPr="008F748F">
        <w:rPr>
          <w:rFonts w:ascii="Times New Roman" w:hAnsi="Times New Roman" w:cs="Times New Roman"/>
          <w:sz w:val="24"/>
          <w:szCs w:val="24"/>
        </w:rPr>
        <w:t xml:space="preserve">"? Сказать "деятельность" — это указать на следующие моменты. Деятельность, в том числе социально ведущая деятельность, это всегда целеустремленная система, система, нацеленная на результат. Говоря об образовании как </w:t>
      </w:r>
      <w:r w:rsidRPr="008F748F">
        <w:rPr>
          <w:rFonts w:ascii="Times New Roman" w:hAnsi="Times New Roman" w:cs="Times New Roman"/>
          <w:sz w:val="24"/>
          <w:szCs w:val="24"/>
        </w:rPr>
        <w:lastRenderedPageBreak/>
        <w:t>ведущей социальной деятельности общества, мы тем самым предполагаем нацеленность на результат как системообразующий фактор деятельности.</w:t>
      </w:r>
    </w:p>
    <w:p w:rsidR="00CE005A" w:rsidRPr="008F748F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Процесс воспитания — это процесс трансформации ценностей, идеалов, существующих в культуре, через деятельность в реально действующие и смыслообразующие мотивы поведения. Таким образом, с самого начала в системно-деятельностном подходе выделяется результат деятельности как целенаправленной системы.</w:t>
      </w:r>
    </w:p>
    <w:p w:rsidR="00CE005A" w:rsidRPr="008F748F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48F">
        <w:rPr>
          <w:rFonts w:ascii="Times New Roman" w:hAnsi="Times New Roman" w:cs="Times New Roman"/>
          <w:b/>
          <w:sz w:val="24"/>
          <w:szCs w:val="24"/>
        </w:rPr>
        <w:t>Диагностика эффективности воспитательной деятельности школьников</w:t>
      </w:r>
      <w:r w:rsidRPr="008F748F">
        <w:rPr>
          <w:rFonts w:ascii="Times New Roman" w:hAnsi="Times New Roman" w:cs="Times New Roman"/>
          <w:sz w:val="24"/>
          <w:szCs w:val="24"/>
        </w:rPr>
        <w:t>. Целью диагностики является выяснение того, являются ли (и в какой степени) воспитывающими те виды внеурочной деятельности, которыми занят школьник. Выяснить не для того, чтобы сравнивать, в какой школе процесс воспитания организован лучше, а в какой хуже, и не для того, чтобы делать оргвыводы в отношении тех или иных педагогов той или иной школы. Делается это для того, чтобы обнаруживать и решать наиболее острые проблемы, существующие во внеурочной сфере, чтобы анализировать, обобщать и распространять позитивный опыт воспитания.</w:t>
      </w:r>
      <w:r w:rsidR="000738D9" w:rsidRPr="008F7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05A" w:rsidRPr="008F748F" w:rsidRDefault="00CE005A" w:rsidP="009E7D6F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 xml:space="preserve">Что же именно должно стать предметом диагностики, что именно необходимо изучить для оценки эффективности воспитания? Для того чтобы ответить на этот вопрос, обратимся к определению воспитания. </w:t>
      </w:r>
      <w:r w:rsidRPr="008F748F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8F748F">
        <w:rPr>
          <w:rFonts w:ascii="Times New Roman" w:hAnsi="Times New Roman" w:cs="Times New Roman"/>
          <w:sz w:val="24"/>
          <w:szCs w:val="24"/>
        </w:rPr>
        <w:t>— это управление процессом развития личности ребёнка (человека) через создание благоприятных условий. Соответственно и диагностика должна быть направлена на изучение личности ученика и создаваемые во внеурочной деятельности условия развития личности. Исходя из этого, можно выделить три основных предмета диагностики.</w:t>
      </w:r>
      <w:r w:rsidR="000738D9" w:rsidRPr="008F748F">
        <w:rPr>
          <w:rFonts w:ascii="Times New Roman" w:hAnsi="Times New Roman" w:cs="Times New Roman"/>
          <w:b/>
          <w:sz w:val="24"/>
          <w:szCs w:val="24"/>
        </w:rPr>
        <w:t>(с-5)</w:t>
      </w:r>
    </w:p>
    <w:p w:rsidR="00CE005A" w:rsidRPr="008F748F" w:rsidRDefault="00CE005A" w:rsidP="009E7D6F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b/>
          <w:sz w:val="24"/>
          <w:szCs w:val="24"/>
        </w:rPr>
        <w:t>Первый предмет диагностики</w:t>
      </w:r>
      <w:r w:rsidRPr="008F748F">
        <w:rPr>
          <w:rFonts w:ascii="Times New Roman" w:hAnsi="Times New Roman" w:cs="Times New Roman"/>
          <w:sz w:val="24"/>
          <w:szCs w:val="24"/>
        </w:rPr>
        <w:t xml:space="preserve"> - это личность самого воспитанника. В каком направлении происходит развитие личности ученика? На какие ценности он ориентируется? Какие отношения к окружающему миру, к другим людям, к самому себе складываются у него в процессе воспитания?</w:t>
      </w:r>
    </w:p>
    <w:p w:rsidR="00CE005A" w:rsidRPr="008F748F" w:rsidRDefault="00CE005A" w:rsidP="009E7D6F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Узнать об изменениях, происходящих в личности школьника, можно различными способами. Это может быть наблюдение за поведением и эмоционально-нравственным состоянием школьников в повседневной жизни; в специально создаваемых педагогических ситуациях; в ролевых, деловых, организационно-деятельностных играх, погружающих ученика в сложный мир человеческих отношений; в организуемых педагогом групповых дискуссиях по актуальным проблемам. Это может быть анализ письменных работ школьников; дневников, сочинений, эссе, статей в школьную газету и т. д.</w:t>
      </w:r>
      <w:r w:rsidR="000738D9"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="000738D9" w:rsidRPr="008F748F">
        <w:rPr>
          <w:rFonts w:ascii="Times New Roman" w:hAnsi="Times New Roman" w:cs="Times New Roman"/>
          <w:b/>
          <w:sz w:val="24"/>
          <w:szCs w:val="24"/>
        </w:rPr>
        <w:t>(с-6)</w:t>
      </w:r>
    </w:p>
    <w:p w:rsidR="00CE005A" w:rsidRPr="008F748F" w:rsidRDefault="00CE005A" w:rsidP="009E7D6F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b/>
          <w:sz w:val="24"/>
          <w:szCs w:val="24"/>
        </w:rPr>
        <w:t>Второй предмет диагностики</w:t>
      </w:r>
      <w:r w:rsidRPr="008F748F">
        <w:rPr>
          <w:rFonts w:ascii="Times New Roman" w:hAnsi="Times New Roman" w:cs="Times New Roman"/>
          <w:sz w:val="24"/>
          <w:szCs w:val="24"/>
        </w:rPr>
        <w:t xml:space="preserve"> — это детский коллектив как одно из важнейших условий развития личности ученика.</w:t>
      </w:r>
    </w:p>
    <w:p w:rsidR="00CE005A" w:rsidRPr="008F748F" w:rsidRDefault="00CE005A" w:rsidP="009E7D6F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 xml:space="preserve">Традиционно в российских школах внеурочная деятельность организуется главным образом в коллективе: классе кружке, спортивной секции, детском общественном объединении </w:t>
      </w:r>
      <w:r w:rsidRPr="008F748F">
        <w:rPr>
          <w:rFonts w:ascii="Times New Roman" w:hAnsi="Times New Roman" w:cs="Times New Roman"/>
          <w:sz w:val="24"/>
          <w:szCs w:val="24"/>
        </w:rPr>
        <w:lastRenderedPageBreak/>
        <w:t>и т. д. Современный ребёнок развивается как личность в нескольких разных коллективах — разных по характеру деятельности, по способу вхождения в них детей, по характеру реализуемых ими в этих коллективах ролей, по длительности пребывания в них ребят. Влияние коллектива на ученика многоаспектно: за счёт одних своих свойств он может порождать процессы нивелировки личности, её усреднения, за счет других — развивать индивидуальность ученика, его творческий потенциал.</w:t>
      </w:r>
    </w:p>
    <w:p w:rsidR="00CE005A" w:rsidRPr="008F748F" w:rsidRDefault="00CE005A" w:rsidP="009E7D6F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Поэтому важно изучить уровень развития детского коллектива, а также характер взаимоотношений школьников в детском коллективе.</w:t>
      </w:r>
      <w:r w:rsidR="000738D9" w:rsidRPr="008F748F">
        <w:rPr>
          <w:rFonts w:ascii="Times New Roman" w:hAnsi="Times New Roman" w:cs="Times New Roman"/>
          <w:b/>
          <w:sz w:val="24"/>
          <w:szCs w:val="24"/>
        </w:rPr>
        <w:t>(с-7)</w:t>
      </w:r>
    </w:p>
    <w:p w:rsidR="00AE32BA" w:rsidRPr="008F748F" w:rsidRDefault="00CE005A" w:rsidP="009E7D6F">
      <w:pPr>
        <w:spacing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b/>
          <w:sz w:val="24"/>
          <w:szCs w:val="24"/>
        </w:rPr>
        <w:t>Третий предмет диагностики</w:t>
      </w:r>
      <w:r w:rsidRPr="008F748F">
        <w:rPr>
          <w:rFonts w:ascii="Times New Roman" w:hAnsi="Times New Roman" w:cs="Times New Roman"/>
          <w:sz w:val="24"/>
          <w:szCs w:val="24"/>
        </w:rPr>
        <w:t xml:space="preserve"> — это профессиональная позиция педагога, ещё одно важнейшее условие развития личности ученика. Позиция — это единство сознания и деятельности человека, где деятельность выступает одним из способов реализации его базовых ценностей.</w:t>
      </w:r>
    </w:p>
    <w:p w:rsidR="00CE005A" w:rsidRPr="008F748F" w:rsidRDefault="00CE005A" w:rsidP="009E7D6F">
      <w:pPr>
        <w:spacing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Понимание взаимосвязи результатов и форм внеурочной деятельности, ее диагностики должно позволить педагогам:</w:t>
      </w:r>
    </w:p>
    <w:p w:rsidR="00CE005A" w:rsidRPr="008F748F" w:rsidRDefault="00CE005A" w:rsidP="009E7D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• разрабатывать образовательные программы внеурочной деятельности с чётким и внятным представлением о результате;</w:t>
      </w:r>
    </w:p>
    <w:p w:rsidR="00CE005A" w:rsidRPr="008F748F" w:rsidRDefault="00CE005A" w:rsidP="009E7D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• подбирать такие формы внеурочной деятельности, которые гарантируют достижение результата определённого уровня;</w:t>
      </w:r>
    </w:p>
    <w:p w:rsidR="00CE005A" w:rsidRPr="008F748F" w:rsidRDefault="00CE005A" w:rsidP="009E7D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• выстраивать логику перехода от результатов одного уровня к результатам другого;</w:t>
      </w:r>
    </w:p>
    <w:p w:rsidR="00CE005A" w:rsidRPr="008F748F" w:rsidRDefault="00CE005A" w:rsidP="009E7D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• диагностировать результативность и эффективность внеурочной деятельности;</w:t>
      </w:r>
    </w:p>
    <w:p w:rsidR="00CE005A" w:rsidRPr="008F748F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• оценивать качество программ внеурочной деятельности (по тому, на какой результат они претендуют, соответствуют ли избранные формы предполагаемым результатам и т.</w:t>
      </w:r>
    </w:p>
    <w:p w:rsidR="00CE005A" w:rsidRPr="008F748F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Итак, системно-деятельностный подход в образовании – это не совокупность образовательных технологий, методов и приемов, это своего рода философия образования новой школы, которая дает возможность учителю творить, искать, становиться в содружестве с учащимися мастером своего дела, работать на высокие результаты, формировать у учеников универсальные учебные действия (они потому и названы универсальными, что имеют смысл не только в предметном, но и в социально-воспитательном контексте) – таким образом, готовить их к продолжению образования и к жизни в постоянно изменяющихся условиях.</w:t>
      </w:r>
    </w:p>
    <w:p w:rsidR="00CE005A" w:rsidRPr="008F748F" w:rsidRDefault="00F96CCC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="00CE005A" w:rsidRPr="008F748F">
        <w:rPr>
          <w:rFonts w:ascii="Times New Roman" w:hAnsi="Times New Roman" w:cs="Times New Roman"/>
          <w:sz w:val="24"/>
          <w:szCs w:val="24"/>
        </w:rPr>
        <w:t xml:space="preserve">В Законе РФ «Об образовании», ст. 14, говорится «Содержание образования является одним из факторов экономического и социального прогресса общества и должно быть ориентировано на обеспечение самоопределения личности, создание условий для её самореализации…», на это нас и нацеливает ФГОС нового поколения. </w:t>
      </w:r>
    </w:p>
    <w:p w:rsidR="00CE005A" w:rsidRPr="006C799D" w:rsidRDefault="00F96CCC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E005A" w:rsidRPr="008F748F">
        <w:rPr>
          <w:rFonts w:ascii="Times New Roman" w:hAnsi="Times New Roman" w:cs="Times New Roman"/>
          <w:sz w:val="24"/>
          <w:szCs w:val="24"/>
        </w:rPr>
        <w:t>Работая по программам духовно-нравственного воспитания и ЗОЖ</w:t>
      </w:r>
      <w:r w:rsidR="005737E6" w:rsidRPr="008F748F">
        <w:rPr>
          <w:rFonts w:ascii="Times New Roman" w:hAnsi="Times New Roman" w:cs="Times New Roman"/>
          <w:sz w:val="24"/>
          <w:szCs w:val="24"/>
        </w:rPr>
        <w:t>(здорового образа жизни)</w:t>
      </w:r>
      <w:r w:rsidR="00CE005A" w:rsidRPr="008F748F">
        <w:rPr>
          <w:rFonts w:ascii="Times New Roman" w:hAnsi="Times New Roman" w:cs="Times New Roman"/>
          <w:sz w:val="24"/>
          <w:szCs w:val="24"/>
        </w:rPr>
        <w:t xml:space="preserve">  организуя дополнительное образование (в виде кружков), </w:t>
      </w:r>
      <w:r w:rsidR="005737E6" w:rsidRPr="008F748F">
        <w:rPr>
          <w:rFonts w:ascii="Times New Roman" w:hAnsi="Times New Roman" w:cs="Times New Roman"/>
          <w:sz w:val="24"/>
          <w:szCs w:val="24"/>
        </w:rPr>
        <w:t>я убедила</w:t>
      </w:r>
      <w:r w:rsidR="00CE005A" w:rsidRPr="008F748F">
        <w:rPr>
          <w:rFonts w:ascii="Times New Roman" w:hAnsi="Times New Roman" w:cs="Times New Roman"/>
          <w:sz w:val="24"/>
          <w:szCs w:val="24"/>
        </w:rPr>
        <w:t>сь, что деятельностный метод обучения лежит не только в основе учебной деятельности, но и особую роль играет во внеурочной деятельности.</w:t>
      </w:r>
      <w:r w:rsidR="00EF2E67" w:rsidRPr="008F748F">
        <w:rPr>
          <w:rFonts w:ascii="Times New Roman" w:hAnsi="Times New Roman" w:cs="Times New Roman"/>
          <w:sz w:val="24"/>
          <w:szCs w:val="24"/>
        </w:rPr>
        <w:t xml:space="preserve"> Ведь н</w:t>
      </w:r>
      <w:r w:rsidR="00CE005A" w:rsidRPr="008F748F">
        <w:rPr>
          <w:rFonts w:ascii="Times New Roman" w:hAnsi="Times New Roman" w:cs="Times New Roman"/>
          <w:sz w:val="24"/>
          <w:szCs w:val="24"/>
        </w:rPr>
        <w:t>а  занятиях</w:t>
      </w:r>
      <w:r w:rsidR="00FD215B" w:rsidRPr="008F748F">
        <w:rPr>
          <w:rFonts w:ascii="Times New Roman" w:hAnsi="Times New Roman" w:cs="Times New Roman"/>
          <w:sz w:val="24"/>
          <w:szCs w:val="24"/>
        </w:rPr>
        <w:t xml:space="preserve"> во внеурочной деятельности</w:t>
      </w:r>
      <w:r w:rsidR="00CE005A" w:rsidRPr="008F748F">
        <w:rPr>
          <w:rFonts w:ascii="Times New Roman" w:hAnsi="Times New Roman" w:cs="Times New Roman"/>
          <w:sz w:val="24"/>
          <w:szCs w:val="24"/>
        </w:rPr>
        <w:t xml:space="preserve">, </w:t>
      </w:r>
      <w:r w:rsidR="005737E6" w:rsidRPr="008F748F">
        <w:rPr>
          <w:rFonts w:ascii="Times New Roman" w:hAnsi="Times New Roman" w:cs="Times New Roman"/>
          <w:sz w:val="24"/>
          <w:szCs w:val="24"/>
        </w:rPr>
        <w:t>мы</w:t>
      </w:r>
      <w:r w:rsidR="00CE005A" w:rsidRPr="008F748F">
        <w:rPr>
          <w:rFonts w:ascii="Times New Roman" w:hAnsi="Times New Roman" w:cs="Times New Roman"/>
          <w:sz w:val="24"/>
          <w:szCs w:val="24"/>
        </w:rPr>
        <w:t>, как раз и создают условия для самореализации и самоопределения личности ученика, где основным принципом, решающим современные образовательные задачи с учётом запросов будущего, становится принцип деятельности и целостного представления о мире. Применяя технологию деятельностного метода на уроках и имея положительный результат, мы можем с точность говорить, что и во внеурочной деятельности нужно продолжение этого подхода, ведь через имеющийся личный опыт, ученик проверяет его в действии. Мы знаем, на практике, только попробовав сам и почувствовав свои возможности, ученик может точно сказать, чего он хочет, что может, а где ему ещё нужно узнать или сделать для себя новые открытия.</w:t>
      </w:r>
      <w:r w:rsidR="006C799D">
        <w:rPr>
          <w:rFonts w:ascii="Times New Roman" w:hAnsi="Times New Roman" w:cs="Times New Roman"/>
          <w:sz w:val="24"/>
          <w:szCs w:val="24"/>
        </w:rPr>
        <w:t xml:space="preserve"> </w:t>
      </w:r>
      <w:r w:rsidR="006C799D" w:rsidRPr="006C799D">
        <w:rPr>
          <w:rFonts w:ascii="Times New Roman" w:hAnsi="Times New Roman" w:cs="Times New Roman"/>
          <w:b/>
          <w:sz w:val="24"/>
          <w:szCs w:val="24"/>
        </w:rPr>
        <w:t>(Приложение 2)</w:t>
      </w:r>
    </w:p>
    <w:p w:rsidR="00CE005A" w:rsidRPr="008F748F" w:rsidRDefault="00FD215B" w:rsidP="009E7D6F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 xml:space="preserve"> Взаимодействуя с миром</w:t>
      </w:r>
      <w:r w:rsidR="00CE005A" w:rsidRPr="008F748F">
        <w:rPr>
          <w:rFonts w:ascii="Times New Roman" w:hAnsi="Times New Roman" w:cs="Times New Roman"/>
          <w:sz w:val="24"/>
          <w:szCs w:val="24"/>
        </w:rPr>
        <w:t>, человек учится строить самого себя, оценивать себя и самоанализировать свои действия. Поэтому проектная деятельность, деловые игры</w:t>
      </w:r>
      <w:r w:rsidR="00AC131B"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="00CE005A" w:rsidRPr="008F748F">
        <w:rPr>
          <w:rFonts w:ascii="Times New Roman" w:hAnsi="Times New Roman" w:cs="Times New Roman"/>
          <w:sz w:val="24"/>
          <w:szCs w:val="24"/>
        </w:rPr>
        <w:t>– это всё то , что направлена практическое общение, что имеет мотивационную обусловленность и предполагает создание у детей установки на самостоятельность у детей , свободу выбора и готовит их  к жизни – это и есть СДП, который приносит несомненно , свои плоды не сразу , но ведёт к достижениям.</w:t>
      </w:r>
    </w:p>
    <w:p w:rsidR="00EF2E67" w:rsidRPr="008F748F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Чтобы деятельностный подход имел результат, всё это должно быть в системе, а значит, предполагает у классного руководителя некой воспитательной программ, в которую будут включены все виды деятельности ФГОС. Наличие такой программы у педагогов даёт возможность достичь тех уровней воспитательных результатов, которые предполагает ФГОС.</w:t>
      </w:r>
    </w:p>
    <w:p w:rsidR="00CE005A" w:rsidRPr="008F748F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Все мы знаем, как сложно ученику и его родителям адаптироваться первый год в школе, а тем более ещё и в чём - то найти себя, проявить интерес в той или иной области. На помощь может  прийти исследовательская и проектная деятельность. Но нужно помнить, что на этом этапе очень важна помощь взрослых. Можно провести тестирование , которое позволит разделить класс на группы по интересам и характерам детей.</w:t>
      </w:r>
    </w:p>
    <w:p w:rsidR="00CE005A" w:rsidRPr="008F748F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 xml:space="preserve">Это решает ещё и коммуникативную задачу, общение без конфликтов – всегда легче найти общий язык, если есть общие интересы. </w:t>
      </w:r>
    </w:p>
    <w:p w:rsidR="00CE005A" w:rsidRPr="008F748F" w:rsidRDefault="00F96CCC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="00CE005A" w:rsidRPr="008F748F">
        <w:rPr>
          <w:rFonts w:ascii="Times New Roman" w:hAnsi="Times New Roman" w:cs="Times New Roman"/>
          <w:sz w:val="24"/>
          <w:szCs w:val="24"/>
        </w:rPr>
        <w:t xml:space="preserve">В программе воспитания педагог должен разработать такой план работы на учебный год, где главной целью было увидеть, на что способен ученик и к каким способностям он склонен. </w:t>
      </w:r>
    </w:p>
    <w:p w:rsidR="008B4B3D" w:rsidRPr="008F748F" w:rsidRDefault="00F96CCC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="00CE005A" w:rsidRPr="008F748F">
        <w:rPr>
          <w:rFonts w:ascii="Times New Roman" w:hAnsi="Times New Roman" w:cs="Times New Roman"/>
          <w:sz w:val="24"/>
          <w:szCs w:val="24"/>
        </w:rPr>
        <w:t xml:space="preserve">Если начать работу с самого трудного, </w:t>
      </w:r>
      <w:r w:rsidR="000738D9" w:rsidRPr="008F748F">
        <w:rPr>
          <w:rFonts w:ascii="Times New Roman" w:hAnsi="Times New Roman" w:cs="Times New Roman"/>
          <w:b/>
          <w:sz w:val="24"/>
          <w:szCs w:val="24"/>
        </w:rPr>
        <w:t>(</w:t>
      </w:r>
      <w:r w:rsidR="006C799D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0738D9" w:rsidRPr="008F748F">
        <w:rPr>
          <w:rFonts w:ascii="Times New Roman" w:hAnsi="Times New Roman" w:cs="Times New Roman"/>
          <w:sz w:val="24"/>
          <w:szCs w:val="24"/>
        </w:rPr>
        <w:t xml:space="preserve">) </w:t>
      </w:r>
      <w:r w:rsidR="00CE005A" w:rsidRPr="008F748F">
        <w:rPr>
          <w:rFonts w:ascii="Times New Roman" w:hAnsi="Times New Roman" w:cs="Times New Roman"/>
          <w:sz w:val="24"/>
          <w:szCs w:val="24"/>
        </w:rPr>
        <w:t xml:space="preserve">например «Проектная и исследовательская деятельность»,  </w:t>
      </w:r>
      <w:r w:rsidR="00CE005A" w:rsidRPr="008F748F">
        <w:rPr>
          <w:rFonts w:ascii="Times New Roman" w:hAnsi="Times New Roman" w:cs="Times New Roman"/>
          <w:b/>
          <w:sz w:val="24"/>
          <w:szCs w:val="24"/>
        </w:rPr>
        <w:t>в 1 классе,</w:t>
      </w:r>
      <w:r w:rsidR="00CE005A" w:rsidRPr="008F748F">
        <w:rPr>
          <w:rFonts w:ascii="Times New Roman" w:hAnsi="Times New Roman" w:cs="Times New Roman"/>
          <w:sz w:val="24"/>
          <w:szCs w:val="24"/>
        </w:rPr>
        <w:t xml:space="preserve"> можно увидеть, как важен именно деятельностный подход в такой работе, где  ученики учатся не только открывать для себя новые знан</w:t>
      </w:r>
      <w:r w:rsidR="006C799D">
        <w:rPr>
          <w:rFonts w:ascii="Times New Roman" w:hAnsi="Times New Roman" w:cs="Times New Roman"/>
          <w:sz w:val="24"/>
          <w:szCs w:val="24"/>
        </w:rPr>
        <w:t>ия, но и сами открывают  в себе</w:t>
      </w:r>
      <w:r w:rsidR="00CE005A" w:rsidRPr="008F748F">
        <w:rPr>
          <w:rFonts w:ascii="Times New Roman" w:hAnsi="Times New Roman" w:cs="Times New Roman"/>
          <w:sz w:val="24"/>
          <w:szCs w:val="24"/>
        </w:rPr>
        <w:t xml:space="preserve">, то что им больше всего интересно. За время работы над </w:t>
      </w:r>
      <w:r w:rsidR="00CE005A" w:rsidRPr="008F748F">
        <w:rPr>
          <w:rFonts w:ascii="Times New Roman" w:hAnsi="Times New Roman" w:cs="Times New Roman"/>
          <w:sz w:val="24"/>
          <w:szCs w:val="24"/>
        </w:rPr>
        <w:lastRenderedPageBreak/>
        <w:t xml:space="preserve">проектом они учатся пользоваться дополнительной литературой, отбирать нужную информацию, делать выводы, оценивать не только себя, но и свою работу. </w:t>
      </w:r>
      <w:r w:rsidR="000738D9" w:rsidRPr="008F748F">
        <w:rPr>
          <w:rFonts w:ascii="Times New Roman" w:hAnsi="Times New Roman" w:cs="Times New Roman"/>
          <w:b/>
          <w:sz w:val="24"/>
          <w:szCs w:val="24"/>
        </w:rPr>
        <w:t>(</w:t>
      </w:r>
      <w:r w:rsidR="00F95E7F" w:rsidRPr="008F748F">
        <w:rPr>
          <w:rFonts w:ascii="Times New Roman" w:hAnsi="Times New Roman" w:cs="Times New Roman"/>
          <w:b/>
          <w:sz w:val="24"/>
          <w:szCs w:val="24"/>
        </w:rPr>
        <w:t>с-14</w:t>
      </w:r>
      <w:r w:rsidR="000738D9" w:rsidRPr="008F748F">
        <w:rPr>
          <w:rFonts w:ascii="Times New Roman" w:hAnsi="Times New Roman" w:cs="Times New Roman"/>
          <w:b/>
          <w:sz w:val="24"/>
          <w:szCs w:val="24"/>
        </w:rPr>
        <w:t>)</w:t>
      </w:r>
    </w:p>
    <w:p w:rsidR="00FF3928" w:rsidRPr="008F748F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Pr="008F748F">
        <w:rPr>
          <w:rFonts w:ascii="Times New Roman" w:hAnsi="Times New Roman" w:cs="Times New Roman"/>
          <w:b/>
          <w:sz w:val="24"/>
          <w:szCs w:val="24"/>
        </w:rPr>
        <w:t>Второй год</w:t>
      </w:r>
      <w:r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="003153D4"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Pr="008F748F">
        <w:rPr>
          <w:rFonts w:ascii="Times New Roman" w:hAnsi="Times New Roman" w:cs="Times New Roman"/>
          <w:sz w:val="24"/>
          <w:szCs w:val="24"/>
        </w:rPr>
        <w:t>обучения может  предполагать</w:t>
      </w:r>
      <w:r w:rsidR="003153D4"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Pr="008F748F">
        <w:rPr>
          <w:rFonts w:ascii="Times New Roman" w:hAnsi="Times New Roman" w:cs="Times New Roman"/>
          <w:sz w:val="24"/>
          <w:szCs w:val="24"/>
        </w:rPr>
        <w:t xml:space="preserve"> раскрытие </w:t>
      </w:r>
      <w:r w:rsidR="003153D4"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Pr="008F748F">
        <w:rPr>
          <w:rFonts w:ascii="Times New Roman" w:hAnsi="Times New Roman" w:cs="Times New Roman"/>
          <w:sz w:val="24"/>
          <w:szCs w:val="24"/>
        </w:rPr>
        <w:t xml:space="preserve">творческих способностей учащихся  в области театрального и художественного искусства, </w:t>
      </w:r>
      <w:r w:rsidR="003153D4"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Pr="008F748F">
        <w:rPr>
          <w:rFonts w:ascii="Times New Roman" w:hAnsi="Times New Roman" w:cs="Times New Roman"/>
          <w:sz w:val="24"/>
          <w:szCs w:val="24"/>
        </w:rPr>
        <w:t>чтобы не только</w:t>
      </w:r>
      <w:r w:rsidR="003153D4"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Pr="008F748F">
        <w:rPr>
          <w:rFonts w:ascii="Times New Roman" w:hAnsi="Times New Roman" w:cs="Times New Roman"/>
          <w:sz w:val="24"/>
          <w:szCs w:val="24"/>
        </w:rPr>
        <w:t xml:space="preserve"> выявить  талантливых детей, </w:t>
      </w:r>
      <w:r w:rsidR="003153D4"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Pr="008F748F">
        <w:rPr>
          <w:rFonts w:ascii="Times New Roman" w:hAnsi="Times New Roman" w:cs="Times New Roman"/>
          <w:sz w:val="24"/>
          <w:szCs w:val="24"/>
        </w:rPr>
        <w:t xml:space="preserve">но и помочь  раскрыться детям замкнутым, стеснительным, а также определиться,  кто на что способен – это артисты, </w:t>
      </w:r>
      <w:r w:rsidR="003153D4"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Pr="008F748F">
        <w:rPr>
          <w:rFonts w:ascii="Times New Roman" w:hAnsi="Times New Roman" w:cs="Times New Roman"/>
          <w:sz w:val="24"/>
          <w:szCs w:val="24"/>
        </w:rPr>
        <w:t>декораторы, режиссёры,</w:t>
      </w:r>
      <w:r w:rsidR="003153D4"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Pr="008F748F">
        <w:rPr>
          <w:rFonts w:ascii="Times New Roman" w:hAnsi="Times New Roman" w:cs="Times New Roman"/>
          <w:sz w:val="24"/>
          <w:szCs w:val="24"/>
        </w:rPr>
        <w:t xml:space="preserve"> костюмеры, </w:t>
      </w:r>
      <w:r w:rsidR="003153D4"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Pr="008F748F">
        <w:rPr>
          <w:rFonts w:ascii="Times New Roman" w:hAnsi="Times New Roman" w:cs="Times New Roman"/>
          <w:sz w:val="24"/>
          <w:szCs w:val="24"/>
        </w:rPr>
        <w:t>художник</w:t>
      </w:r>
      <w:r w:rsidR="000738D9"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Pr="008F748F">
        <w:rPr>
          <w:rFonts w:ascii="Times New Roman" w:hAnsi="Times New Roman" w:cs="Times New Roman"/>
          <w:sz w:val="24"/>
          <w:szCs w:val="24"/>
        </w:rPr>
        <w:t xml:space="preserve"> и </w:t>
      </w:r>
      <w:r w:rsidR="000738D9"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Pr="008F748F">
        <w:rPr>
          <w:rFonts w:ascii="Times New Roman" w:hAnsi="Times New Roman" w:cs="Times New Roman"/>
          <w:sz w:val="24"/>
          <w:szCs w:val="24"/>
        </w:rPr>
        <w:t xml:space="preserve">т.д. Результатом  второго года обучения, </w:t>
      </w:r>
      <w:r w:rsidR="003153D4"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Pr="008F748F">
        <w:rPr>
          <w:rFonts w:ascii="Times New Roman" w:hAnsi="Times New Roman" w:cs="Times New Roman"/>
          <w:sz w:val="24"/>
          <w:szCs w:val="24"/>
        </w:rPr>
        <w:t>м</w:t>
      </w:r>
      <w:r w:rsidR="003153D4" w:rsidRPr="008F748F">
        <w:rPr>
          <w:rFonts w:ascii="Times New Roman" w:hAnsi="Times New Roman" w:cs="Times New Roman"/>
          <w:sz w:val="24"/>
          <w:szCs w:val="24"/>
        </w:rPr>
        <w:t>ожет быть деятельность учеников</w:t>
      </w:r>
      <w:r w:rsidRPr="008F748F">
        <w:rPr>
          <w:rFonts w:ascii="Times New Roman" w:hAnsi="Times New Roman" w:cs="Times New Roman"/>
          <w:sz w:val="24"/>
          <w:szCs w:val="24"/>
        </w:rPr>
        <w:t>, которая направлена на пробу себя в области искусства – рисование, технология, литература, музыка.</w:t>
      </w:r>
    </w:p>
    <w:p w:rsidR="00CE005A" w:rsidRPr="008F748F" w:rsidRDefault="00F96CCC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="00CE005A" w:rsidRPr="008F748F">
        <w:rPr>
          <w:rFonts w:ascii="Times New Roman" w:hAnsi="Times New Roman" w:cs="Times New Roman"/>
          <w:sz w:val="24"/>
          <w:szCs w:val="24"/>
        </w:rPr>
        <w:t xml:space="preserve">В это время класс может разделиться ещё на несколько групп, и работа будет направлена уже непосредственно на работу в группах. У каждого ученика будет своя цель, которую он непременно должен достичь. Среди учеников появятся дети, которые хорошо рисуют, мастерят, сочиняют, поют, читают стихи и прозы.   Как результат в конце года может быть  постановка спектакля, изготовление афиши, декорации, костюмов, программки, памятки о правилах поведения в театре, общественных местах. </w:t>
      </w:r>
      <w:r w:rsidR="000738D9" w:rsidRPr="008F748F">
        <w:rPr>
          <w:rFonts w:ascii="Times New Roman" w:hAnsi="Times New Roman" w:cs="Times New Roman"/>
          <w:b/>
          <w:sz w:val="24"/>
          <w:szCs w:val="24"/>
        </w:rPr>
        <w:t>(</w:t>
      </w:r>
      <w:r w:rsidR="00F95E7F" w:rsidRPr="008F748F">
        <w:rPr>
          <w:rFonts w:ascii="Times New Roman" w:hAnsi="Times New Roman" w:cs="Times New Roman"/>
          <w:b/>
          <w:sz w:val="24"/>
          <w:szCs w:val="24"/>
        </w:rPr>
        <w:t>с-22</w:t>
      </w:r>
      <w:r w:rsidR="000738D9" w:rsidRPr="008F748F">
        <w:rPr>
          <w:rFonts w:ascii="Times New Roman" w:hAnsi="Times New Roman" w:cs="Times New Roman"/>
          <w:b/>
          <w:sz w:val="24"/>
          <w:szCs w:val="24"/>
        </w:rPr>
        <w:t>)</w:t>
      </w:r>
    </w:p>
    <w:p w:rsidR="00CE005A" w:rsidRPr="008F748F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b/>
          <w:sz w:val="24"/>
          <w:szCs w:val="24"/>
        </w:rPr>
        <w:t>Третий год</w:t>
      </w:r>
      <w:r w:rsidRPr="008F748F">
        <w:rPr>
          <w:rFonts w:ascii="Times New Roman" w:hAnsi="Times New Roman" w:cs="Times New Roman"/>
          <w:sz w:val="24"/>
          <w:szCs w:val="24"/>
        </w:rPr>
        <w:t xml:space="preserve"> обучения, может  быть,  посвящён общественно-полезному труду, а главное, показу обучающимся, как можно изменить мир к лучшему. </w:t>
      </w:r>
    </w:p>
    <w:p w:rsidR="00CE005A" w:rsidRPr="008F748F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 xml:space="preserve">В этом направлении деятельностный подход позволит  каждому ученику попробовать себя в роли исследователя, садовода, дизайнера и просто наблюдателя над своей деятельностью.  </w:t>
      </w:r>
      <w:r w:rsidR="000738D9" w:rsidRPr="008F748F">
        <w:rPr>
          <w:rFonts w:ascii="Times New Roman" w:hAnsi="Times New Roman" w:cs="Times New Roman"/>
          <w:b/>
          <w:sz w:val="24"/>
          <w:szCs w:val="24"/>
        </w:rPr>
        <w:t>(</w:t>
      </w:r>
      <w:r w:rsidR="00F95E7F" w:rsidRPr="008F748F">
        <w:rPr>
          <w:rFonts w:ascii="Times New Roman" w:hAnsi="Times New Roman" w:cs="Times New Roman"/>
          <w:b/>
          <w:sz w:val="24"/>
          <w:szCs w:val="24"/>
        </w:rPr>
        <w:t>с-23</w:t>
      </w:r>
      <w:r w:rsidR="000738D9" w:rsidRPr="008F748F">
        <w:rPr>
          <w:rFonts w:ascii="Times New Roman" w:hAnsi="Times New Roman" w:cs="Times New Roman"/>
          <w:b/>
          <w:sz w:val="24"/>
          <w:szCs w:val="24"/>
        </w:rPr>
        <w:t>)</w:t>
      </w:r>
      <w:r w:rsidRPr="008F7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05A" w:rsidRPr="008F748F" w:rsidRDefault="00CE005A" w:rsidP="009E7D6F">
      <w:pPr>
        <w:spacing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b/>
          <w:sz w:val="24"/>
          <w:szCs w:val="24"/>
        </w:rPr>
        <w:t>На четвёртый год</w:t>
      </w:r>
      <w:r w:rsidRPr="008F748F">
        <w:rPr>
          <w:rFonts w:ascii="Times New Roman" w:hAnsi="Times New Roman" w:cs="Times New Roman"/>
          <w:sz w:val="24"/>
          <w:szCs w:val="24"/>
        </w:rPr>
        <w:t xml:space="preserve"> обучения, учитель знает, на что способен его ученик, в каком творчестве преуспел. Именно  на этом этапе хорошо организовать кружок «Информатика и ИКТ». Учащиеся достаточно хорошо владеют компьютером, выходят в Интернет и самостоятельно могут участвовать во всероссийских дистанционных конкурсах, викторинах. Они не просто работают на компьютере, но и учатся ориентироваться в Интернете, ищут и вычитывают нужную информацию, самостоятельно загружают работы и отправляют на конкуры. </w:t>
      </w:r>
    </w:p>
    <w:p w:rsidR="00CE005A" w:rsidRPr="008F748F" w:rsidRDefault="00CE005A" w:rsidP="009E7D6F">
      <w:pPr>
        <w:spacing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 xml:space="preserve">Когда выпускник начальной школы чувствует себя уверенно, принимает активное участие во всех школьных, классных делах, знает что хочет, в какой области ему нет равных – ему этого уже мало, он хочет показать всего себя и помочь тому, кто в этом нуждается. </w:t>
      </w:r>
      <w:r w:rsidR="000738D9" w:rsidRPr="008F748F">
        <w:rPr>
          <w:rFonts w:ascii="Times New Roman" w:hAnsi="Times New Roman" w:cs="Times New Roman"/>
          <w:sz w:val="24"/>
          <w:szCs w:val="24"/>
        </w:rPr>
        <w:t xml:space="preserve"> (с-</w:t>
      </w:r>
      <w:r w:rsidR="00F95E7F" w:rsidRPr="008F748F">
        <w:rPr>
          <w:rFonts w:ascii="Times New Roman" w:hAnsi="Times New Roman" w:cs="Times New Roman"/>
          <w:sz w:val="24"/>
          <w:szCs w:val="24"/>
        </w:rPr>
        <w:t>24</w:t>
      </w:r>
      <w:r w:rsidR="000738D9" w:rsidRPr="008F748F">
        <w:rPr>
          <w:rFonts w:ascii="Times New Roman" w:hAnsi="Times New Roman" w:cs="Times New Roman"/>
          <w:sz w:val="24"/>
          <w:szCs w:val="24"/>
        </w:rPr>
        <w:t>)</w:t>
      </w:r>
    </w:p>
    <w:p w:rsidR="00CE005A" w:rsidRPr="008F748F" w:rsidRDefault="00CE005A" w:rsidP="009E7D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 xml:space="preserve"> Делая вывод, можно с уверенностью сказать,</w:t>
      </w:r>
      <w:r w:rsidR="009F4D7E">
        <w:rPr>
          <w:rFonts w:ascii="Times New Roman" w:hAnsi="Times New Roman" w:cs="Times New Roman"/>
          <w:sz w:val="24"/>
          <w:szCs w:val="24"/>
        </w:rPr>
        <w:t xml:space="preserve"> что</w:t>
      </w:r>
      <w:r w:rsidRPr="008F748F">
        <w:rPr>
          <w:rFonts w:ascii="Times New Roman" w:hAnsi="Times New Roman" w:cs="Times New Roman"/>
          <w:sz w:val="24"/>
          <w:szCs w:val="24"/>
        </w:rPr>
        <w:t xml:space="preserve"> </w:t>
      </w:r>
      <w:r w:rsidR="009D19C7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8F748F">
        <w:rPr>
          <w:rFonts w:ascii="Times New Roman" w:hAnsi="Times New Roman" w:cs="Times New Roman"/>
          <w:sz w:val="24"/>
          <w:szCs w:val="24"/>
        </w:rPr>
        <w:t xml:space="preserve">будет уверен в себе, сможет самостоятельно применять полученные знания, без помощи взрослых, что позволит ему ещё больше преуспеть в учёбе и даст возможность  найти себя ещё и  в другой области, глубже заняться тем, что ему больше всего интересно. Для ученика всегда важен результат, а когда за свою деятельность он получает сертификат, диплом, грамоту, то это только подтверждение, что </w:t>
      </w:r>
      <w:r w:rsidRPr="008F748F">
        <w:rPr>
          <w:rFonts w:ascii="Times New Roman" w:hAnsi="Times New Roman" w:cs="Times New Roman"/>
          <w:sz w:val="24"/>
          <w:szCs w:val="24"/>
        </w:rPr>
        <w:lastRenderedPageBreak/>
        <w:t xml:space="preserve">его труд, деятельность имеет успех, а значит и не за горами тот день, когда у нас появятся новые технологии или произведения искусств, авторами которых будут наши ученики.     </w:t>
      </w:r>
    </w:p>
    <w:p w:rsidR="00CE005A" w:rsidRPr="00CB456C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>Современный ребёнок должен сегодня не только что-то делать и знать, он должен научиться учиться, уметь применять полученные знания в школе, самостоятельно в любой жизненной ситуации. А значит, в настоящее время, актуальным остаётся и будет, деятельностный метод обучения не только в учебной деятельности, но и во внеурочной, т.к. этот метод предполагает разнообразие организационных форм и учёт индивидуальных особенностей каждого ученика. Метод хорош и тем, что он обеспечивает рост творческого потенциала ученика, создаёт основу для самостоятельного успешного обучения.</w:t>
      </w:r>
      <w:r w:rsidR="006C799D">
        <w:rPr>
          <w:rFonts w:ascii="Times New Roman" w:hAnsi="Times New Roman" w:cs="Times New Roman"/>
          <w:sz w:val="24"/>
          <w:szCs w:val="24"/>
        </w:rPr>
        <w:t xml:space="preserve"> (</w:t>
      </w:r>
      <w:r w:rsidR="006C799D" w:rsidRPr="00CB456C">
        <w:rPr>
          <w:rFonts w:ascii="Times New Roman" w:hAnsi="Times New Roman" w:cs="Times New Roman"/>
          <w:b/>
          <w:sz w:val="24"/>
          <w:szCs w:val="24"/>
        </w:rPr>
        <w:t>Приложение 3)</w:t>
      </w:r>
    </w:p>
    <w:p w:rsidR="00CE005A" w:rsidRPr="008F748F" w:rsidRDefault="00CE005A" w:rsidP="009E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48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E005A" w:rsidRPr="008F748F" w:rsidRDefault="00CE005A" w:rsidP="009E7D6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48F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CE005A" w:rsidRPr="008F748F" w:rsidRDefault="00CE005A" w:rsidP="009E7D6F">
      <w:pPr>
        <w:pStyle w:val="a3"/>
        <w:numPr>
          <w:ilvl w:val="0"/>
          <w:numId w:val="7"/>
        </w:numPr>
        <w:spacing w:line="360" w:lineRule="auto"/>
        <w:ind w:left="0" w:firstLine="567"/>
        <w:jc w:val="both"/>
      </w:pPr>
      <w:r w:rsidRPr="008F748F">
        <w:t xml:space="preserve">А.К. Осин, кандидат педагогических наук, доцент кафедры общей педагогики, ФГБОУ ВПО «Шуйский государственный педагогический университет» - Системно-деятельностный подход в воспитании. </w:t>
      </w:r>
    </w:p>
    <w:p w:rsidR="00CE005A" w:rsidRPr="008F748F" w:rsidRDefault="008E3449" w:rsidP="009E7D6F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48F">
        <w:rPr>
          <w:rFonts w:ascii="Times New Roman" w:eastAsia="Calibri" w:hAnsi="Times New Roman" w:cs="Times New Roman"/>
          <w:sz w:val="24"/>
          <w:szCs w:val="24"/>
        </w:rPr>
        <w:t xml:space="preserve">Л.Г. </w:t>
      </w:r>
      <w:r w:rsidR="00CE005A" w:rsidRPr="008F748F">
        <w:rPr>
          <w:rFonts w:ascii="Times New Roman" w:eastAsia="Calibri" w:hAnsi="Times New Roman" w:cs="Times New Roman"/>
          <w:sz w:val="24"/>
          <w:szCs w:val="24"/>
        </w:rPr>
        <w:t>Петерсон Деятельностный метод обучения: образовательная система «Школа 2000…»/Построение непрерывной сферы образования. – М.:АПК и ППРО, УМЦ  «Школа 2000…», 2007. – 448 с.</w:t>
      </w:r>
    </w:p>
    <w:p w:rsidR="00CE005A" w:rsidRPr="008F748F" w:rsidRDefault="008E3449" w:rsidP="009E7D6F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48F">
        <w:rPr>
          <w:rFonts w:ascii="Times New Roman" w:eastAsia="Calibri" w:hAnsi="Times New Roman" w:cs="Times New Roman"/>
          <w:sz w:val="24"/>
          <w:szCs w:val="24"/>
        </w:rPr>
        <w:t xml:space="preserve">А.И. </w:t>
      </w:r>
      <w:r w:rsidR="00CE005A" w:rsidRPr="008F748F">
        <w:rPr>
          <w:rFonts w:ascii="Times New Roman" w:eastAsia="Calibri" w:hAnsi="Times New Roman" w:cs="Times New Roman"/>
          <w:sz w:val="24"/>
          <w:szCs w:val="24"/>
        </w:rPr>
        <w:t>Савинков Методика исследовательского обучения младших школьников. – 2-е изд., исправл. и дополн. – Самара: Издательство «Учебная литература», 2006. – 208с.</w:t>
      </w:r>
    </w:p>
    <w:p w:rsidR="00CE005A" w:rsidRPr="008F748F" w:rsidRDefault="00CE005A" w:rsidP="009E7D6F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48F">
        <w:rPr>
          <w:rFonts w:ascii="Times New Roman" w:eastAsia="Calibri" w:hAnsi="Times New Roman" w:cs="Times New Roman"/>
          <w:sz w:val="24"/>
          <w:szCs w:val="24"/>
        </w:rPr>
        <w:t>Проектные задачи в начальной школе : пособие для учителя / под ред. А.Б. Воронцова. – 2-е изд. – М. : Просвещение, 2010. – 176 с.</w:t>
      </w:r>
    </w:p>
    <w:p w:rsidR="00CE005A" w:rsidRDefault="008E3449" w:rsidP="009E7D6F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Д.В.</w:t>
      </w:r>
      <w:r w:rsidR="00CE005A" w:rsidRPr="008F748F">
        <w:rPr>
          <w:rFonts w:ascii="Times New Roman" w:eastAsia="Calibri" w:hAnsi="Times New Roman" w:cs="Times New Roman"/>
          <w:sz w:val="24"/>
          <w:szCs w:val="24"/>
        </w:rPr>
        <w:t>Григорьев Внеурочная деятельность школьников. Методический конструктор: пособие для учителя/ Д.В. Григорьев, П.В. Степанов. – М.: Просвещение, 2010. – 223 с.</w:t>
      </w:r>
    </w:p>
    <w:p w:rsidR="006E35D2" w:rsidRDefault="006E35D2" w:rsidP="009E7D6F">
      <w:pPr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опыта работы.</w:t>
      </w:r>
    </w:p>
    <w:p w:rsidR="0007437A" w:rsidRPr="0007437A" w:rsidRDefault="0007437A" w:rsidP="0007437A">
      <w:pPr>
        <w:pStyle w:val="a3"/>
        <w:numPr>
          <w:ilvl w:val="0"/>
          <w:numId w:val="7"/>
        </w:numPr>
        <w:tabs>
          <w:tab w:val="left" w:pos="851"/>
        </w:tabs>
        <w:spacing w:line="360" w:lineRule="auto"/>
        <w:ind w:hanging="153"/>
      </w:pPr>
      <w:r>
        <w:t xml:space="preserve">        </w:t>
      </w:r>
      <w:r w:rsidRPr="0007437A">
        <w:t xml:space="preserve">Примерная основная образовательная программа образовательного учреждения. </w:t>
      </w:r>
      <w:r>
        <w:t xml:space="preserve">    </w:t>
      </w:r>
      <w:r w:rsidRPr="0007437A">
        <w:t>Начальная школа. – М.: «Просвещение», 2010</w:t>
      </w:r>
    </w:p>
    <w:p w:rsidR="0007437A" w:rsidRPr="00BE0AEF" w:rsidRDefault="0007437A" w:rsidP="0007437A">
      <w:pPr>
        <w:numPr>
          <w:ilvl w:val="0"/>
          <w:numId w:val="7"/>
        </w:numPr>
        <w:tabs>
          <w:tab w:val="left" w:pos="429"/>
        </w:tabs>
        <w:spacing w:after="0" w:line="360" w:lineRule="auto"/>
        <w:ind w:left="145" w:firstLine="422"/>
        <w:rPr>
          <w:rFonts w:ascii="Times New Roman" w:hAnsi="Times New Roman"/>
          <w:sz w:val="24"/>
          <w:szCs w:val="24"/>
        </w:rPr>
      </w:pPr>
      <w:r w:rsidRPr="00BE0AEF"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Начальная школа. 1,2 части. – М.: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E0AEF">
        <w:rPr>
          <w:rFonts w:ascii="Times New Roman" w:hAnsi="Times New Roman"/>
          <w:sz w:val="24"/>
          <w:szCs w:val="24"/>
        </w:rPr>
        <w:t>«Просвещение»,2010</w:t>
      </w:r>
    </w:p>
    <w:p w:rsidR="0007437A" w:rsidRPr="00BE0AEF" w:rsidRDefault="0007437A" w:rsidP="0007437A">
      <w:pPr>
        <w:numPr>
          <w:ilvl w:val="0"/>
          <w:numId w:val="7"/>
        </w:numPr>
        <w:tabs>
          <w:tab w:val="left" w:pos="429"/>
        </w:tabs>
        <w:spacing w:after="0" w:line="360" w:lineRule="auto"/>
        <w:ind w:left="145" w:firstLine="422"/>
        <w:rPr>
          <w:rFonts w:ascii="Times New Roman" w:hAnsi="Times New Roman"/>
          <w:sz w:val="24"/>
          <w:szCs w:val="24"/>
        </w:rPr>
      </w:pPr>
      <w:r w:rsidRPr="00BE0AEF">
        <w:rPr>
          <w:rFonts w:ascii="Times New Roman" w:hAnsi="Times New Roman"/>
          <w:sz w:val="24"/>
          <w:szCs w:val="24"/>
        </w:rPr>
        <w:t>Проектные задачи в начальной школе. – М.: «Просвещение»,2010</w:t>
      </w:r>
    </w:p>
    <w:p w:rsidR="00DD3208" w:rsidRPr="00B23FA5" w:rsidRDefault="0007437A" w:rsidP="00B23FA5">
      <w:pPr>
        <w:numPr>
          <w:ilvl w:val="0"/>
          <w:numId w:val="7"/>
        </w:numPr>
        <w:spacing w:after="0" w:line="360" w:lineRule="auto"/>
        <w:ind w:left="1418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AEF">
        <w:rPr>
          <w:rFonts w:ascii="Times New Roman" w:hAnsi="Times New Roman"/>
          <w:sz w:val="24"/>
          <w:szCs w:val="24"/>
        </w:rPr>
        <w:t xml:space="preserve">О.Б. Логинова, С.Г Яковлева. Мои достижения. Итоговые комплексные работы. 1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E0AEF">
        <w:rPr>
          <w:rFonts w:ascii="Times New Roman" w:hAnsi="Times New Roman"/>
          <w:sz w:val="24"/>
          <w:szCs w:val="24"/>
        </w:rPr>
        <w:t>класс. – М.: «Просвещение», 2010</w:t>
      </w:r>
    </w:p>
    <w:p w:rsidR="00DD3208" w:rsidRDefault="00DD3208" w:rsidP="009E7D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208" w:rsidRDefault="00DD3208" w:rsidP="000730B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208" w:rsidRDefault="00DD3208" w:rsidP="00957925">
      <w:pPr>
        <w:spacing w:line="36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D3208" w:rsidSect="0095529E">
      <w:footerReference w:type="default" r:id="rId8"/>
      <w:pgSz w:w="11906" w:h="16838"/>
      <w:pgMar w:top="567" w:right="851" w:bottom="567" w:left="1134" w:header="709" w:footer="709" w:gutter="0"/>
      <w:pgBorders w:offsetFrom="page">
        <w:top w:val="single" w:sz="4" w:space="24" w:color="215868" w:themeColor="accent5" w:themeShade="80"/>
        <w:left w:val="single" w:sz="4" w:space="24" w:color="215868" w:themeColor="accent5" w:themeShade="80"/>
        <w:bottom w:val="single" w:sz="4" w:space="24" w:color="215868" w:themeColor="accent5" w:themeShade="80"/>
        <w:right w:val="single" w:sz="4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E27" w:rsidRDefault="00846E27" w:rsidP="00A33ADA">
      <w:pPr>
        <w:spacing w:after="0" w:line="240" w:lineRule="auto"/>
      </w:pPr>
      <w:r>
        <w:separator/>
      </w:r>
    </w:p>
  </w:endnote>
  <w:endnote w:type="continuationSeparator" w:id="1">
    <w:p w:rsidR="00846E27" w:rsidRDefault="00846E27" w:rsidP="00A3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688"/>
      <w:docPartObj>
        <w:docPartGallery w:val="Page Numbers (Bottom of Page)"/>
        <w:docPartUnique/>
      </w:docPartObj>
    </w:sdtPr>
    <w:sdtContent>
      <w:p w:rsidR="009F4D7E" w:rsidRDefault="009F4D7E">
        <w:pPr>
          <w:pStyle w:val="a8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A33ADA" w:rsidRDefault="00A33A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E27" w:rsidRDefault="00846E27" w:rsidP="00A33ADA">
      <w:pPr>
        <w:spacing w:after="0" w:line="240" w:lineRule="auto"/>
      </w:pPr>
      <w:r>
        <w:separator/>
      </w:r>
    </w:p>
  </w:footnote>
  <w:footnote w:type="continuationSeparator" w:id="1">
    <w:p w:rsidR="00846E27" w:rsidRDefault="00846E27" w:rsidP="00A33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584"/>
    <w:multiLevelType w:val="hybridMultilevel"/>
    <w:tmpl w:val="2E84ED30"/>
    <w:lvl w:ilvl="0" w:tplc="DA30D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29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A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B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8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EC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CA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42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AD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5B21B0"/>
    <w:multiLevelType w:val="hybridMultilevel"/>
    <w:tmpl w:val="9CFC001C"/>
    <w:lvl w:ilvl="0" w:tplc="A1CEE9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545CB"/>
    <w:multiLevelType w:val="hybridMultilevel"/>
    <w:tmpl w:val="6BAAE0B2"/>
    <w:lvl w:ilvl="0" w:tplc="8DAEB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12765"/>
    <w:multiLevelType w:val="hybridMultilevel"/>
    <w:tmpl w:val="1F0EC4FE"/>
    <w:lvl w:ilvl="0" w:tplc="E8A48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A7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C6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0F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EB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8D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65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564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2A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A548CE"/>
    <w:multiLevelType w:val="hybridMultilevel"/>
    <w:tmpl w:val="2AF085D0"/>
    <w:lvl w:ilvl="0" w:tplc="F74C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86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A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A69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09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EF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7EE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C0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C4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D142C"/>
    <w:multiLevelType w:val="hybridMultilevel"/>
    <w:tmpl w:val="1032B270"/>
    <w:lvl w:ilvl="0" w:tplc="EFDEC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B024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64A4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C56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88FF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9C7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6B2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ECFF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ED9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EA65F2B"/>
    <w:multiLevelType w:val="hybridMultilevel"/>
    <w:tmpl w:val="919208AC"/>
    <w:lvl w:ilvl="0" w:tplc="2B105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E0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EE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21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68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81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25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0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B24A6A"/>
    <w:multiLevelType w:val="hybridMultilevel"/>
    <w:tmpl w:val="2AF085D0"/>
    <w:lvl w:ilvl="0" w:tplc="F74C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86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A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A69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09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EF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7EE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C0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C4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05A"/>
    <w:rsid w:val="0000456F"/>
    <w:rsid w:val="00020704"/>
    <w:rsid w:val="0003584F"/>
    <w:rsid w:val="00056735"/>
    <w:rsid w:val="000730B4"/>
    <w:rsid w:val="000738D9"/>
    <w:rsid w:val="0007437A"/>
    <w:rsid w:val="000C7467"/>
    <w:rsid w:val="00173939"/>
    <w:rsid w:val="00181973"/>
    <w:rsid w:val="001A1141"/>
    <w:rsid w:val="001E1618"/>
    <w:rsid w:val="001F5F63"/>
    <w:rsid w:val="00247B47"/>
    <w:rsid w:val="002A0AD9"/>
    <w:rsid w:val="002D2BF6"/>
    <w:rsid w:val="00302517"/>
    <w:rsid w:val="003153D4"/>
    <w:rsid w:val="0031605A"/>
    <w:rsid w:val="00340319"/>
    <w:rsid w:val="00376A9A"/>
    <w:rsid w:val="003973E4"/>
    <w:rsid w:val="0041155B"/>
    <w:rsid w:val="004C6466"/>
    <w:rsid w:val="00510ABE"/>
    <w:rsid w:val="00562610"/>
    <w:rsid w:val="0056482C"/>
    <w:rsid w:val="005737E6"/>
    <w:rsid w:val="00575494"/>
    <w:rsid w:val="0069513B"/>
    <w:rsid w:val="006C1ECC"/>
    <w:rsid w:val="006C799D"/>
    <w:rsid w:val="006D01C5"/>
    <w:rsid w:val="006E35D2"/>
    <w:rsid w:val="0071255A"/>
    <w:rsid w:val="00746766"/>
    <w:rsid w:val="00771FFE"/>
    <w:rsid w:val="007830CA"/>
    <w:rsid w:val="00797D4A"/>
    <w:rsid w:val="008358F2"/>
    <w:rsid w:val="00846E27"/>
    <w:rsid w:val="008B4B3D"/>
    <w:rsid w:val="008D7B8E"/>
    <w:rsid w:val="008E3449"/>
    <w:rsid w:val="008F3F77"/>
    <w:rsid w:val="008F748F"/>
    <w:rsid w:val="00907C55"/>
    <w:rsid w:val="009116DE"/>
    <w:rsid w:val="009360CD"/>
    <w:rsid w:val="00950740"/>
    <w:rsid w:val="0095529E"/>
    <w:rsid w:val="00957925"/>
    <w:rsid w:val="00965004"/>
    <w:rsid w:val="00981B5B"/>
    <w:rsid w:val="009A538E"/>
    <w:rsid w:val="009D19C7"/>
    <w:rsid w:val="009E7D6F"/>
    <w:rsid w:val="009F4D7E"/>
    <w:rsid w:val="00A160B7"/>
    <w:rsid w:val="00A33ADA"/>
    <w:rsid w:val="00A45B00"/>
    <w:rsid w:val="00A5286C"/>
    <w:rsid w:val="00A62FDF"/>
    <w:rsid w:val="00A668E5"/>
    <w:rsid w:val="00AB6A0A"/>
    <w:rsid w:val="00AC131B"/>
    <w:rsid w:val="00AD2EF3"/>
    <w:rsid w:val="00AE32BA"/>
    <w:rsid w:val="00B23FA5"/>
    <w:rsid w:val="00B7206A"/>
    <w:rsid w:val="00B72A5D"/>
    <w:rsid w:val="00B95D6D"/>
    <w:rsid w:val="00BA13A8"/>
    <w:rsid w:val="00C7547D"/>
    <w:rsid w:val="00C86C4F"/>
    <w:rsid w:val="00C95185"/>
    <w:rsid w:val="00CA04A3"/>
    <w:rsid w:val="00CB456C"/>
    <w:rsid w:val="00CD6107"/>
    <w:rsid w:val="00CE005A"/>
    <w:rsid w:val="00D05A50"/>
    <w:rsid w:val="00D81BA1"/>
    <w:rsid w:val="00DD3208"/>
    <w:rsid w:val="00E03933"/>
    <w:rsid w:val="00E14DA7"/>
    <w:rsid w:val="00E75A90"/>
    <w:rsid w:val="00E86965"/>
    <w:rsid w:val="00EC30A1"/>
    <w:rsid w:val="00EF2E67"/>
    <w:rsid w:val="00F90881"/>
    <w:rsid w:val="00F95E7F"/>
    <w:rsid w:val="00F96CCC"/>
    <w:rsid w:val="00FD215B"/>
    <w:rsid w:val="00FF3928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B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ADA"/>
  </w:style>
  <w:style w:type="paragraph" w:styleId="a8">
    <w:name w:val="footer"/>
    <w:basedOn w:val="a"/>
    <w:link w:val="a9"/>
    <w:uiPriority w:val="99"/>
    <w:unhideWhenUsed/>
    <w:rsid w:val="00A3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ADA"/>
  </w:style>
  <w:style w:type="character" w:styleId="aa">
    <w:name w:val="Placeholder Text"/>
    <w:basedOn w:val="a0"/>
    <w:uiPriority w:val="99"/>
    <w:semiHidden/>
    <w:rsid w:val="00CB45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61E1-C8FB-4B55-A023-6CB23899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8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2014-10-16T10:15:00Z</cp:lastPrinted>
  <dcterms:created xsi:type="dcterms:W3CDTF">2012-10-12T13:18:00Z</dcterms:created>
  <dcterms:modified xsi:type="dcterms:W3CDTF">2014-10-16T10:18:00Z</dcterms:modified>
</cp:coreProperties>
</file>