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2" w:rsidRPr="00162ACE" w:rsidRDefault="00EB0265" w:rsidP="00FD5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EB026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Доклад «Роль общения в профессиональной деятельности педагога».</w:t>
      </w:r>
    </w:p>
    <w:p w:rsidR="00EB0265" w:rsidRPr="00162ACE" w:rsidRDefault="00EB0265" w:rsidP="00EB0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«Слово учителя ничем не заменимый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инструмент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воздействия на душу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воспитанника. Искусство воспитателя включает прежде всего искусство говорить, обращаться к человеческому сердцу»</w:t>
      </w:r>
    </w:p>
    <w:p w:rsidR="00EB0265" w:rsidRPr="00162ACE" w:rsidRDefault="00EB0265" w:rsidP="00FD5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В.А. Сухомлинский</w:t>
      </w:r>
    </w:p>
    <w:p w:rsidR="00EB0265" w:rsidRPr="00162ACE" w:rsidRDefault="005A50E1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Pr="00162ACE">
        <w:rPr>
          <w:rFonts w:ascii="Times New Roman" w:hAnsi="Times New Roman" w:cs="Times New Roman"/>
          <w:sz w:val="32"/>
          <w:szCs w:val="32"/>
        </w:rPr>
        <w:t>Современный этап развития российской системы образования характеризуется кардинальными переменами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Pr="00162ACE">
        <w:rPr>
          <w:rFonts w:ascii="Times New Roman" w:hAnsi="Times New Roman" w:cs="Times New Roman"/>
          <w:sz w:val="32"/>
          <w:szCs w:val="32"/>
        </w:rPr>
        <w:t xml:space="preserve"> Доверие к ребенку, учение без принуждения, сотрудничество детей и взрослых, творческий труд, исследовательский поиск, возможность выбора деятельности и принятие ответственности за свой выбор - основные ценностные установки новой школы</w:t>
      </w:r>
      <w:r w:rsidR="00EB0265" w:rsidRPr="00162ACE">
        <w:rPr>
          <w:rFonts w:ascii="Times New Roman" w:hAnsi="Times New Roman" w:cs="Times New Roman"/>
          <w:sz w:val="32"/>
          <w:szCs w:val="32"/>
        </w:rPr>
        <w:t>.</w:t>
      </w:r>
      <w:r w:rsidRPr="00162AC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Pr="00162ACE">
        <w:rPr>
          <w:rFonts w:ascii="Times New Roman" w:hAnsi="Times New Roman" w:cs="Times New Roman"/>
          <w:sz w:val="32"/>
          <w:szCs w:val="32"/>
        </w:rPr>
        <w:t>Новой школе нужен учитель, способный понимать и принимать внутренний мир ребенка, стремящийся строить взаимоотношения на основе диалога, обладающий умениями создания открытых отношений, готовый к адекватному педагогическому общению с учащимся в процессе совместной с ним деятельности, к максимальной реализации способностей ученика, обеспечению его эмоционального благополучия в учебно-воспитательном процессе школы.</w:t>
      </w:r>
      <w:r w:rsidR="00594EFF" w:rsidRPr="00162A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    “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Оптимальное педагогическое общение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– </w:t>
      </w:r>
    </w:p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такое общение учителя со школьниками в процессе обучения, которое создает наилучшие условия для развития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мотивации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учащихся и творческого характера учебной деятельности, для формирования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личности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школьника, обеспечивает благоприятный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эмоциональный климат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обучению (в частности, препятствует возникновению психологического барьера), обеспечивает управление социально-психологическими процессами в детском коллективе и позволяет максимально использовать в учебном процессе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личностные особенности учителя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” </w:t>
      </w:r>
    </w:p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                                                                                         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А.А.Леонтьев</w:t>
      </w:r>
    </w:p>
    <w:p w:rsidR="005A50E1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="00161B8E"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 определяющую роль и большое значение педагогического общения в учебно-воспитательном процессе указывали многие выдающиеся педагоги. А. С. Макаренко подчеркивал необходимость для учителя овладевать техникой педагогического мастерства, техникой педагогического общения: «Нужно уметь читать на человеческом лице, на лице ребенка</w:t>
      </w:r>
      <w:r w:rsidRPr="00162ACE">
        <w:rPr>
          <w:rFonts w:ascii="Times New Roman" w:hAnsi="Times New Roman" w:cs="Times New Roman"/>
          <w:sz w:val="32"/>
          <w:szCs w:val="32"/>
        </w:rPr>
        <w:t xml:space="preserve">…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Я сделался настоящим мастером только тогда, когда научился говорить «иди сюда» с 15-20 оттенками, когда научился давать 20 нюансов в постановке лица, фигуры, голоса» [Белухин,2004,с. 232]. </w:t>
      </w:r>
    </w:p>
    <w:p w:rsidR="00FD5155" w:rsidRPr="00162ACE" w:rsidRDefault="005A50E1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Горечью и болью проникнуты страницы книг выдающегося педагога </w:t>
      </w:r>
      <w:r w:rsidRPr="00162ACE">
        <w:rPr>
          <w:rFonts w:ascii="Times New Roman" w:hAnsi="Times New Roman" w:cs="Times New Roman"/>
          <w:sz w:val="32"/>
          <w:szCs w:val="32"/>
        </w:rPr>
        <w:t>В.</w:t>
      </w:r>
      <w:r w:rsidR="00FD5155" w:rsidRPr="00162ACE">
        <w:rPr>
          <w:rFonts w:ascii="Times New Roman" w:hAnsi="Times New Roman" w:cs="Times New Roman"/>
          <w:sz w:val="32"/>
          <w:szCs w:val="32"/>
        </w:rPr>
        <w:t>А.Сухомлинского, посвященные учительскому крику: «Будьте осмотрительны, чтобы слово не стало кнутом, который, прикасаясь к нежному телу, обжигает, оставляя на всю жизнь грубые рубцы. Слово щадит и  оберегает душу подростка только тогда, когда оно правдивое и идет от души воспитателя, когда в нем нет фальши, предубежденности, желания «распечь», «пробрать»... слово педагога должно, прежде всего, «успокаивать» [Ерастов,2002,с. 298].</w:t>
      </w:r>
    </w:p>
    <w:p w:rsidR="00FD5155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Не так уж редко педагогическое общение подменяется назидательным пустословием учителя, которое вызывает у учащихся только одно желание: скорее дождаться его конца. В. А. Сухомлинский по этому поводу писал: «Каждое слово, звучащее в стенах школы, должно быть продуманным, мудрым, целеустремленным, полновесным и - это особенно важно – обращенным к совести живого конкретного человека, с которым мы имеем дело... чтобы не было обесценивания слов, а наоборот – чтобы цена слова постоянно возрастала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FD5155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Педагогическое общение – система ограниченного социально</w:t>
      </w:r>
      <w:r w:rsidR="00120B95" w:rsidRPr="00162ACE">
        <w:rPr>
          <w:rFonts w:ascii="Times New Roman" w:hAnsi="Times New Roman" w:cs="Times New Roman"/>
          <w:sz w:val="32"/>
          <w:szCs w:val="32"/>
        </w:rPr>
        <w:t>-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психологического взаимодействия педагога и воспитуемых, 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содержанием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которого является обмен информацией, 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оказание воспитательного </w:t>
      </w:r>
      <w:r w:rsidR="00FD5155" w:rsidRPr="00162ACE">
        <w:rPr>
          <w:rFonts w:ascii="Times New Roman" w:hAnsi="Times New Roman" w:cs="Times New Roman"/>
          <w:sz w:val="32"/>
          <w:szCs w:val="32"/>
        </w:rPr>
        <w:t>воздействия, организация взаимоот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ношений с помощью коммутативных </w:t>
      </w:r>
      <w:r w:rsidR="00FD5155" w:rsidRPr="00162ACE">
        <w:rPr>
          <w:rFonts w:ascii="Times New Roman" w:hAnsi="Times New Roman" w:cs="Times New Roman"/>
          <w:sz w:val="32"/>
          <w:szCs w:val="32"/>
        </w:rPr>
        <w:t>средств [Бодалев,2003,с. 190].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 сегодняшний день продуктивно организованный процесс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lastRenderedPageBreak/>
        <w:t>педагогического общения приз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ван обеспечить в педагогической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деятельности реальный психологический контакт,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который должен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возникнуть между педагогом и детьми. Превратить их </w:t>
      </w:r>
      <w:proofErr w:type="gramStart"/>
      <w:r w:rsidR="00FD5155" w:rsidRPr="00162ACE">
        <w:rPr>
          <w:rFonts w:ascii="Times New Roman" w:hAnsi="Times New Roman" w:cs="Times New Roman"/>
          <w:sz w:val="32"/>
          <w:szCs w:val="32"/>
        </w:rPr>
        <w:t>в субъектов</w:t>
      </w:r>
      <w:proofErr w:type="gramEnd"/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общения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помочь преодолеть разнообразные психологические барьеры, </w:t>
      </w:r>
      <w:r w:rsidR="002233B4" w:rsidRPr="00162ACE">
        <w:rPr>
          <w:rFonts w:ascii="Times New Roman" w:hAnsi="Times New Roman" w:cs="Times New Roman"/>
          <w:sz w:val="32"/>
          <w:szCs w:val="32"/>
        </w:rPr>
        <w:t>возникающие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в процессе взаимодействия, перевести дет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ей из привычной для них позиции </w:t>
      </w:r>
      <w:r w:rsidR="00FD5155" w:rsidRPr="00162ACE">
        <w:rPr>
          <w:rFonts w:ascii="Times New Roman" w:hAnsi="Times New Roman" w:cs="Times New Roman"/>
          <w:sz w:val="32"/>
          <w:szCs w:val="32"/>
        </w:rPr>
        <w:t>ведомых на позицию сотрудничества и превратить их в субъектов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педагогического творчества. В этом случае педагогическое общение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о</w:t>
      </w:r>
      <w:r w:rsidR="00FD5155" w:rsidRPr="00162ACE">
        <w:rPr>
          <w:rFonts w:ascii="Times New Roman" w:hAnsi="Times New Roman" w:cs="Times New Roman"/>
          <w:sz w:val="32"/>
          <w:szCs w:val="32"/>
        </w:rPr>
        <w:t>бразует целостную социально-психологическую структуру педагогической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деятельности.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Педагогическое общение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в обучении и воспитании служит </w:t>
      </w:r>
      <w:r w:rsidR="00FD5155" w:rsidRPr="00162ACE">
        <w:rPr>
          <w:rFonts w:ascii="Times New Roman" w:hAnsi="Times New Roman" w:cs="Times New Roman"/>
          <w:sz w:val="32"/>
          <w:szCs w:val="32"/>
        </w:rPr>
        <w:t>инструментом воздействия на личность обучаемого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="00FD5155" w:rsidRPr="00162ACE">
        <w:rPr>
          <w:rFonts w:ascii="Times New Roman" w:hAnsi="Times New Roman" w:cs="Times New Roman"/>
          <w:sz w:val="32"/>
          <w:szCs w:val="32"/>
        </w:rPr>
        <w:t>Кроме обычных функций, сп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ецифика педагогического общения </w:t>
      </w:r>
      <w:r w:rsidR="00FD5155" w:rsidRPr="00162ACE">
        <w:rPr>
          <w:rFonts w:ascii="Times New Roman" w:hAnsi="Times New Roman" w:cs="Times New Roman"/>
          <w:sz w:val="32"/>
          <w:szCs w:val="32"/>
        </w:rPr>
        <w:t>порождает еще одну функцию социально-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психологического обеспечения </w:t>
      </w:r>
      <w:r w:rsidR="00FD5155" w:rsidRPr="00162ACE">
        <w:rPr>
          <w:rFonts w:ascii="Times New Roman" w:hAnsi="Times New Roman" w:cs="Times New Roman"/>
          <w:sz w:val="32"/>
          <w:szCs w:val="32"/>
        </w:rPr>
        <w:t>воспитательного процесса, организа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торскую функцию взаимоотношений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педагога с воспитуемыми и выступает как средство решения учебных задач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В число наиболее сложных задач, встающих перед педагогом,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входит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организация продуктивного общения, </w:t>
      </w:r>
      <w:proofErr w:type="spellStart"/>
      <w:r w:rsidR="002233B4" w:rsidRPr="00162ACE">
        <w:rPr>
          <w:rFonts w:ascii="Times New Roman" w:hAnsi="Times New Roman" w:cs="Times New Roman"/>
          <w:sz w:val="32"/>
          <w:szCs w:val="32"/>
        </w:rPr>
        <w:t>предполагающая</w:t>
      </w:r>
      <w:r w:rsidR="00FD5155" w:rsidRPr="00162ACE">
        <w:rPr>
          <w:rFonts w:ascii="Times New Roman" w:hAnsi="Times New Roman" w:cs="Times New Roman"/>
          <w:sz w:val="32"/>
          <w:szCs w:val="32"/>
        </w:rPr>
        <w:t>_наличие</w:t>
      </w:r>
      <w:proofErr w:type="spellEnd"/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высокого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уровня развития коммуникативных умений. И очень важно так организовать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общение с детьми, чтобы этот неповторимый процесс состоялся.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Важную </w:t>
      </w:r>
      <w:r w:rsidR="00FD5155" w:rsidRPr="00162ACE">
        <w:rPr>
          <w:rFonts w:ascii="Times New Roman" w:hAnsi="Times New Roman" w:cs="Times New Roman"/>
          <w:sz w:val="32"/>
          <w:szCs w:val="32"/>
        </w:rPr>
        <w:t>роль здесь играет стиль общения.</w:t>
      </w:r>
    </w:p>
    <w:p w:rsidR="00FD5155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Известный психолог В.А. Кан-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Калик выделял следующие </w:t>
      </w:r>
      <w:proofErr w:type="gramStart"/>
      <w:r w:rsidR="002233B4" w:rsidRPr="00162ACE">
        <w:rPr>
          <w:rFonts w:ascii="Times New Roman" w:hAnsi="Times New Roman" w:cs="Times New Roman"/>
          <w:sz w:val="32"/>
          <w:szCs w:val="32"/>
        </w:rPr>
        <w:t xml:space="preserve">стили 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педагогического</w:t>
      </w:r>
      <w:proofErr w:type="gramEnd"/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общения: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1. Общение на основе высоких профессиональных установок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 xml:space="preserve">педагога, его отношения к педагогической деятельности в целом.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О таких </w:t>
      </w:r>
      <w:r w:rsidRPr="00162ACE">
        <w:rPr>
          <w:rFonts w:ascii="Times New Roman" w:hAnsi="Times New Roman" w:cs="Times New Roman"/>
          <w:sz w:val="32"/>
          <w:szCs w:val="32"/>
        </w:rPr>
        <w:t xml:space="preserve">говорят: «За ним дети (студенты) буквально по пятам ходят!» </w:t>
      </w:r>
    </w:p>
    <w:p w:rsidR="004E2C22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2. Общение на основе дружеского расположения. Оно предполагает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увлеченность общим делом. Педагог выполняет роль наставника, старшего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товарища, участника совместной учебной деятельности. Однако при этом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 xml:space="preserve">следует избегать панибратства. 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3. Общение-дистанция относится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к самым распространенным типам </w:t>
      </w:r>
      <w:r w:rsidRPr="00162ACE">
        <w:rPr>
          <w:rFonts w:ascii="Times New Roman" w:hAnsi="Times New Roman" w:cs="Times New Roman"/>
          <w:sz w:val="32"/>
          <w:szCs w:val="32"/>
        </w:rPr>
        <w:t>педагогического общения. В этом случа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е во взаимоотношениях постоянно </w:t>
      </w:r>
      <w:r w:rsidRPr="00162ACE">
        <w:rPr>
          <w:rFonts w:ascii="Times New Roman" w:hAnsi="Times New Roman" w:cs="Times New Roman"/>
          <w:sz w:val="32"/>
          <w:szCs w:val="32"/>
        </w:rPr>
        <w:t xml:space="preserve">прослеживается дистанция во всех сферах: в обучении -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со ссылкой на </w:t>
      </w:r>
      <w:r w:rsidRPr="00162ACE">
        <w:rPr>
          <w:rFonts w:ascii="Times New Roman" w:hAnsi="Times New Roman" w:cs="Times New Roman"/>
          <w:sz w:val="32"/>
          <w:szCs w:val="32"/>
        </w:rPr>
        <w:t xml:space="preserve">авторитет и профессионализм, в воспитании – 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со ссылкой на жизненный </w:t>
      </w:r>
      <w:r w:rsidRPr="00162ACE">
        <w:rPr>
          <w:rFonts w:ascii="Times New Roman" w:hAnsi="Times New Roman" w:cs="Times New Roman"/>
          <w:sz w:val="32"/>
          <w:szCs w:val="32"/>
        </w:rPr>
        <w:t xml:space="preserve">опыт и возраст. Такой стиль формирует отношения «учитель – ученики». 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lastRenderedPageBreak/>
        <w:t>4. Общение – устрашение, негативная форма общения, антигуманная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вскрывающая педагогическую несост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оятельность прибегающего к нему </w:t>
      </w:r>
      <w:r w:rsidRPr="00162ACE">
        <w:rPr>
          <w:rFonts w:ascii="Times New Roman" w:hAnsi="Times New Roman" w:cs="Times New Roman"/>
          <w:sz w:val="32"/>
          <w:szCs w:val="32"/>
        </w:rPr>
        <w:t>преподавателя.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5. Общение – заигрывание, характерное для молодых преподавателей,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стремящихся к популярности. Такое общение обеспечивает лишь ложный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дешевый авторитет. Чаще всего в педагог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ической практике наблюдается сочетание стилей в той или иной </w:t>
      </w:r>
      <w:r w:rsidRPr="00162ACE">
        <w:rPr>
          <w:rFonts w:ascii="Times New Roman" w:hAnsi="Times New Roman" w:cs="Times New Roman"/>
          <w:sz w:val="32"/>
          <w:szCs w:val="32"/>
        </w:rPr>
        <w:t>пропорции, когда доминирует один из них</w:t>
      </w:r>
      <w:r w:rsidR="002233B4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Pr="00162ACE">
        <w:rPr>
          <w:rFonts w:ascii="Times New Roman" w:hAnsi="Times New Roman" w:cs="Times New Roman"/>
          <w:sz w:val="32"/>
          <w:szCs w:val="32"/>
        </w:rPr>
        <w:t>[Столяренко,2000,с. 238-247].</w:t>
      </w:r>
    </w:p>
    <w:p w:rsidR="00EB0265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EB0265" w:rsidRPr="00162ACE">
        <w:rPr>
          <w:rFonts w:ascii="Times New Roman" w:hAnsi="Times New Roman" w:cs="Times New Roman"/>
          <w:bCs/>
          <w:sz w:val="32"/>
          <w:szCs w:val="32"/>
        </w:rPr>
        <w:t xml:space="preserve">Следует отметить диаметральную противоположность монологической и диалогической форм педагогического общения. В первом случае существуют субъект-объектные отношения, где объектом является ученик, класс, группа. Во втором – субъект-субъектные отношения, при которых педагог взаимодействует с обучаемым или с обучаемыми на основе партнерских отношений, в союзе с ним или с ними. Это отличие и составляет сущность педагогического сотрудничества, когда в своей деятельности преподаватель отходит от привычных представлений о труде педагога, где один (педагог) должен учить и направлять </w:t>
      </w:r>
      <w:proofErr w:type="spellStart"/>
      <w:proofErr w:type="gramStart"/>
      <w:r w:rsidR="00EB0265" w:rsidRPr="00162ACE">
        <w:rPr>
          <w:rFonts w:ascii="Times New Roman" w:hAnsi="Times New Roman" w:cs="Times New Roman"/>
          <w:bCs/>
          <w:sz w:val="32"/>
          <w:szCs w:val="32"/>
        </w:rPr>
        <w:t>развитие,воспитывать</w:t>
      </w:r>
      <w:proofErr w:type="spellEnd"/>
      <w:proofErr w:type="gramEnd"/>
      <w:r w:rsidR="00EB0265" w:rsidRPr="00162ACE">
        <w:rPr>
          <w:rFonts w:ascii="Times New Roman" w:hAnsi="Times New Roman" w:cs="Times New Roman"/>
          <w:bCs/>
          <w:sz w:val="32"/>
          <w:szCs w:val="32"/>
        </w:rPr>
        <w:t>, а другие – учиться и развиваться под его руководством.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Можно выделить пять основных стилей руководства учащимися: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1. автократический (самовластный стиль руководства),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когда </w:t>
      </w:r>
      <w:r w:rsidRPr="00162ACE">
        <w:rPr>
          <w:rFonts w:ascii="Times New Roman" w:hAnsi="Times New Roman" w:cs="Times New Roman"/>
          <w:sz w:val="32"/>
          <w:szCs w:val="32"/>
        </w:rPr>
        <w:t>преподаватель осуществляет еди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ноличное управление коллективом </w:t>
      </w:r>
      <w:r w:rsidR="00C65D3D" w:rsidRPr="00162ACE">
        <w:rPr>
          <w:rFonts w:ascii="Times New Roman" w:hAnsi="Times New Roman" w:cs="Times New Roman"/>
          <w:sz w:val="32"/>
          <w:szCs w:val="32"/>
        </w:rPr>
        <w:t>обучающихся</w:t>
      </w:r>
      <w:r w:rsidRPr="00162ACE">
        <w:rPr>
          <w:rFonts w:ascii="Times New Roman" w:hAnsi="Times New Roman" w:cs="Times New Roman"/>
          <w:sz w:val="32"/>
          <w:szCs w:val="32"/>
        </w:rPr>
        <w:t>, не позволяя им высказы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вать свои взгляды и критические </w:t>
      </w:r>
      <w:r w:rsidRPr="00162ACE">
        <w:rPr>
          <w:rFonts w:ascii="Times New Roman" w:hAnsi="Times New Roman" w:cs="Times New Roman"/>
          <w:sz w:val="32"/>
          <w:szCs w:val="32"/>
        </w:rPr>
        <w:t>замечания, последовательно пред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ъявляет к учащимся требования и </w:t>
      </w:r>
      <w:r w:rsidRPr="00162ACE">
        <w:rPr>
          <w:rFonts w:ascii="Times New Roman" w:hAnsi="Times New Roman" w:cs="Times New Roman"/>
          <w:sz w:val="32"/>
          <w:szCs w:val="32"/>
        </w:rPr>
        <w:t>осуществляет жесткий контроль за их исполнением;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2. авторитарный (властный стиль руководства)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допускает </w:t>
      </w:r>
      <w:r w:rsidRPr="00162ACE">
        <w:rPr>
          <w:rFonts w:ascii="Times New Roman" w:hAnsi="Times New Roman" w:cs="Times New Roman"/>
          <w:sz w:val="32"/>
          <w:szCs w:val="32"/>
        </w:rPr>
        <w:t xml:space="preserve">возможность для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обучающихся, </w:t>
      </w:r>
      <w:r w:rsidRPr="00162ACE">
        <w:rPr>
          <w:rFonts w:ascii="Times New Roman" w:hAnsi="Times New Roman" w:cs="Times New Roman"/>
          <w:sz w:val="32"/>
          <w:szCs w:val="32"/>
        </w:rPr>
        <w:t>участвоват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ь в обсуждении вопросов учебной </w:t>
      </w:r>
      <w:r w:rsidRPr="00162ACE">
        <w:rPr>
          <w:rFonts w:ascii="Times New Roman" w:hAnsi="Times New Roman" w:cs="Times New Roman"/>
          <w:sz w:val="32"/>
          <w:szCs w:val="32"/>
        </w:rPr>
        <w:t>или коллективной жизни, но реш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ение в конечном счете принимает </w:t>
      </w:r>
      <w:r w:rsidRPr="00162ACE">
        <w:rPr>
          <w:rFonts w:ascii="Times New Roman" w:hAnsi="Times New Roman" w:cs="Times New Roman"/>
          <w:sz w:val="32"/>
          <w:szCs w:val="32"/>
        </w:rPr>
        <w:t>преподаватель в соответствии со своими установками;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3. демократический сти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ль предполагает внимание и учет </w:t>
      </w:r>
      <w:r w:rsidRPr="00162ACE">
        <w:rPr>
          <w:rFonts w:ascii="Times New Roman" w:hAnsi="Times New Roman" w:cs="Times New Roman"/>
          <w:sz w:val="32"/>
          <w:szCs w:val="32"/>
        </w:rPr>
        <w:t>преподавателем мнений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обучающихся, </w:t>
      </w:r>
      <w:r w:rsidRPr="00162ACE">
        <w:rPr>
          <w:rFonts w:ascii="Times New Roman" w:hAnsi="Times New Roman" w:cs="Times New Roman"/>
          <w:sz w:val="32"/>
          <w:szCs w:val="32"/>
        </w:rPr>
        <w:t xml:space="preserve"> он стремится понять их, убедить,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а не </w:t>
      </w:r>
      <w:r w:rsidRPr="00162ACE">
        <w:rPr>
          <w:rFonts w:ascii="Times New Roman" w:hAnsi="Times New Roman" w:cs="Times New Roman"/>
          <w:sz w:val="32"/>
          <w:szCs w:val="32"/>
        </w:rPr>
        <w:t>приказывать, ведет диалогическое общение «на равных»;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lastRenderedPageBreak/>
        <w:t xml:space="preserve">4. игнорирующий стиль характеризуется тем,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что преподаватель </w:t>
      </w:r>
      <w:r w:rsidRPr="00162ACE">
        <w:rPr>
          <w:rFonts w:ascii="Times New Roman" w:hAnsi="Times New Roman" w:cs="Times New Roman"/>
          <w:sz w:val="32"/>
          <w:szCs w:val="32"/>
        </w:rPr>
        <w:t>стремится как можно меньше вмешиваться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в жизнедеятельность обучающихся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практически устраняется от руководства ими, ограничиваясь формальным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выполнением обязанностей передачи учебной и административной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информации;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5. попустительский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 xml:space="preserve"> стиль проявляется в том случае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когда преподаватель устраняется от рук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оводства группой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обучающихся 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либо </w:t>
      </w:r>
      <w:r w:rsidRPr="00162ACE">
        <w:rPr>
          <w:rFonts w:ascii="Times New Roman" w:hAnsi="Times New Roman" w:cs="Times New Roman"/>
          <w:sz w:val="32"/>
          <w:szCs w:val="32"/>
        </w:rPr>
        <w:t>идет на поводу их желаний;</w:t>
      </w:r>
    </w:p>
    <w:p w:rsidR="00FD5155" w:rsidRPr="00162ACE" w:rsidRDefault="0019318E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[Сластенин,2002,с. 569-573].</w:t>
      </w:r>
    </w:p>
    <w:p w:rsidR="007736B0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Важнейшим фактором, определяющим эффективность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педагогического общения, является тип установки педагога. Под установкой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имеется в виду готовность реа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гировать определенным образом в </w:t>
      </w:r>
      <w:r w:rsidR="00FD5155" w:rsidRPr="00162ACE">
        <w:rPr>
          <w:rFonts w:ascii="Times New Roman" w:hAnsi="Times New Roman" w:cs="Times New Roman"/>
          <w:sz w:val="32"/>
          <w:szCs w:val="32"/>
        </w:rPr>
        <w:t>однотипной ситуации. Самому носит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елю его установки в большинстве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случаев представляются абсолютно правильными,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поэтому они </w:t>
      </w:r>
      <w:r w:rsidR="00FD5155" w:rsidRPr="00162ACE">
        <w:rPr>
          <w:rFonts w:ascii="Times New Roman" w:hAnsi="Times New Roman" w:cs="Times New Roman"/>
          <w:sz w:val="32"/>
          <w:szCs w:val="32"/>
        </w:rPr>
        <w:t>чрезвычайно устойчивы и с трудом по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ддаются изменению через внешние </w:t>
      </w:r>
      <w:r w:rsidR="00FD5155" w:rsidRPr="00162ACE">
        <w:rPr>
          <w:rFonts w:ascii="Times New Roman" w:hAnsi="Times New Roman" w:cs="Times New Roman"/>
          <w:sz w:val="32"/>
          <w:szCs w:val="32"/>
        </w:rPr>
        <w:t>воздействия. Консерватизм и риг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идность установок усиливаются с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возрастом. Исследователи выделяют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два типа доминирующих установок </w:t>
      </w:r>
      <w:r w:rsidR="00FD5155" w:rsidRPr="00162ACE">
        <w:rPr>
          <w:rFonts w:ascii="Times New Roman" w:hAnsi="Times New Roman" w:cs="Times New Roman"/>
          <w:sz w:val="32"/>
          <w:szCs w:val="32"/>
        </w:rPr>
        <w:t>преподавателей по отношению к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65D3D" w:rsidRPr="00162ACE">
        <w:rPr>
          <w:rFonts w:ascii="Times New Roman" w:hAnsi="Times New Roman" w:cs="Times New Roman"/>
          <w:sz w:val="32"/>
          <w:szCs w:val="32"/>
        </w:rPr>
        <w:t>обучающимся,</w:t>
      </w:r>
      <w:r w:rsidR="00FD5155" w:rsidRPr="00162ACE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5155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позитивная и негативная </w:t>
      </w:r>
      <w:r w:rsidR="00FD5155" w:rsidRPr="00162ACE">
        <w:rPr>
          <w:rFonts w:ascii="Times New Roman" w:hAnsi="Times New Roman" w:cs="Times New Roman"/>
          <w:sz w:val="32"/>
          <w:szCs w:val="32"/>
        </w:rPr>
        <w:t>[Курганов,2002,с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. 249].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Наличие негативной установки пр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еподавателя на того или </w:t>
      </w:r>
      <w:proofErr w:type="gramStart"/>
      <w:r w:rsidR="0019318E" w:rsidRPr="00162ACE">
        <w:rPr>
          <w:rFonts w:ascii="Times New Roman" w:hAnsi="Times New Roman" w:cs="Times New Roman"/>
          <w:sz w:val="32"/>
          <w:szCs w:val="32"/>
        </w:rPr>
        <w:t xml:space="preserve">другого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C65D3D" w:rsidRPr="00162ACE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C65D3D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можно определить по следующим признакам: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преподаватель дает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«плохому»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меньше времени на ответ, чем «хорошему»;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не </w:t>
      </w:r>
      <w:r w:rsidR="00FD5155" w:rsidRPr="00162ACE">
        <w:rPr>
          <w:rFonts w:ascii="Times New Roman" w:hAnsi="Times New Roman" w:cs="Times New Roman"/>
          <w:sz w:val="32"/>
          <w:szCs w:val="32"/>
        </w:rPr>
        <w:t>использует наводящие вопросы и подсказки, при неве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рном ответе спешит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переадресовать вопрос другому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обучающемуся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или отвечает сам;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чаще порицает и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меньше поощряет; не реагирует на удачное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действие обучающегося 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и не замечает </w:t>
      </w:r>
      <w:r w:rsidR="00FD5155" w:rsidRPr="00162ACE">
        <w:rPr>
          <w:rFonts w:ascii="Times New Roman" w:hAnsi="Times New Roman" w:cs="Times New Roman"/>
          <w:sz w:val="32"/>
          <w:szCs w:val="32"/>
        </w:rPr>
        <w:t>его успехов; иногда вообще не работает с ним на занятии.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Соответственно о наличии позитивно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й установки можно судить по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таким деталям: дольше ждет ответа на вопрос;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при затруднении задает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наводящие вопросы, поощряет улыбкой, взглядом;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при неверном ответе не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спешит с оценкой, а старается подкорректировать его;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чаще обращается к 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обучающемуся 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 взглядом в ходе занятия и т.п.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Специальные исследования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показывают, что «плохие»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обучающиеся,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в четыре раза реже обращаются к </w:t>
      </w:r>
      <w:r w:rsidR="00FD5155" w:rsidRPr="00162ACE">
        <w:rPr>
          <w:rFonts w:ascii="Times New Roman" w:hAnsi="Times New Roman" w:cs="Times New Roman"/>
          <w:sz w:val="32"/>
          <w:szCs w:val="32"/>
        </w:rPr>
        <w:t>педагогу, чем «хорошие»; они остро чувст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вуют необъективность педагога и </w:t>
      </w:r>
      <w:r w:rsidR="00FD5155" w:rsidRPr="00162ACE">
        <w:rPr>
          <w:rFonts w:ascii="Times New Roman" w:hAnsi="Times New Roman" w:cs="Times New Roman"/>
          <w:sz w:val="32"/>
          <w:szCs w:val="32"/>
        </w:rPr>
        <w:t>болезненно переживают ее.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Реализуя свою установку по отношению к «хорошим» и «плохим»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C65D3D" w:rsidRPr="00162ACE">
        <w:rPr>
          <w:rFonts w:ascii="Times New Roman" w:hAnsi="Times New Roman" w:cs="Times New Roman"/>
          <w:sz w:val="32"/>
          <w:szCs w:val="32"/>
        </w:rPr>
        <w:lastRenderedPageBreak/>
        <w:t>обучающимся</w:t>
      </w:r>
      <w:r w:rsidR="00FD5155" w:rsidRPr="00162ACE">
        <w:rPr>
          <w:rFonts w:ascii="Times New Roman" w:hAnsi="Times New Roman" w:cs="Times New Roman"/>
          <w:sz w:val="32"/>
          <w:szCs w:val="32"/>
        </w:rPr>
        <w:t>, педагог без специального намерения оказывает, тем не менее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сильное влияние на 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обучающихся, </w:t>
      </w:r>
      <w:r w:rsidR="00FD5155" w:rsidRPr="00162ACE">
        <w:rPr>
          <w:rFonts w:ascii="Times New Roman" w:hAnsi="Times New Roman" w:cs="Times New Roman"/>
          <w:sz w:val="32"/>
          <w:szCs w:val="32"/>
        </w:rPr>
        <w:t>как бы опр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еделяя программу их дальнейшего </w:t>
      </w:r>
      <w:r w:rsidR="00FD5155" w:rsidRPr="00162ACE">
        <w:rPr>
          <w:rFonts w:ascii="Times New Roman" w:hAnsi="Times New Roman" w:cs="Times New Roman"/>
          <w:sz w:val="32"/>
          <w:szCs w:val="32"/>
        </w:rPr>
        <w:t>развития.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Наиболее эффективно решать педагогические задачи позволяет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демократический стиль</w:t>
      </w:r>
      <w:r w:rsidR="004779B9" w:rsidRPr="00162ACE">
        <w:rPr>
          <w:rFonts w:ascii="Times New Roman" w:hAnsi="Times New Roman" w:cs="Times New Roman"/>
          <w:sz w:val="32"/>
          <w:szCs w:val="32"/>
        </w:rPr>
        <w:t xml:space="preserve"> общения</w:t>
      </w:r>
      <w:r w:rsidR="00FD5155" w:rsidRPr="00162ACE">
        <w:rPr>
          <w:rFonts w:ascii="Times New Roman" w:hAnsi="Times New Roman" w:cs="Times New Roman"/>
          <w:sz w:val="32"/>
          <w:szCs w:val="32"/>
        </w:rPr>
        <w:t>, при котором преподаватель учитывает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индивидуальные особенности</w:t>
      </w:r>
      <w:r w:rsidR="00C65D3D" w:rsidRPr="00162ACE">
        <w:rPr>
          <w:rFonts w:ascii="Times New Roman" w:hAnsi="Times New Roman" w:cs="Times New Roman"/>
          <w:sz w:val="32"/>
          <w:szCs w:val="32"/>
        </w:rPr>
        <w:t xml:space="preserve"> обучающихся,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их личный опыт,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специфику их </w:t>
      </w:r>
      <w:r w:rsidR="00FD5155" w:rsidRPr="00162ACE">
        <w:rPr>
          <w:rFonts w:ascii="Times New Roman" w:hAnsi="Times New Roman" w:cs="Times New Roman"/>
          <w:sz w:val="32"/>
          <w:szCs w:val="32"/>
        </w:rPr>
        <w:t>потребностей и возможностей. Преподаватель, владеющий таким стилем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осознанно ставит задачи перед </w:t>
      </w:r>
      <w:r w:rsidR="00C65D3D" w:rsidRPr="00162ACE">
        <w:rPr>
          <w:rFonts w:ascii="Times New Roman" w:hAnsi="Times New Roman" w:cs="Times New Roman"/>
          <w:sz w:val="32"/>
          <w:szCs w:val="32"/>
        </w:rPr>
        <w:t>обучающимися,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не проявляет негативных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установок, объективен в оценках,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разносторонен и инициативен в </w:t>
      </w:r>
      <w:r w:rsidR="00FD5155" w:rsidRPr="00162ACE">
        <w:rPr>
          <w:rFonts w:ascii="Times New Roman" w:hAnsi="Times New Roman" w:cs="Times New Roman"/>
          <w:sz w:val="32"/>
          <w:szCs w:val="32"/>
        </w:rPr>
        <w:t>контактах. По сути этот стиль общ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ения можно охарактеризовать как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личностный. Выработать его может только человек,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имеющий высокий </w:t>
      </w:r>
      <w:r w:rsidR="00162ACE">
        <w:rPr>
          <w:rFonts w:ascii="Times New Roman" w:hAnsi="Times New Roman" w:cs="Times New Roman"/>
          <w:sz w:val="32"/>
          <w:szCs w:val="32"/>
        </w:rPr>
        <w:t>уровень профессионального само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сознания, </w:t>
      </w:r>
      <w:r w:rsidR="0019318E" w:rsidRPr="00162ACE">
        <w:rPr>
          <w:rFonts w:ascii="Times New Roman" w:hAnsi="Times New Roman" w:cs="Times New Roman"/>
          <w:sz w:val="32"/>
          <w:szCs w:val="32"/>
        </w:rPr>
        <w:t xml:space="preserve">способный к постоянному </w:t>
      </w:r>
      <w:r w:rsidR="00FD5155" w:rsidRPr="00162ACE">
        <w:rPr>
          <w:rFonts w:ascii="Times New Roman" w:hAnsi="Times New Roman" w:cs="Times New Roman"/>
          <w:sz w:val="32"/>
          <w:szCs w:val="32"/>
        </w:rPr>
        <w:t>анализу своего поведения и адекватной самооценке.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5155" w:rsidRPr="00162ACE" w:rsidRDefault="00917070" w:rsidP="004E2C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От стиля </w:t>
      </w:r>
      <w:r w:rsidR="00163D53" w:rsidRPr="00162ACE">
        <w:rPr>
          <w:rFonts w:ascii="Times New Roman" w:hAnsi="Times New Roman" w:cs="Times New Roman"/>
          <w:sz w:val="32"/>
          <w:szCs w:val="32"/>
        </w:rPr>
        <w:t xml:space="preserve">общения </w:t>
      </w:r>
      <w:r w:rsidR="00FD5155" w:rsidRPr="00162ACE">
        <w:rPr>
          <w:rFonts w:ascii="Times New Roman" w:hAnsi="Times New Roman" w:cs="Times New Roman"/>
          <w:sz w:val="32"/>
          <w:szCs w:val="32"/>
        </w:rPr>
        <w:t>зависит психологическая атмосфера, эмоциональное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благополучие. Определенную роль играет и незнание технологии общения</w:t>
      </w:r>
      <w:r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отсутствие у педагога нужных приемов общения. Такие стили общения, </w:t>
      </w:r>
      <w:r w:rsidRPr="00162ACE">
        <w:rPr>
          <w:rFonts w:ascii="Times New Roman" w:hAnsi="Times New Roman" w:cs="Times New Roman"/>
          <w:sz w:val="32"/>
          <w:szCs w:val="32"/>
        </w:rPr>
        <w:t xml:space="preserve">как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устрашение, заигрывание и крайние формы общения-дистанции, </w:t>
      </w:r>
      <w:r w:rsidRPr="00162ACE">
        <w:rPr>
          <w:rFonts w:ascii="Times New Roman" w:hAnsi="Times New Roman" w:cs="Times New Roman"/>
          <w:sz w:val="32"/>
          <w:szCs w:val="32"/>
        </w:rPr>
        <w:t xml:space="preserve">опасны </w:t>
      </w:r>
      <w:r w:rsidR="00FD5155" w:rsidRPr="00162ACE">
        <w:rPr>
          <w:rFonts w:ascii="Times New Roman" w:hAnsi="Times New Roman" w:cs="Times New Roman"/>
          <w:sz w:val="32"/>
          <w:szCs w:val="32"/>
        </w:rPr>
        <w:t>еще и потому, что при отсутствии у пе</w:t>
      </w:r>
      <w:r w:rsidRPr="00162ACE">
        <w:rPr>
          <w:rFonts w:ascii="Times New Roman" w:hAnsi="Times New Roman" w:cs="Times New Roman"/>
          <w:sz w:val="32"/>
          <w:szCs w:val="32"/>
        </w:rPr>
        <w:t xml:space="preserve">дагога профессиональных навыков </w:t>
      </w:r>
      <w:r w:rsidR="00FD5155" w:rsidRPr="00162ACE">
        <w:rPr>
          <w:rFonts w:ascii="Times New Roman" w:hAnsi="Times New Roman" w:cs="Times New Roman"/>
          <w:sz w:val="32"/>
          <w:szCs w:val="32"/>
        </w:rPr>
        <w:t>общения могут укорениться и «въесться» в творческую индивидуальность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учителя, а порой становятся штампами, </w:t>
      </w:r>
      <w:r w:rsidRPr="00162ACE">
        <w:rPr>
          <w:rFonts w:ascii="Times New Roman" w:hAnsi="Times New Roman" w:cs="Times New Roman"/>
          <w:sz w:val="32"/>
          <w:szCs w:val="32"/>
        </w:rPr>
        <w:t xml:space="preserve">усложняющими педагогический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процесс и снижающими его эффективность. </w:t>
      </w:r>
    </w:p>
    <w:p w:rsidR="00FD5155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В результате многочисленн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ых исследований и экспериментов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психологи и педагоги советуют учителям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следующие средства для развития </w:t>
      </w:r>
      <w:r w:rsidR="00FD5155" w:rsidRPr="00162ACE">
        <w:rPr>
          <w:rFonts w:ascii="Times New Roman" w:hAnsi="Times New Roman" w:cs="Times New Roman"/>
          <w:sz w:val="32"/>
          <w:szCs w:val="32"/>
        </w:rPr>
        <w:t>коммуникативных способностей: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1) Нужно сознавать, что школа-часть общества, а отношение педагога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к детям – выражение общественных требований.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2) Учитель не должен, открыто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 демонстрировать педагогическую </w:t>
      </w:r>
      <w:r w:rsidRPr="00162ACE">
        <w:rPr>
          <w:rFonts w:ascii="Times New Roman" w:hAnsi="Times New Roman" w:cs="Times New Roman"/>
          <w:sz w:val="32"/>
          <w:szCs w:val="32"/>
        </w:rPr>
        <w:t>позицию. Для детей слова и поступки пед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агога должны восприниматься как </w:t>
      </w:r>
      <w:r w:rsidRPr="00162ACE">
        <w:rPr>
          <w:rFonts w:ascii="Times New Roman" w:hAnsi="Times New Roman" w:cs="Times New Roman"/>
          <w:sz w:val="32"/>
          <w:szCs w:val="32"/>
        </w:rPr>
        <w:t>проявление его собственных убеждений, а не только как исполнение долга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Pr="00162ACE">
        <w:rPr>
          <w:rFonts w:ascii="Times New Roman" w:hAnsi="Times New Roman" w:cs="Times New Roman"/>
          <w:sz w:val="32"/>
          <w:szCs w:val="32"/>
        </w:rPr>
        <w:t>Искренность педагога – залог прочных контактов с воспитанниками.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lastRenderedPageBreak/>
        <w:t>3) Адекватная оценка собственной личности. Познание себя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управление собой должно стать постоянной заботой каждого учителя.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Особого внимания требует умени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е управлять своим эмоциональным </w:t>
      </w:r>
      <w:r w:rsidRPr="00162ACE">
        <w:rPr>
          <w:rFonts w:ascii="Times New Roman" w:hAnsi="Times New Roman" w:cs="Times New Roman"/>
          <w:sz w:val="32"/>
          <w:szCs w:val="32"/>
        </w:rPr>
        <w:t>состоянием: воспитательному процессу вредит раздражительный тон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преобладание отрицательных эмоций, крик.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4) Педагогически целесообразные отношения строятся на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 xml:space="preserve">взаимоуважение ученика и учителя.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Надо уважать индивидуальность </w:t>
      </w:r>
      <w:r w:rsidRPr="00162ACE">
        <w:rPr>
          <w:rFonts w:ascii="Times New Roman" w:hAnsi="Times New Roman" w:cs="Times New Roman"/>
          <w:sz w:val="32"/>
          <w:szCs w:val="32"/>
        </w:rPr>
        <w:t>каждого школьника, создавать условия д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ля его самоутверждения в глазах </w:t>
      </w:r>
      <w:r w:rsidRPr="00162ACE">
        <w:rPr>
          <w:rFonts w:ascii="Times New Roman" w:hAnsi="Times New Roman" w:cs="Times New Roman"/>
          <w:sz w:val="32"/>
          <w:szCs w:val="32"/>
        </w:rPr>
        <w:t>сверстников, поддерживать развитие положительных черт личности.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5) Педагогу необходи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мо позаботиться о благоприятной </w:t>
      </w:r>
      <w:proofErr w:type="spellStart"/>
      <w:r w:rsidRPr="00162ACE">
        <w:rPr>
          <w:rFonts w:ascii="Times New Roman" w:hAnsi="Times New Roman" w:cs="Times New Roman"/>
          <w:sz w:val="32"/>
          <w:szCs w:val="32"/>
        </w:rPr>
        <w:t>самопрезентации</w:t>
      </w:r>
      <w:proofErr w:type="spellEnd"/>
      <w:r w:rsidRPr="00162ACE">
        <w:rPr>
          <w:rFonts w:ascii="Times New Roman" w:hAnsi="Times New Roman" w:cs="Times New Roman"/>
          <w:sz w:val="32"/>
          <w:szCs w:val="32"/>
        </w:rPr>
        <w:t>: показать ребятам силу своей личности, увлечения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Pr="00162ACE">
        <w:rPr>
          <w:rFonts w:ascii="Times New Roman" w:hAnsi="Times New Roman" w:cs="Times New Roman"/>
          <w:sz w:val="32"/>
          <w:szCs w:val="32"/>
        </w:rPr>
        <w:t>умелость, широту эрудиции, но неназойливо.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6) Развитие наблюдательности, педагогического воображения,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умения </w:t>
      </w:r>
      <w:r w:rsidRPr="00162ACE">
        <w:rPr>
          <w:rFonts w:ascii="Times New Roman" w:hAnsi="Times New Roman" w:cs="Times New Roman"/>
          <w:sz w:val="32"/>
          <w:szCs w:val="32"/>
        </w:rPr>
        <w:t>понимать эмоциональное состояние, верно истолковывать поведение.</w:t>
      </w:r>
    </w:p>
    <w:p w:rsidR="00FD5155" w:rsidRPr="00162ACE" w:rsidRDefault="0091707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="00FD5155" w:rsidRPr="00162ACE">
        <w:rPr>
          <w:rFonts w:ascii="Times New Roman" w:hAnsi="Times New Roman" w:cs="Times New Roman"/>
          <w:sz w:val="32"/>
          <w:szCs w:val="32"/>
        </w:rPr>
        <w:t>Творческий подход к анализу ситуации и принятию решений основывается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 умении педагога принимать роль другого – ученика, родителей, коллеги</w:t>
      </w:r>
      <w:r w:rsidRPr="00162ACE">
        <w:rPr>
          <w:rFonts w:ascii="Times New Roman" w:hAnsi="Times New Roman" w:cs="Times New Roman"/>
          <w:sz w:val="32"/>
          <w:szCs w:val="32"/>
        </w:rPr>
        <w:t xml:space="preserve">, </w:t>
      </w:r>
      <w:r w:rsidR="00FD5155" w:rsidRPr="00162ACE">
        <w:rPr>
          <w:rFonts w:ascii="Times New Roman" w:hAnsi="Times New Roman" w:cs="Times New Roman"/>
          <w:sz w:val="32"/>
          <w:szCs w:val="32"/>
        </w:rPr>
        <w:t>– становиться на их точку зрения.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7) Увеличение речевой деятельно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сти учеников за счет уменьшения </w:t>
      </w:r>
      <w:r w:rsidRPr="00162ACE">
        <w:rPr>
          <w:rFonts w:ascii="Times New Roman" w:hAnsi="Times New Roman" w:cs="Times New Roman"/>
          <w:sz w:val="32"/>
          <w:szCs w:val="32"/>
        </w:rPr>
        <w:t>речевой деятельности учителя – важный показатель мастерства общения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sz w:val="32"/>
          <w:szCs w:val="32"/>
        </w:rPr>
        <w:t>учителя.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8) Даже при незначительных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успехах учеников быть щедрым на </w:t>
      </w:r>
      <w:r w:rsidRPr="00162ACE">
        <w:rPr>
          <w:rFonts w:ascii="Times New Roman" w:hAnsi="Times New Roman" w:cs="Times New Roman"/>
          <w:sz w:val="32"/>
          <w:szCs w:val="32"/>
        </w:rPr>
        <w:t>похвалу. Хвалить нужно в присутствии других, а порицать лучше наедине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Pr="00162ACE">
        <w:rPr>
          <w:rFonts w:ascii="Times New Roman" w:hAnsi="Times New Roman" w:cs="Times New Roman"/>
          <w:sz w:val="32"/>
          <w:szCs w:val="32"/>
        </w:rPr>
        <w:t xml:space="preserve">Учительская речь должна быть при этом выразительной.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И если даже у вас </w:t>
      </w:r>
      <w:r w:rsidRPr="00162ACE">
        <w:rPr>
          <w:rFonts w:ascii="Times New Roman" w:hAnsi="Times New Roman" w:cs="Times New Roman"/>
          <w:sz w:val="32"/>
          <w:szCs w:val="32"/>
        </w:rPr>
        <w:t>не поставлен голос, вас могут выручить жесты, мимика, взгляд.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9) Сделать родителей своих уче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ников союзниками педагогических </w:t>
      </w:r>
      <w:r w:rsidRPr="00162ACE">
        <w:rPr>
          <w:rFonts w:ascii="Times New Roman" w:hAnsi="Times New Roman" w:cs="Times New Roman"/>
          <w:sz w:val="32"/>
          <w:szCs w:val="32"/>
        </w:rPr>
        <w:t>намерений.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>10) Содержание бесед должно быть интересно обеим сторонам.</w:t>
      </w:r>
    </w:p>
    <w:p w:rsidR="00FD5155" w:rsidRPr="00162ACE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Если педагог будет следовать этим советам, </w:t>
      </w:r>
      <w:r w:rsidR="00917070" w:rsidRPr="00162ACE">
        <w:rPr>
          <w:rFonts w:ascii="Times New Roman" w:hAnsi="Times New Roman" w:cs="Times New Roman"/>
          <w:sz w:val="32"/>
          <w:szCs w:val="32"/>
        </w:rPr>
        <w:t xml:space="preserve">то избежит многих </w:t>
      </w:r>
      <w:r w:rsidRPr="00162ACE">
        <w:rPr>
          <w:rFonts w:ascii="Times New Roman" w:hAnsi="Times New Roman" w:cs="Times New Roman"/>
          <w:sz w:val="32"/>
          <w:szCs w:val="32"/>
        </w:rPr>
        <w:t>проблем и трудностей в общении [Курганов,2002,с. 249].</w:t>
      </w:r>
    </w:p>
    <w:p w:rsidR="008A6D4C" w:rsidRPr="00162ACE" w:rsidRDefault="0091707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lastRenderedPageBreak/>
        <w:t xml:space="preserve">        Для учителя важно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помнить, что оптимальное общение - не умение держать дисциплину, </w:t>
      </w:r>
      <w:r w:rsidRPr="00162ACE">
        <w:rPr>
          <w:rFonts w:ascii="Times New Roman" w:hAnsi="Times New Roman" w:cs="Times New Roman"/>
          <w:sz w:val="32"/>
          <w:szCs w:val="32"/>
        </w:rPr>
        <w:t xml:space="preserve">а </w:t>
      </w:r>
      <w:r w:rsidR="00FD5155" w:rsidRPr="00162ACE">
        <w:rPr>
          <w:rFonts w:ascii="Times New Roman" w:hAnsi="Times New Roman" w:cs="Times New Roman"/>
          <w:sz w:val="32"/>
          <w:szCs w:val="32"/>
        </w:rPr>
        <w:t>обмен с учениками духовными ценностями. Общий язык с детьми эт</w:t>
      </w:r>
      <w:r w:rsidRPr="00162ACE">
        <w:rPr>
          <w:rFonts w:ascii="Times New Roman" w:hAnsi="Times New Roman" w:cs="Times New Roman"/>
          <w:sz w:val="32"/>
          <w:szCs w:val="32"/>
        </w:rPr>
        <w:t xml:space="preserve">о не </w:t>
      </w:r>
      <w:r w:rsidR="00FD5155" w:rsidRPr="00162ACE">
        <w:rPr>
          <w:rFonts w:ascii="Times New Roman" w:hAnsi="Times New Roman" w:cs="Times New Roman"/>
          <w:sz w:val="32"/>
          <w:szCs w:val="32"/>
        </w:rPr>
        <w:t>язык команд, а язык доверия</w:t>
      </w:r>
      <w:r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="00FD5155" w:rsidRPr="00162ACE">
        <w:rPr>
          <w:rFonts w:ascii="Times New Roman" w:hAnsi="Times New Roman" w:cs="Times New Roman"/>
          <w:sz w:val="32"/>
          <w:szCs w:val="32"/>
        </w:rPr>
        <w:t>Устная речь является основным средством педагогического общения</w:t>
      </w:r>
      <w:r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Слово учителя должно воздействовать на чувства и сознание, </w:t>
      </w:r>
      <w:r w:rsidRPr="00162ACE">
        <w:rPr>
          <w:rFonts w:ascii="Times New Roman" w:hAnsi="Times New Roman" w:cs="Times New Roman"/>
          <w:sz w:val="32"/>
          <w:szCs w:val="32"/>
        </w:rPr>
        <w:t xml:space="preserve">должно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стимулировать мышление и воображение, </w:t>
      </w:r>
      <w:r w:rsidRPr="00162ACE">
        <w:rPr>
          <w:rFonts w:ascii="Times New Roman" w:hAnsi="Times New Roman" w:cs="Times New Roman"/>
          <w:sz w:val="32"/>
          <w:szCs w:val="32"/>
        </w:rPr>
        <w:t xml:space="preserve">создавать потребность поисковой </w:t>
      </w:r>
      <w:r w:rsidR="00FD5155" w:rsidRPr="00162ACE">
        <w:rPr>
          <w:rFonts w:ascii="Times New Roman" w:hAnsi="Times New Roman" w:cs="Times New Roman"/>
          <w:sz w:val="32"/>
          <w:szCs w:val="32"/>
        </w:rPr>
        <w:t>деятельности.</w:t>
      </w:r>
      <w:r w:rsidRPr="00162A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A6D4C" w:rsidRPr="00162ACE" w:rsidRDefault="008A6D4C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1.Андреева Г.М. Социальная психология. М., 2001. – 321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2.Белухин Д.А. Учитель: от любви до ненависти… (Техника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профессионального поведения). Кн. для учителя. М., 2004. – 232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3.Бодалев А.А. Личность и общение. М., 2003. – 190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4.Бодалев А.А. Психология общения. М.: Изд-во «Институт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практической психологии», Воронеж: НПО "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Модэк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", 2000. – 213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В.С. Культура педагогического общения, М.: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Просв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., 2000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6. Ерастов Н.П. Психология общения. Пособие для студентов-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психологов. Ярославль, 2002. – 298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7. Ершов П.М. и др. Общение на уроке, или Режиссура поведения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учителя. 2-е изд.,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 и доп. М., 2001. – 98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Золотнякова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А.С. Личность в структуре педагогического общения. -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Ростов н./Д: РГПИ, 2002. – 323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Изард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К. Е. Эмоции человека.– М., 2000. – 265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10. Каган М.С. Мир общения. - М.: Просвещение, 2001. – 256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11. Кан-Калик В.А. Учителю о педагогическом общении: Кн. Для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учителя. - М.: Просвещение,2004. – 290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12. Кан-Калик В.А., Ковалев Г.А. Педагогическое общение как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предмет теоретического исследования // Вопросы психологии. - 2005. - №</w:t>
      </w:r>
      <w:r w:rsidR="00000B4A">
        <w:rPr>
          <w:rFonts w:ascii="Times New Roman" w:hAnsi="Times New Roman" w:cs="Times New Roman"/>
          <w:sz w:val="24"/>
          <w:szCs w:val="24"/>
        </w:rPr>
        <w:t>4. с</w:t>
      </w:r>
      <w:r w:rsidRPr="00FD5155">
        <w:rPr>
          <w:rFonts w:ascii="Times New Roman" w:hAnsi="Times New Roman" w:cs="Times New Roman"/>
          <w:sz w:val="24"/>
          <w:szCs w:val="24"/>
        </w:rPr>
        <w:t>.9-16.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13. Курганов С. Ю. Ребенок и взрослый в учебном диалоге: Кн. для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учителя. М., 2002. – 249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Я. Л. Человек: психология: Кн. для учащихся ст.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классов.– 2-е изд., доп.– М.: Просвещение, 2004. – 361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15. Кон И. С. Психология старшеклассника: Пособие для учителей.–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М.: Просвещение, 2003. – 423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16. Леонтьев А.А. Педагогическое общение / Под ред.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М.К.Кабардова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 и доп. М.; Нальчик, 2003. – 367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29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lastRenderedPageBreak/>
        <w:t>17. Леонтьев А.А. Психологические особенности деятельности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лектора.- М.: Знание, 2001. – 199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18. 12. Лобанова, Е.А. Дошкольная педагогика: учебно-методическое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пособие / Е.А. Лобанова. – Балашов: Николаев, 2005. – 76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19. Макаренко А.С. Собрание сочинений.: </w:t>
      </w:r>
      <w:proofErr w:type="gramStart"/>
      <w:r w:rsidRPr="00FD5155">
        <w:rPr>
          <w:rFonts w:ascii="Times New Roman" w:hAnsi="Times New Roman" w:cs="Times New Roman"/>
          <w:sz w:val="24"/>
          <w:szCs w:val="24"/>
        </w:rPr>
        <w:t>т.4,т.</w:t>
      </w:r>
      <w:proofErr w:type="gramEnd"/>
      <w:r w:rsidRPr="00FD5155">
        <w:rPr>
          <w:rFonts w:ascii="Times New Roman" w:hAnsi="Times New Roman" w:cs="Times New Roman"/>
          <w:sz w:val="24"/>
          <w:szCs w:val="24"/>
        </w:rPr>
        <w:t>5.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20. Митина Л.М. Психологическая диагностика коммуникативных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способностей учителя: Учеб. пособие. Кемерово, 2002. – 124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Р. С. Психология: Пособие для учащихся: 10-11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.– М.: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Просвещение, 2001. – 124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22. Основы педагогического мастерства: Учебное пособие для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спец.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. заведений /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И.Я.Зязюн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И.Ф.Кривонос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и др.; под ред.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И.Я.Зязюна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 - М.: 2002. – 231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23. Психология: Словарь. / Под ред. А.В. Петровского, М.С.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 М., 2004. – 560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 Я.Л. Социальная педагогическая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психология. СПб., 2006. – 297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, В.А. и др. Педагогика: Учеб. пособие для студ.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15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gramStart"/>
      <w:r w:rsidRPr="00FD5155">
        <w:rPr>
          <w:rFonts w:ascii="Times New Roman" w:hAnsi="Times New Roman" w:cs="Times New Roman"/>
          <w:sz w:val="24"/>
          <w:szCs w:val="24"/>
        </w:rPr>
        <w:t>заведений .</w:t>
      </w:r>
      <w:proofErr w:type="gramEnd"/>
      <w:r w:rsidRPr="00FD5155">
        <w:rPr>
          <w:rFonts w:ascii="Times New Roman" w:hAnsi="Times New Roman" w:cs="Times New Roman"/>
          <w:sz w:val="24"/>
          <w:szCs w:val="24"/>
        </w:rPr>
        <w:t xml:space="preserve"> - [Текст] / В.А.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, И. Ф. Исаев, Е.Н.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;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Под ред. В.А.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. - М.: Академия, 2002. – 576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26. Столяренко, Л.Д. Педагогическое общение. // Л.Д. Столяренко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Педагогическая психология для студентов вузов. - Ростов н/Д: Феникс,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2004. 19. </w:t>
      </w: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Толочек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>, В.А. Стили профессиональной деятельности. В.А.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155">
        <w:rPr>
          <w:rFonts w:ascii="Times New Roman" w:hAnsi="Times New Roman" w:cs="Times New Roman"/>
          <w:sz w:val="24"/>
          <w:szCs w:val="24"/>
        </w:rPr>
        <w:t>Толочек</w:t>
      </w:r>
      <w:proofErr w:type="spellEnd"/>
      <w:r w:rsidRPr="00FD5155">
        <w:rPr>
          <w:rFonts w:ascii="Times New Roman" w:hAnsi="Times New Roman" w:cs="Times New Roman"/>
          <w:sz w:val="24"/>
          <w:szCs w:val="24"/>
        </w:rPr>
        <w:t xml:space="preserve">. - М.: Смысл, </w:t>
      </w:r>
      <w:proofErr w:type="gramStart"/>
      <w:r w:rsidRPr="00FD5155">
        <w:rPr>
          <w:rFonts w:ascii="Times New Roman" w:hAnsi="Times New Roman" w:cs="Times New Roman"/>
          <w:sz w:val="24"/>
          <w:szCs w:val="24"/>
        </w:rPr>
        <w:t>2000.–</w:t>
      </w:r>
      <w:proofErr w:type="gramEnd"/>
      <w:r w:rsidRPr="00FD5155">
        <w:rPr>
          <w:rFonts w:ascii="Times New Roman" w:hAnsi="Times New Roman" w:cs="Times New Roman"/>
          <w:sz w:val="24"/>
          <w:szCs w:val="24"/>
        </w:rPr>
        <w:t xml:space="preserve"> 199 с.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 xml:space="preserve">27. Педагогика и психология высшей </w:t>
      </w:r>
      <w:proofErr w:type="gramStart"/>
      <w:r w:rsidRPr="00FD5155">
        <w:rPr>
          <w:rFonts w:ascii="Times New Roman" w:hAnsi="Times New Roman" w:cs="Times New Roman"/>
          <w:sz w:val="24"/>
          <w:szCs w:val="24"/>
        </w:rPr>
        <w:t>школы./</w:t>
      </w:r>
      <w:proofErr w:type="gramEnd"/>
      <w:r w:rsidRPr="00FD5155">
        <w:rPr>
          <w:rFonts w:ascii="Times New Roman" w:hAnsi="Times New Roman" w:cs="Times New Roman"/>
          <w:sz w:val="24"/>
          <w:szCs w:val="24"/>
        </w:rPr>
        <w:t>под. ред. М. В.</w:t>
      </w:r>
    </w:p>
    <w:p w:rsidR="00FD5155" w:rsidRPr="00FD5155" w:rsidRDefault="00FD5155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55">
        <w:rPr>
          <w:rFonts w:ascii="Times New Roman" w:hAnsi="Times New Roman" w:cs="Times New Roman"/>
          <w:sz w:val="24"/>
          <w:szCs w:val="24"/>
        </w:rPr>
        <w:t>Булановой-Топорковой: Учебное пособие. - Ростов н/</w:t>
      </w:r>
      <w:proofErr w:type="spellStart"/>
      <w:proofErr w:type="gramStart"/>
      <w:r w:rsidRPr="00FD5155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proofErr w:type="gramEnd"/>
      <w:r w:rsidRPr="00FD5155">
        <w:rPr>
          <w:rFonts w:ascii="Times New Roman" w:hAnsi="Times New Roman" w:cs="Times New Roman"/>
          <w:sz w:val="24"/>
          <w:szCs w:val="24"/>
        </w:rPr>
        <w:t>, 2002. – 544</w:t>
      </w:r>
    </w:p>
    <w:p w:rsidR="00FD5155" w:rsidRPr="00FD5155" w:rsidRDefault="00FD5155" w:rsidP="0077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155" w:rsidRPr="00FD5155" w:rsidRDefault="00FD5155" w:rsidP="0077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5155" w:rsidRPr="00FD5155" w:rsidSect="00B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55"/>
    <w:rsid w:val="00000B4A"/>
    <w:rsid w:val="00120B95"/>
    <w:rsid w:val="00161B8E"/>
    <w:rsid w:val="00162ACE"/>
    <w:rsid w:val="00163D53"/>
    <w:rsid w:val="0019318E"/>
    <w:rsid w:val="00204A76"/>
    <w:rsid w:val="002233B4"/>
    <w:rsid w:val="002610F6"/>
    <w:rsid w:val="003A53FF"/>
    <w:rsid w:val="004779B9"/>
    <w:rsid w:val="004E2C22"/>
    <w:rsid w:val="00594EFF"/>
    <w:rsid w:val="005A33C0"/>
    <w:rsid w:val="005A50E1"/>
    <w:rsid w:val="00614EF2"/>
    <w:rsid w:val="00650E28"/>
    <w:rsid w:val="006A07F0"/>
    <w:rsid w:val="007531A8"/>
    <w:rsid w:val="007736B0"/>
    <w:rsid w:val="008A6D4C"/>
    <w:rsid w:val="008A79BD"/>
    <w:rsid w:val="00917070"/>
    <w:rsid w:val="00B751EC"/>
    <w:rsid w:val="00BA2ED2"/>
    <w:rsid w:val="00C65D3D"/>
    <w:rsid w:val="00D85207"/>
    <w:rsid w:val="00EB0265"/>
    <w:rsid w:val="00F43B91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E5F2"/>
  <w15:docId w15:val="{F50308AC-20D9-4F5D-881F-E2D221A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B75F-9ADA-4F29-A919-ECA52A5A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Батталова Света</cp:lastModifiedBy>
  <cp:revision>12</cp:revision>
  <cp:lastPrinted>2016-02-18T13:03:00Z</cp:lastPrinted>
  <dcterms:created xsi:type="dcterms:W3CDTF">2016-01-18T05:28:00Z</dcterms:created>
  <dcterms:modified xsi:type="dcterms:W3CDTF">2020-10-18T13:35:00Z</dcterms:modified>
</cp:coreProperties>
</file>