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EFA" w:rsidRDefault="00754EFA">
      <w:pPr>
        <w:rPr>
          <w:sz w:val="2"/>
          <w:szCs w:val="2"/>
        </w:rPr>
        <w:sectPr w:rsidR="00754EFA">
          <w:type w:val="continuous"/>
          <w:pgSz w:w="11900" w:h="16840"/>
          <w:pgMar w:top="1430" w:right="0" w:bottom="1667" w:left="0" w:header="0" w:footer="3" w:gutter="0"/>
          <w:cols w:space="720"/>
          <w:noEndnote/>
          <w:docGrid w:linePitch="360"/>
        </w:sectPr>
      </w:pPr>
    </w:p>
    <w:p w:rsidR="00441DA3" w:rsidRDefault="00441DA3" w:rsidP="00441DA3">
      <w:pPr>
        <w:pStyle w:val="30"/>
        <w:shd w:val="clear" w:color="auto" w:fill="auto"/>
        <w:tabs>
          <w:tab w:val="left" w:pos="284"/>
        </w:tabs>
        <w:spacing w:after="244" w:line="360" w:lineRule="auto"/>
        <w:rPr>
          <w:sz w:val="36"/>
          <w:szCs w:val="36"/>
          <w:shd w:val="clear" w:color="auto" w:fill="FFFFFF"/>
        </w:rPr>
      </w:pPr>
    </w:p>
    <w:p w:rsidR="00441DA3" w:rsidRPr="00441DA3" w:rsidRDefault="004F6BC9" w:rsidP="00441DA3">
      <w:pPr>
        <w:pStyle w:val="30"/>
        <w:shd w:val="clear" w:color="auto" w:fill="auto"/>
        <w:tabs>
          <w:tab w:val="left" w:pos="284"/>
        </w:tabs>
        <w:spacing w:after="244" w:line="360" w:lineRule="auto"/>
        <w:rPr>
          <w:sz w:val="36"/>
          <w:szCs w:val="36"/>
          <w:shd w:val="clear" w:color="auto" w:fill="FFFFFF"/>
        </w:rPr>
      </w:pPr>
      <w:r w:rsidRPr="00441DA3">
        <w:rPr>
          <w:sz w:val="36"/>
          <w:szCs w:val="36"/>
          <w:shd w:val="clear" w:color="auto" w:fill="FFFFFF"/>
        </w:rPr>
        <w:t>«Применение ИКТ в работе с воспитанниками с ОВЗ»</w:t>
      </w:r>
    </w:p>
    <w:p w:rsidR="00441DA3" w:rsidRDefault="00441DA3" w:rsidP="00441DA3">
      <w:pPr>
        <w:pStyle w:val="30"/>
        <w:shd w:val="clear" w:color="auto" w:fill="auto"/>
        <w:spacing w:after="244" w:line="360" w:lineRule="auto"/>
        <w:rPr>
          <w:sz w:val="36"/>
          <w:szCs w:val="36"/>
          <w:shd w:val="clear" w:color="auto" w:fill="FFFFFF"/>
        </w:rPr>
      </w:pPr>
    </w:p>
    <w:p w:rsidR="00441DA3" w:rsidRDefault="00441DA3" w:rsidP="00441DA3">
      <w:pPr>
        <w:pStyle w:val="30"/>
        <w:shd w:val="clear" w:color="auto" w:fill="auto"/>
        <w:spacing w:after="244" w:line="360" w:lineRule="auto"/>
        <w:rPr>
          <w:sz w:val="36"/>
          <w:szCs w:val="36"/>
          <w:shd w:val="clear" w:color="auto" w:fill="FFFFFF"/>
        </w:rPr>
      </w:pPr>
    </w:p>
    <w:p w:rsidR="00441DA3" w:rsidRDefault="00441DA3" w:rsidP="00441DA3">
      <w:pPr>
        <w:pStyle w:val="30"/>
        <w:shd w:val="clear" w:color="auto" w:fill="auto"/>
        <w:spacing w:after="244" w:line="360" w:lineRule="auto"/>
        <w:rPr>
          <w:sz w:val="36"/>
          <w:szCs w:val="36"/>
          <w:shd w:val="clear" w:color="auto" w:fill="FFFFFF"/>
        </w:rPr>
      </w:pPr>
    </w:p>
    <w:p w:rsidR="00441DA3" w:rsidRPr="00441DA3" w:rsidRDefault="00441DA3" w:rsidP="00441DA3">
      <w:pPr>
        <w:pStyle w:val="30"/>
        <w:shd w:val="clear" w:color="auto" w:fill="auto"/>
        <w:spacing w:after="244" w:line="360" w:lineRule="auto"/>
        <w:jc w:val="right"/>
        <w:rPr>
          <w:sz w:val="28"/>
          <w:szCs w:val="28"/>
          <w:shd w:val="clear" w:color="auto" w:fill="FFFFFF"/>
        </w:rPr>
      </w:pPr>
      <w:r w:rsidRPr="00441DA3">
        <w:rPr>
          <w:sz w:val="28"/>
          <w:szCs w:val="28"/>
          <w:shd w:val="clear" w:color="auto" w:fill="FFFFFF"/>
        </w:rPr>
        <w:t>Подготовила учитель-дефектолог Орлова С.Ю.</w:t>
      </w:r>
    </w:p>
    <w:p w:rsidR="00441DA3" w:rsidRDefault="00441DA3" w:rsidP="00441DA3">
      <w:pPr>
        <w:pStyle w:val="30"/>
        <w:shd w:val="clear" w:color="auto" w:fill="auto"/>
        <w:spacing w:after="244" w:line="360" w:lineRule="auto"/>
        <w:rPr>
          <w:sz w:val="36"/>
          <w:szCs w:val="36"/>
          <w:shd w:val="clear" w:color="auto" w:fill="FFFFFF"/>
        </w:rPr>
      </w:pPr>
    </w:p>
    <w:p w:rsidR="00441DA3" w:rsidRDefault="00441DA3" w:rsidP="00441DA3">
      <w:pPr>
        <w:pStyle w:val="30"/>
        <w:shd w:val="clear" w:color="auto" w:fill="auto"/>
        <w:spacing w:after="244" w:line="360" w:lineRule="auto"/>
        <w:rPr>
          <w:sz w:val="28"/>
          <w:szCs w:val="28"/>
          <w:shd w:val="clear" w:color="auto" w:fill="FFFFFF"/>
        </w:rPr>
      </w:pPr>
    </w:p>
    <w:p w:rsidR="00441DA3" w:rsidRDefault="00441DA3" w:rsidP="00441DA3">
      <w:pPr>
        <w:pStyle w:val="30"/>
        <w:shd w:val="clear" w:color="auto" w:fill="auto"/>
        <w:spacing w:after="244" w:line="360" w:lineRule="auto"/>
        <w:rPr>
          <w:sz w:val="28"/>
          <w:szCs w:val="28"/>
          <w:shd w:val="clear" w:color="auto" w:fill="FFFFFF"/>
        </w:rPr>
      </w:pPr>
    </w:p>
    <w:p w:rsidR="00441DA3" w:rsidRDefault="00441DA3" w:rsidP="00441DA3">
      <w:pPr>
        <w:pStyle w:val="30"/>
        <w:shd w:val="clear" w:color="auto" w:fill="auto"/>
        <w:spacing w:after="244" w:line="360" w:lineRule="auto"/>
        <w:rPr>
          <w:sz w:val="28"/>
          <w:szCs w:val="28"/>
          <w:shd w:val="clear" w:color="auto" w:fill="FFFFFF"/>
        </w:rPr>
      </w:pPr>
    </w:p>
    <w:p w:rsidR="00441DA3" w:rsidRDefault="00441DA3" w:rsidP="00441DA3">
      <w:pPr>
        <w:pStyle w:val="30"/>
        <w:shd w:val="clear" w:color="auto" w:fill="auto"/>
        <w:spacing w:after="244" w:line="360" w:lineRule="auto"/>
        <w:rPr>
          <w:sz w:val="28"/>
          <w:szCs w:val="28"/>
          <w:shd w:val="clear" w:color="auto" w:fill="FFFFFF"/>
        </w:rPr>
      </w:pPr>
    </w:p>
    <w:p w:rsidR="00441DA3" w:rsidRDefault="00441DA3" w:rsidP="00441DA3">
      <w:pPr>
        <w:pStyle w:val="30"/>
        <w:shd w:val="clear" w:color="auto" w:fill="auto"/>
        <w:spacing w:after="244" w:line="360" w:lineRule="auto"/>
        <w:rPr>
          <w:sz w:val="28"/>
          <w:szCs w:val="28"/>
          <w:shd w:val="clear" w:color="auto" w:fill="FFFFFF"/>
        </w:rPr>
      </w:pPr>
    </w:p>
    <w:p w:rsidR="00441DA3" w:rsidRDefault="00441DA3" w:rsidP="00441DA3">
      <w:pPr>
        <w:pStyle w:val="30"/>
        <w:shd w:val="clear" w:color="auto" w:fill="auto"/>
        <w:spacing w:after="244" w:line="360" w:lineRule="auto"/>
        <w:jc w:val="left"/>
        <w:rPr>
          <w:sz w:val="28"/>
          <w:szCs w:val="28"/>
          <w:shd w:val="clear" w:color="auto" w:fill="FFFFFF"/>
        </w:rPr>
      </w:pPr>
    </w:p>
    <w:p w:rsidR="00441DA3" w:rsidRPr="004107B8" w:rsidRDefault="00441DA3" w:rsidP="00441DA3">
      <w:pPr>
        <w:pStyle w:val="30"/>
        <w:shd w:val="clear" w:color="auto" w:fill="auto"/>
        <w:spacing w:after="244" w:line="360" w:lineRule="auto"/>
        <w:jc w:val="left"/>
        <w:rPr>
          <w:sz w:val="28"/>
          <w:szCs w:val="28"/>
          <w:shd w:val="clear" w:color="auto" w:fill="FFFFFF"/>
        </w:rPr>
      </w:pPr>
    </w:p>
    <w:p w:rsidR="00254F8A" w:rsidRDefault="00254F8A" w:rsidP="004107B8">
      <w:pPr>
        <w:pStyle w:val="20"/>
        <w:shd w:val="clear" w:color="auto" w:fill="auto"/>
        <w:spacing w:before="0" w:line="360" w:lineRule="auto"/>
        <w:rPr>
          <w:sz w:val="28"/>
          <w:szCs w:val="28"/>
        </w:rPr>
      </w:pPr>
    </w:p>
    <w:p w:rsidR="00254F8A" w:rsidRDefault="00254F8A" w:rsidP="004107B8">
      <w:pPr>
        <w:pStyle w:val="20"/>
        <w:shd w:val="clear" w:color="auto" w:fill="auto"/>
        <w:spacing w:before="0" w:line="360" w:lineRule="auto"/>
        <w:rPr>
          <w:sz w:val="28"/>
          <w:szCs w:val="28"/>
        </w:rPr>
      </w:pPr>
    </w:p>
    <w:p w:rsidR="00254F8A" w:rsidRDefault="00254F8A" w:rsidP="004107B8">
      <w:pPr>
        <w:pStyle w:val="20"/>
        <w:shd w:val="clear" w:color="auto" w:fill="auto"/>
        <w:spacing w:before="0" w:line="360" w:lineRule="auto"/>
        <w:rPr>
          <w:sz w:val="28"/>
          <w:szCs w:val="28"/>
        </w:rPr>
      </w:pPr>
    </w:p>
    <w:p w:rsidR="00254F8A" w:rsidRDefault="00254F8A" w:rsidP="004107B8">
      <w:pPr>
        <w:pStyle w:val="20"/>
        <w:shd w:val="clear" w:color="auto" w:fill="auto"/>
        <w:spacing w:before="0" w:line="360" w:lineRule="auto"/>
        <w:rPr>
          <w:sz w:val="28"/>
          <w:szCs w:val="28"/>
        </w:rPr>
      </w:pPr>
    </w:p>
    <w:p w:rsidR="004F6BC9" w:rsidRPr="004107B8" w:rsidRDefault="000E24A5" w:rsidP="004107B8">
      <w:pPr>
        <w:pStyle w:val="20"/>
        <w:shd w:val="clear" w:color="auto" w:fill="auto"/>
        <w:spacing w:before="0" w:line="360" w:lineRule="auto"/>
        <w:rPr>
          <w:sz w:val="28"/>
          <w:szCs w:val="28"/>
        </w:rPr>
      </w:pPr>
      <w:bookmarkStart w:id="0" w:name="_GoBack"/>
      <w:bookmarkEnd w:id="0"/>
      <w:r w:rsidRPr="004107B8">
        <w:rPr>
          <w:sz w:val="28"/>
          <w:szCs w:val="28"/>
        </w:rPr>
        <w:lastRenderedPageBreak/>
        <w:t>Роль информационных технологий постоянно возрастает в современном обществе. Компьютерные средства обучения, предназначенные для образования детей с ОВЗ, прежде всего, основаны на научно-обоснованных методах коррекции нарушений развития, учитывают общие закономерности и специфические особенности детей с ограниченными возможностями здоровья. Применение специализированных компьютерных технологий при работе с ними позволяет активизировать компенсаторные механизмы и достичь оптимальной коррекции нарушенных функций.</w:t>
      </w:r>
      <w:r w:rsidR="004F6BC9" w:rsidRPr="004107B8">
        <w:rPr>
          <w:sz w:val="28"/>
          <w:szCs w:val="28"/>
        </w:rPr>
        <w:t xml:space="preserve"> </w:t>
      </w:r>
    </w:p>
    <w:p w:rsidR="00754EFA" w:rsidRPr="004107B8" w:rsidRDefault="004F6BC9" w:rsidP="004107B8">
      <w:pPr>
        <w:pStyle w:val="20"/>
        <w:shd w:val="clear" w:color="auto" w:fill="auto"/>
        <w:spacing w:before="0" w:line="360" w:lineRule="auto"/>
        <w:rPr>
          <w:sz w:val="28"/>
          <w:szCs w:val="28"/>
        </w:rPr>
      </w:pPr>
      <w:r w:rsidRPr="004107B8">
        <w:rPr>
          <w:sz w:val="28"/>
          <w:szCs w:val="28"/>
        </w:rPr>
        <w:t>На протяжении последнего ряда лет использую в своей работе ИКТ по разным направлениям. Например, диагностика, перспективные планы подгрупповой и индивидуальной работы, рабочая программа, в</w:t>
      </w:r>
      <w:r w:rsidR="00A8397F" w:rsidRPr="004107B8">
        <w:rPr>
          <w:sz w:val="28"/>
          <w:szCs w:val="28"/>
        </w:rPr>
        <w:t>ся отчетная документация созданы и храня</w:t>
      </w:r>
      <w:r w:rsidRPr="004107B8">
        <w:rPr>
          <w:sz w:val="28"/>
          <w:szCs w:val="28"/>
        </w:rPr>
        <w:t xml:space="preserve">тся в электроном формате. </w:t>
      </w:r>
    </w:p>
    <w:p w:rsidR="004F6BC9" w:rsidRPr="004107B8" w:rsidRDefault="004F6BC9" w:rsidP="004107B8">
      <w:pPr>
        <w:pStyle w:val="20"/>
        <w:shd w:val="clear" w:color="auto" w:fill="auto"/>
        <w:spacing w:before="0" w:line="360" w:lineRule="auto"/>
        <w:rPr>
          <w:sz w:val="28"/>
          <w:szCs w:val="28"/>
        </w:rPr>
      </w:pPr>
      <w:r w:rsidRPr="004107B8">
        <w:rPr>
          <w:sz w:val="28"/>
          <w:szCs w:val="28"/>
        </w:rPr>
        <w:t xml:space="preserve">Незаменимым помощником оказались новые технологии в работе с родителями. Создание родительских групп в мессенджере Вайбер, электронная почта позволяют оперативно обмениваться актуальной информацией. Объем консультативной, рекомендательной, отчетной информации, получаемой </w:t>
      </w:r>
      <w:r w:rsidR="00A8397F" w:rsidRPr="004107B8">
        <w:rPr>
          <w:sz w:val="28"/>
          <w:szCs w:val="28"/>
        </w:rPr>
        <w:t>от родителями от меня и наоборот</w:t>
      </w:r>
      <w:r w:rsidRPr="004107B8">
        <w:rPr>
          <w:sz w:val="28"/>
          <w:szCs w:val="28"/>
        </w:rPr>
        <w:t xml:space="preserve"> намного превышает тот, что был доступен нам ранее, в режиме очных встреч, обмена информацией через стенды</w:t>
      </w:r>
      <w:r w:rsidR="00A8397F" w:rsidRPr="004107B8">
        <w:rPr>
          <w:sz w:val="28"/>
          <w:szCs w:val="28"/>
        </w:rPr>
        <w:t xml:space="preserve">. Это трудно переоценить в наше время, поскольку поток новой информации, огромное количество совестных проектов идут в разрез с тем уровнем родительской, да и нашей, педагогической, занятости. Кроме того, благодаря новым технологиям удалось обеспечить непрерывность образовательной деятельности и поддержку родителей и воспитанников в условиях самоизоляции. Мною были подготовлены видеоролики, обучающей, коррекционно-развивающей направленности, как для воспитанников старшей группы, так и для </w:t>
      </w:r>
      <w:r w:rsidR="00A8397F" w:rsidRPr="004107B8">
        <w:rPr>
          <w:sz w:val="28"/>
          <w:szCs w:val="28"/>
        </w:rPr>
        <w:lastRenderedPageBreak/>
        <w:t>воспитанников подготовительной группы. Я была постоянно на связи с родителями, особенно воспитанников подготовительной группы, поскольку родители обеспокоены предстоящим школьным обучением. Были вопросы по профилактике оптической дисграфии, по обучению пересказу и составлению связных рассказов по серии сюжетных картин (в обеих группах), была проведена консультация по методике обучения составлению и решению арифметических задач. Хочется рассказать о своей педагогической находке. Мама А.С. обеспокоена отсутствием интереса у ребенка к чтению.</w:t>
      </w:r>
      <w:r w:rsidR="00441DA3">
        <w:rPr>
          <w:sz w:val="28"/>
          <w:szCs w:val="28"/>
        </w:rPr>
        <w:t xml:space="preserve"> </w:t>
      </w:r>
      <w:r w:rsidR="00AF24E9" w:rsidRPr="004107B8">
        <w:rPr>
          <w:sz w:val="28"/>
          <w:szCs w:val="28"/>
        </w:rPr>
        <w:t>Мама тревожная, поэтому уговоры, что насильно заставлять не надо и т.д. здесь неэффективны. Нужны конкретные практические рекомендации. Поскольку одним из заданий у меня бы</w:t>
      </w:r>
      <w:r w:rsidR="00441DA3">
        <w:rPr>
          <w:sz w:val="28"/>
          <w:szCs w:val="28"/>
        </w:rPr>
        <w:t>ло чтение небольших рассказов (</w:t>
      </w:r>
      <w:r w:rsidR="00AF24E9" w:rsidRPr="004107B8">
        <w:rPr>
          <w:sz w:val="28"/>
          <w:szCs w:val="28"/>
        </w:rPr>
        <w:t>читала я), а затем их пересказ (воспитанниками), я решила поменяться ролями с данным ребенком. Это вызвало массу эмоций у мальчика, он воодушевленно читал для меня рассказы о котенке Гаве, а счастливая мама записывала все это на диктофон, отправляла мне, а я отправляла свой пересказ в ответ.. и мне ставили оценку. Вот такой неожиданные, но передовой, смею надеяться, опыт был получен мною в условиях карантина. Детям такая форма взаимодействия очень понравилась, неподдельные радостные эмоции я наблюдала в видео ответах от них.</w:t>
      </w:r>
    </w:p>
    <w:p w:rsidR="00441DA3" w:rsidRDefault="00AF24E9" w:rsidP="004107B8">
      <w:pPr>
        <w:pStyle w:val="20"/>
        <w:shd w:val="clear" w:color="auto" w:fill="auto"/>
        <w:spacing w:before="0" w:line="360" w:lineRule="auto"/>
        <w:rPr>
          <w:sz w:val="28"/>
          <w:szCs w:val="28"/>
        </w:rPr>
      </w:pPr>
      <w:r w:rsidRPr="004107B8">
        <w:rPr>
          <w:sz w:val="28"/>
          <w:szCs w:val="28"/>
        </w:rPr>
        <w:t>Если же говорить об использовании ИКТ технологий в работе с воспитанниками в ходе образовательной, коррекционно-развивающей деятельности, то возможности их широки. Хочу сказать, что я активно использую данные технологии при организации как подгрупповых, так и индивидуальных занятий.</w:t>
      </w:r>
    </w:p>
    <w:p w:rsidR="00AF24E9" w:rsidRPr="004107B8" w:rsidRDefault="00441DA3" w:rsidP="004107B8">
      <w:pPr>
        <w:pStyle w:val="20"/>
        <w:shd w:val="clear" w:color="auto" w:fill="auto"/>
        <w:spacing w:before="0" w:line="360" w:lineRule="auto"/>
        <w:rPr>
          <w:sz w:val="28"/>
          <w:szCs w:val="28"/>
        </w:rPr>
      </w:pPr>
      <w:r>
        <w:rPr>
          <w:sz w:val="28"/>
          <w:szCs w:val="28"/>
        </w:rPr>
        <w:t>З</w:t>
      </w:r>
      <w:r w:rsidR="00AF24E9" w:rsidRPr="004107B8">
        <w:rPr>
          <w:sz w:val="28"/>
          <w:szCs w:val="28"/>
        </w:rPr>
        <w:t xml:space="preserve">анятия на компьютере имеют важное значение для развития моторной координации и произвольной моторики пальцев рук, а это особенно </w:t>
      </w:r>
      <w:r w:rsidR="00CE3C6E" w:rsidRPr="004107B8">
        <w:rPr>
          <w:sz w:val="28"/>
          <w:szCs w:val="28"/>
        </w:rPr>
        <w:lastRenderedPageBreak/>
        <w:t xml:space="preserve">актуально для воспитанников с НОДА, имеющих ограничения в двигательном плане. Им трудно нарисовать, раскрасить и т.д., сделать что-то самостоятельно, получить реальный практический результат, а интерактивная игра дает такую возможность. И даже если моторное состояние не позволяет ребенку манипулировать с мышкой компьютера, необходимо взять его руку в свою и действовать совместно. </w:t>
      </w:r>
    </w:p>
    <w:p w:rsidR="00CE3C6E" w:rsidRPr="004107B8" w:rsidRDefault="00CE3C6E" w:rsidP="004107B8">
      <w:pPr>
        <w:pStyle w:val="20"/>
        <w:shd w:val="clear" w:color="auto" w:fill="auto"/>
        <w:spacing w:before="0" w:line="360" w:lineRule="auto"/>
        <w:rPr>
          <w:sz w:val="28"/>
          <w:szCs w:val="28"/>
        </w:rPr>
      </w:pPr>
      <w:r w:rsidRPr="004107B8">
        <w:rPr>
          <w:sz w:val="28"/>
          <w:szCs w:val="28"/>
        </w:rPr>
        <w:t xml:space="preserve">Использование компьютерных технологий нередко избавляют от рутинной работы по подготовке дидактических, наглядных пособий, и даже просто от подготовке картинок к занятию. Например, я разработала пособие, помогающее ребенку пересказать текст рассказа «Почему Саша опоздал в школу». Раньше необходимо было подобрать шесть предметных картинок, схемы пространственных предлогов, постараться разместить это на доске. Получалось громоздко, внимание воспитанников рассеивалось. Сейчас, благодаря компьютерным технологиям, удалось создать интерактивное пособие, которое было апробировано еще в прошлом году. Особенно отрадно то, что </w:t>
      </w:r>
      <w:r w:rsidR="00A106A2" w:rsidRPr="004107B8">
        <w:rPr>
          <w:sz w:val="28"/>
          <w:szCs w:val="28"/>
        </w:rPr>
        <w:t xml:space="preserve">его использование оказалось эффективным даже по отношению, к условно говоря, сложным детям. Вика Жукова, выпускница прошлого года, смогла затем пересказать рассказ самостоятельно, без зрительных опор. Видимо, интересная подача материала обеспечила эмоциональное восприятие и мотивацию к запоминанию. Хотя и само включений компьютерных технологий в структуру занятия является мощным мотивационным компонентом, необходимо помнить, что создавая игру для особенного ребенка, мы обязательно продумываем мотивацию. Например, </w:t>
      </w:r>
      <w:r w:rsidR="00610A47" w:rsidRPr="004107B8">
        <w:rPr>
          <w:sz w:val="28"/>
          <w:szCs w:val="28"/>
        </w:rPr>
        <w:t>педагог говорит ребенку, что в случае, если задание будет выполнено верно, тебя ждет сюрприз (салют, анимированный смайлик, мультяшный герой или звук аплодисментов). Необходимо использовать и приемы внешнего поощрения, ведь у ребенка с ОВЗ нер</w:t>
      </w:r>
      <w:r w:rsidR="009F281F" w:rsidRPr="004107B8">
        <w:rPr>
          <w:sz w:val="28"/>
          <w:szCs w:val="28"/>
        </w:rPr>
        <w:t xml:space="preserve">едко неадекватная </w:t>
      </w:r>
      <w:r w:rsidR="00441DA3">
        <w:rPr>
          <w:sz w:val="28"/>
          <w:szCs w:val="28"/>
        </w:rPr>
        <w:t xml:space="preserve">самооценка, а </w:t>
      </w:r>
      <w:r w:rsidR="00610A47" w:rsidRPr="004107B8">
        <w:rPr>
          <w:sz w:val="28"/>
          <w:szCs w:val="28"/>
        </w:rPr>
        <w:t xml:space="preserve">внешняя оценка его деятельности, будет способствовать ее </w:t>
      </w:r>
      <w:r w:rsidR="00610A47" w:rsidRPr="004107B8">
        <w:rPr>
          <w:sz w:val="28"/>
          <w:szCs w:val="28"/>
        </w:rPr>
        <w:lastRenderedPageBreak/>
        <w:t xml:space="preserve">формированию. Если была допущена ошибка </w:t>
      </w:r>
      <w:r w:rsidR="009F281F" w:rsidRPr="004107B8">
        <w:rPr>
          <w:sz w:val="28"/>
          <w:szCs w:val="28"/>
        </w:rPr>
        <w:t>можно использовать грустный смайлик и фразу- «подумай/ и / или попробуй еще, у тебя обязательно получится». Наличие одобрения или п</w:t>
      </w:r>
      <w:r w:rsidR="00441DA3">
        <w:rPr>
          <w:sz w:val="28"/>
          <w:szCs w:val="28"/>
        </w:rPr>
        <w:t xml:space="preserve">охвалы со стороны компьютера, то </w:t>
      </w:r>
      <w:r w:rsidR="009F281F" w:rsidRPr="004107B8">
        <w:rPr>
          <w:sz w:val="28"/>
          <w:szCs w:val="28"/>
        </w:rPr>
        <w:t xml:space="preserve"> есть наличие обратной связи, так же повышает мотивацию ребенка.</w:t>
      </w:r>
    </w:p>
    <w:p w:rsidR="009F281F" w:rsidRPr="004107B8" w:rsidRDefault="009F281F" w:rsidP="004107B8">
      <w:pPr>
        <w:pStyle w:val="20"/>
        <w:shd w:val="clear" w:color="auto" w:fill="auto"/>
        <w:spacing w:before="0" w:line="360" w:lineRule="auto"/>
        <w:rPr>
          <w:sz w:val="28"/>
          <w:szCs w:val="28"/>
        </w:rPr>
      </w:pPr>
      <w:r w:rsidRPr="004107B8">
        <w:rPr>
          <w:sz w:val="28"/>
          <w:szCs w:val="28"/>
        </w:rPr>
        <w:t xml:space="preserve">Нередко использую ИКТ вначале занятия, как элемент мотивации. Например, занятие о мебели начинаю с демонстрации слайда, на котором древние, пещерные люди сидят у костра прямо на </w:t>
      </w:r>
      <w:r w:rsidR="00441DA3">
        <w:rPr>
          <w:sz w:val="28"/>
          <w:szCs w:val="28"/>
        </w:rPr>
        <w:t xml:space="preserve">земле. Далее спрашиваю у детей: </w:t>
      </w:r>
      <w:r w:rsidRPr="004107B8">
        <w:rPr>
          <w:sz w:val="28"/>
          <w:szCs w:val="28"/>
        </w:rPr>
        <w:t>Как вы думаете, удобно ли им? Чего не хватает в пещере? Для чего же нужна мебель?</w:t>
      </w:r>
    </w:p>
    <w:p w:rsidR="009F281F" w:rsidRPr="004107B8" w:rsidRDefault="009F281F" w:rsidP="004107B8">
      <w:pPr>
        <w:pStyle w:val="20"/>
        <w:shd w:val="clear" w:color="auto" w:fill="auto"/>
        <w:spacing w:before="0" w:line="360" w:lineRule="auto"/>
        <w:rPr>
          <w:sz w:val="28"/>
          <w:szCs w:val="28"/>
        </w:rPr>
      </w:pPr>
      <w:r w:rsidRPr="004107B8">
        <w:rPr>
          <w:sz w:val="28"/>
          <w:szCs w:val="28"/>
        </w:rPr>
        <w:t xml:space="preserve">А на занятии об одежде и головных уборах включаю песенку Старухи Шапокляк, дети узнают ее по голосу, портрет этой героини появляется на экране панели. Мы разбираем значение ее имени, ищем название головного убора, которое спряталось в слове Шапокляк, а затем украшаем цветами шляпку Старухи Шапокляк </w:t>
      </w:r>
      <w:r w:rsidR="00441DA3">
        <w:rPr>
          <w:sz w:val="28"/>
          <w:szCs w:val="28"/>
        </w:rPr>
        <w:t xml:space="preserve">( цветы появляются на картинке шляпы на слайде) </w:t>
      </w:r>
      <w:r w:rsidRPr="004107B8">
        <w:rPr>
          <w:sz w:val="28"/>
          <w:szCs w:val="28"/>
        </w:rPr>
        <w:t xml:space="preserve">по мере выполнения заданий. </w:t>
      </w:r>
      <w:r w:rsidR="005B1730" w:rsidRPr="004107B8">
        <w:rPr>
          <w:sz w:val="28"/>
          <w:szCs w:val="28"/>
        </w:rPr>
        <w:t>Конечно, такие формы работы позволяют обеспечить стойкий познавательный интерес, который, как известно, у воспитанников с ОВЗ отличается недостаточностью по степени выраженности и непродолжительностью по времени его наличия.</w:t>
      </w:r>
    </w:p>
    <w:p w:rsidR="005B1730" w:rsidRPr="004107B8" w:rsidRDefault="005B1730" w:rsidP="004107B8">
      <w:pPr>
        <w:pStyle w:val="20"/>
        <w:shd w:val="clear" w:color="auto" w:fill="auto"/>
        <w:spacing w:before="0" w:line="360" w:lineRule="auto"/>
        <w:rPr>
          <w:sz w:val="28"/>
          <w:szCs w:val="28"/>
        </w:rPr>
      </w:pPr>
      <w:r w:rsidRPr="004107B8">
        <w:rPr>
          <w:sz w:val="28"/>
          <w:szCs w:val="28"/>
        </w:rPr>
        <w:t xml:space="preserve">КТ открывают новые возможности использования педагогических приемов в традиционной коррекционной методике, позволяя подбирать материал разной степени сложности. Конкретному ребенку всегда можно предложить именно то, что в данный момент соответствует его возможностям и задачам обучения; изменять меру трудности, характер задания, адекватные возможностям особого ребенка. Так мною разработаны карты-задания, в том числе и на соотнесение цифры и количества. Количество заданий на одном слайде, которые кстати можно </w:t>
      </w:r>
      <w:r w:rsidRPr="004107B8">
        <w:rPr>
          <w:sz w:val="28"/>
          <w:szCs w:val="28"/>
        </w:rPr>
        <w:lastRenderedPageBreak/>
        <w:t>распечатывать и использовать в качестве раздаточного материала, зависит от уровня актуального развития воспитанника.</w:t>
      </w:r>
    </w:p>
    <w:p w:rsidR="005B1730" w:rsidRPr="004107B8" w:rsidRDefault="005B1730" w:rsidP="004107B8">
      <w:pPr>
        <w:pStyle w:val="20"/>
        <w:shd w:val="clear" w:color="auto" w:fill="auto"/>
        <w:spacing w:before="0" w:line="360" w:lineRule="auto"/>
        <w:rPr>
          <w:sz w:val="28"/>
          <w:szCs w:val="28"/>
        </w:rPr>
      </w:pPr>
      <w:r w:rsidRPr="004107B8">
        <w:rPr>
          <w:sz w:val="28"/>
          <w:szCs w:val="28"/>
        </w:rPr>
        <w:t>Помимо использования авторских методических продуктов, на индивидуальных коррекционно-развивающих занятиях активно использую игры образовательного портала «МЕРСИБО»</w:t>
      </w:r>
      <w:r w:rsidR="009043BF" w:rsidRPr="004107B8">
        <w:rPr>
          <w:sz w:val="28"/>
          <w:szCs w:val="28"/>
        </w:rPr>
        <w:t>. Эти игры ориентированы на детей с ОВЗ</w:t>
      </w:r>
      <w:r w:rsidR="0019030A" w:rsidRPr="004107B8">
        <w:rPr>
          <w:sz w:val="28"/>
          <w:szCs w:val="28"/>
        </w:rPr>
        <w:t xml:space="preserve">, разработаны с учетом их особых образовательных потребностей. </w:t>
      </w:r>
    </w:p>
    <w:p w:rsidR="0019030A" w:rsidRPr="004107B8" w:rsidRDefault="0019030A" w:rsidP="004107B8">
      <w:pPr>
        <w:spacing w:line="360" w:lineRule="auto"/>
        <w:ind w:left="-142"/>
        <w:jc w:val="both"/>
        <w:rPr>
          <w:rFonts w:ascii="Times New Roman" w:hAnsi="Times New Roman" w:cs="Times New Roman"/>
          <w:sz w:val="28"/>
          <w:szCs w:val="28"/>
        </w:rPr>
      </w:pPr>
      <w:r w:rsidRPr="004107B8">
        <w:rPr>
          <w:rFonts w:ascii="Times New Roman" w:hAnsi="Times New Roman" w:cs="Times New Roman"/>
          <w:sz w:val="28"/>
          <w:szCs w:val="28"/>
        </w:rPr>
        <w:t xml:space="preserve">Эффективность систематического использования компьютерных технологий в системе коррекционно-развивающей деятельности подтверждают и результаты итоговой диагностики, которые </w:t>
      </w:r>
      <w:r w:rsidRPr="004107B8">
        <w:rPr>
          <w:rStyle w:val="apple-converted-space"/>
          <w:rFonts w:ascii="Times New Roman" w:hAnsi="Times New Roman" w:cs="Times New Roman"/>
          <w:kern w:val="36"/>
          <w:sz w:val="28"/>
          <w:szCs w:val="28"/>
        </w:rPr>
        <w:t xml:space="preserve">демонстрируют оптимальный уровень эффективности педагогических воздействий по всем образовательным областям среди воспитанников обеих возрастных групп. Рассмотрим подробнее результаты воспитанников подготовительной к школе группы.  Среди воспитанников нет ни одного на стадии, соответствующей «точке роста», лишь два воспитанника на уровне, соответствующем «стадии становления», или «зоне ближайшего развития», когда образовательная задача доступна ребенку при наличии адекватной и своевременной помощи педагога. </w:t>
      </w:r>
      <w:r w:rsidRPr="004107B8">
        <w:rPr>
          <w:rFonts w:ascii="Times New Roman" w:hAnsi="Times New Roman" w:cs="Times New Roman"/>
          <w:sz w:val="28"/>
          <w:szCs w:val="28"/>
        </w:rPr>
        <w:t xml:space="preserve">Более половины воспитанников по уровню развития высших психических функций демонстрируют показатели развития, приближенные к условно возрастной норме. Лишь два человека, достигнув уровня «стадии становления», не перешли на следующий уровень, что с учетом их индивидуальных особенностей, наличии серьезных психофизических нарушений, является закономерным. Такие результаты удалось получить благодаря продуманному использованию современных образовательных технологий, в том числе ИКТ, разумному и оправданному их сочетанию с традиционными методами и приемами работы. </w:t>
      </w:r>
    </w:p>
    <w:p w:rsidR="004107B8" w:rsidRPr="004107B8" w:rsidRDefault="004107B8" w:rsidP="004107B8">
      <w:pPr>
        <w:spacing w:line="360" w:lineRule="auto"/>
        <w:ind w:left="-142"/>
        <w:jc w:val="both"/>
        <w:rPr>
          <w:rFonts w:ascii="Times New Roman" w:hAnsi="Times New Roman" w:cs="Times New Roman"/>
          <w:sz w:val="28"/>
          <w:szCs w:val="28"/>
        </w:rPr>
      </w:pPr>
      <w:r w:rsidRPr="004107B8">
        <w:rPr>
          <w:rFonts w:ascii="Times New Roman" w:hAnsi="Times New Roman" w:cs="Times New Roman"/>
          <w:sz w:val="28"/>
          <w:szCs w:val="28"/>
        </w:rPr>
        <w:t xml:space="preserve">Сегодня трудно представить современный урок в школе или занятие в ДОУ </w:t>
      </w:r>
      <w:r w:rsidRPr="004107B8">
        <w:rPr>
          <w:rFonts w:ascii="Times New Roman" w:hAnsi="Times New Roman" w:cs="Times New Roman"/>
          <w:sz w:val="28"/>
          <w:szCs w:val="28"/>
        </w:rPr>
        <w:lastRenderedPageBreak/>
        <w:t>без использования ИКТ. Мероприятия с использованием ИКТ стали неотъемлемой частью образовательной и коррекционно-развивающей деятельности и являются одним из важных результатов инновационной работы в практике коррекционного педагога с воспитанниками с ОВЗ.</w:t>
      </w:r>
    </w:p>
    <w:p w:rsidR="0019030A" w:rsidRPr="004107B8" w:rsidRDefault="0019030A" w:rsidP="004107B8">
      <w:pPr>
        <w:shd w:val="clear" w:color="auto" w:fill="FFFFFF"/>
        <w:spacing w:before="225" w:after="225" w:line="360" w:lineRule="auto"/>
        <w:jc w:val="both"/>
        <w:textAlignment w:val="baseline"/>
        <w:outlineLvl w:val="0"/>
        <w:rPr>
          <w:rFonts w:ascii="Times New Roman" w:hAnsi="Times New Roman" w:cs="Times New Roman"/>
          <w:sz w:val="28"/>
          <w:szCs w:val="28"/>
        </w:rPr>
      </w:pPr>
    </w:p>
    <w:p w:rsidR="0019030A" w:rsidRDefault="0019030A">
      <w:pPr>
        <w:pStyle w:val="20"/>
        <w:shd w:val="clear" w:color="auto" w:fill="auto"/>
        <w:spacing w:before="0"/>
      </w:pPr>
    </w:p>
    <w:p w:rsidR="00CE3C6E" w:rsidRDefault="00CE3C6E">
      <w:pPr>
        <w:pStyle w:val="20"/>
        <w:shd w:val="clear" w:color="auto" w:fill="auto"/>
        <w:tabs>
          <w:tab w:val="left" w:pos="4550"/>
          <w:tab w:val="right" w:pos="8870"/>
        </w:tabs>
        <w:spacing w:before="0" w:after="0"/>
      </w:pPr>
    </w:p>
    <w:p w:rsidR="00CE3C6E" w:rsidRDefault="00CE3C6E">
      <w:pPr>
        <w:pStyle w:val="20"/>
        <w:shd w:val="clear" w:color="auto" w:fill="auto"/>
        <w:tabs>
          <w:tab w:val="left" w:pos="4550"/>
          <w:tab w:val="right" w:pos="8870"/>
        </w:tabs>
        <w:spacing w:before="0" w:after="0"/>
      </w:pPr>
    </w:p>
    <w:p w:rsidR="00754EFA" w:rsidRDefault="00754EFA">
      <w:pPr>
        <w:pStyle w:val="20"/>
        <w:shd w:val="clear" w:color="auto" w:fill="auto"/>
        <w:spacing w:before="0" w:after="0" w:line="461" w:lineRule="exact"/>
      </w:pPr>
    </w:p>
    <w:sectPr w:rsidR="00754EFA">
      <w:type w:val="continuous"/>
      <w:pgSz w:w="11900" w:h="16840"/>
      <w:pgMar w:top="1430" w:right="833" w:bottom="1667" w:left="20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37C" w:rsidRDefault="0001437C">
      <w:r>
        <w:separator/>
      </w:r>
    </w:p>
  </w:endnote>
  <w:endnote w:type="continuationSeparator" w:id="0">
    <w:p w:rsidR="0001437C" w:rsidRDefault="0001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37C" w:rsidRDefault="0001437C"/>
  </w:footnote>
  <w:footnote w:type="continuationSeparator" w:id="0">
    <w:p w:rsidR="0001437C" w:rsidRDefault="000143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92601"/>
    <w:multiLevelType w:val="multilevel"/>
    <w:tmpl w:val="713CA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595814"/>
    <w:multiLevelType w:val="multilevel"/>
    <w:tmpl w:val="994C5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FA"/>
    <w:rsid w:val="0001437C"/>
    <w:rsid w:val="000E24A5"/>
    <w:rsid w:val="0019030A"/>
    <w:rsid w:val="00254F8A"/>
    <w:rsid w:val="00391F5F"/>
    <w:rsid w:val="004107B8"/>
    <w:rsid w:val="00441DA3"/>
    <w:rsid w:val="004F6BC9"/>
    <w:rsid w:val="005B1730"/>
    <w:rsid w:val="00610A47"/>
    <w:rsid w:val="00697431"/>
    <w:rsid w:val="00754EFA"/>
    <w:rsid w:val="008D3F74"/>
    <w:rsid w:val="009043BF"/>
    <w:rsid w:val="009C59AC"/>
    <w:rsid w:val="009F281F"/>
    <w:rsid w:val="00A106A2"/>
    <w:rsid w:val="00A8397F"/>
    <w:rsid w:val="00AF24E9"/>
    <w:rsid w:val="00B15CB6"/>
    <w:rsid w:val="00BB2830"/>
    <w:rsid w:val="00CE3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70F95-BD09-4973-9063-1409F6A0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pPr>
      <w:shd w:val="clear" w:color="auto" w:fill="FFFFFF"/>
      <w:spacing w:after="240" w:line="461" w:lineRule="exac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240" w:after="240" w:line="456" w:lineRule="exact"/>
      <w:jc w:val="both"/>
    </w:pPr>
    <w:rPr>
      <w:rFonts w:ascii="Times New Roman" w:eastAsia="Times New Roman" w:hAnsi="Times New Roman" w:cs="Times New Roman"/>
      <w:sz w:val="26"/>
      <w:szCs w:val="26"/>
    </w:rPr>
  </w:style>
  <w:style w:type="character" w:styleId="a4">
    <w:name w:val="annotation reference"/>
    <w:basedOn w:val="a0"/>
    <w:uiPriority w:val="99"/>
    <w:semiHidden/>
    <w:unhideWhenUsed/>
    <w:rsid w:val="00A106A2"/>
    <w:rPr>
      <w:sz w:val="16"/>
      <w:szCs w:val="16"/>
    </w:rPr>
  </w:style>
  <w:style w:type="paragraph" w:styleId="a5">
    <w:name w:val="annotation text"/>
    <w:basedOn w:val="a"/>
    <w:link w:val="a6"/>
    <w:uiPriority w:val="99"/>
    <w:semiHidden/>
    <w:unhideWhenUsed/>
    <w:rsid w:val="00A106A2"/>
    <w:rPr>
      <w:sz w:val="20"/>
      <w:szCs w:val="20"/>
    </w:rPr>
  </w:style>
  <w:style w:type="character" w:customStyle="1" w:styleId="a6">
    <w:name w:val="Текст примечания Знак"/>
    <w:basedOn w:val="a0"/>
    <w:link w:val="a5"/>
    <w:uiPriority w:val="99"/>
    <w:semiHidden/>
    <w:rsid w:val="00A106A2"/>
    <w:rPr>
      <w:color w:val="000000"/>
      <w:sz w:val="20"/>
      <w:szCs w:val="20"/>
    </w:rPr>
  </w:style>
  <w:style w:type="paragraph" w:styleId="a7">
    <w:name w:val="annotation subject"/>
    <w:basedOn w:val="a5"/>
    <w:next w:val="a5"/>
    <w:link w:val="a8"/>
    <w:uiPriority w:val="99"/>
    <w:semiHidden/>
    <w:unhideWhenUsed/>
    <w:rsid w:val="00A106A2"/>
    <w:rPr>
      <w:b/>
      <w:bCs/>
    </w:rPr>
  </w:style>
  <w:style w:type="character" w:customStyle="1" w:styleId="a8">
    <w:name w:val="Тема примечания Знак"/>
    <w:basedOn w:val="a6"/>
    <w:link w:val="a7"/>
    <w:uiPriority w:val="99"/>
    <w:semiHidden/>
    <w:rsid w:val="00A106A2"/>
    <w:rPr>
      <w:b/>
      <w:bCs/>
      <w:color w:val="000000"/>
      <w:sz w:val="20"/>
      <w:szCs w:val="20"/>
    </w:rPr>
  </w:style>
  <w:style w:type="paragraph" w:styleId="a9">
    <w:name w:val="Balloon Text"/>
    <w:basedOn w:val="a"/>
    <w:link w:val="aa"/>
    <w:uiPriority w:val="99"/>
    <w:semiHidden/>
    <w:unhideWhenUsed/>
    <w:rsid w:val="00A106A2"/>
    <w:rPr>
      <w:rFonts w:ascii="Segoe UI" w:hAnsi="Segoe UI" w:cs="Segoe UI"/>
      <w:sz w:val="18"/>
      <w:szCs w:val="18"/>
    </w:rPr>
  </w:style>
  <w:style w:type="character" w:customStyle="1" w:styleId="aa">
    <w:name w:val="Текст выноски Знак"/>
    <w:basedOn w:val="a0"/>
    <w:link w:val="a9"/>
    <w:uiPriority w:val="99"/>
    <w:semiHidden/>
    <w:rsid w:val="00A106A2"/>
    <w:rPr>
      <w:rFonts w:ascii="Segoe UI" w:hAnsi="Segoe UI" w:cs="Segoe UI"/>
      <w:color w:val="000000"/>
      <w:sz w:val="18"/>
      <w:szCs w:val="18"/>
    </w:rPr>
  </w:style>
  <w:style w:type="character" w:customStyle="1" w:styleId="apple-converted-space">
    <w:name w:val="apple-converted-space"/>
    <w:basedOn w:val="a0"/>
    <w:rsid w:val="00190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1340</Words>
  <Characters>7642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orlovith@rambler.ru</cp:lastModifiedBy>
  <cp:revision>2</cp:revision>
  <dcterms:created xsi:type="dcterms:W3CDTF">2020-10-16T18:13:00Z</dcterms:created>
  <dcterms:modified xsi:type="dcterms:W3CDTF">2020-10-16T18:13:00Z</dcterms:modified>
</cp:coreProperties>
</file>