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4C" w:rsidRDefault="0000734C" w:rsidP="0000734C">
      <w:pPr>
        <w:pStyle w:val="1"/>
        <w:shd w:val="clear" w:color="auto" w:fill="FFFFFF"/>
        <w:spacing w:after="92" w:afterAutospacing="0" w:line="303" w:lineRule="atLeast"/>
        <w:textAlignment w:val="baseline"/>
        <w:rPr>
          <w:rFonts w:ascii="Arial" w:hAnsi="Arial" w:cs="Arial"/>
          <w:b w:val="0"/>
          <w:bCs w:val="0"/>
          <w:color w:val="000000"/>
          <w:sz w:val="26"/>
          <w:szCs w:val="26"/>
        </w:rPr>
      </w:pPr>
      <w:r>
        <w:rPr>
          <w:rFonts w:ascii="Arial" w:hAnsi="Arial" w:cs="Arial"/>
          <w:b w:val="0"/>
          <w:bCs w:val="0"/>
          <w:color w:val="000000"/>
          <w:sz w:val="26"/>
          <w:szCs w:val="26"/>
        </w:rPr>
        <w:t>«Особенности развития личности в дошкольном возрасте»</w:t>
      </w:r>
    </w:p>
    <w:p w:rsidR="0000734C" w:rsidRPr="0000734C" w:rsidRDefault="0000734C" w:rsidP="0000734C">
      <w:pPr>
        <w:pStyle w:val="a3"/>
        <w:shd w:val="clear" w:color="auto" w:fill="FFFFFF"/>
        <w:spacing w:before="0" w:beforeAutospacing="0" w:after="229" w:afterAutospacing="0"/>
        <w:textAlignment w:val="baseline"/>
        <w:rPr>
          <w:color w:val="000000"/>
        </w:rPr>
      </w:pPr>
      <w:r w:rsidRPr="0000734C">
        <w:rPr>
          <w:color w:val="000000"/>
          <w:shd w:val="clear" w:color="auto" w:fill="FFFFFF"/>
        </w:rPr>
        <w:t xml:space="preserve">Развитие личности в дошкольном возрасте неразрывно связано с осознанием образа себя самого. Ребенок шаг за шагом получает представление о человеке вообще и о себе, как об одном из людей. Этому осознанию способствует включенность дошкольника в разные виды деятельности и общение.                                                                                                                            </w:t>
      </w:r>
      <w:r>
        <w:rPr>
          <w:color w:val="000000"/>
          <w:shd w:val="clear" w:color="auto" w:fill="FFFFFF"/>
        </w:rPr>
        <w:t xml:space="preserve">              </w:t>
      </w:r>
      <w:r w:rsidRPr="0000734C">
        <w:rPr>
          <w:color w:val="000000"/>
          <w:shd w:val="clear" w:color="auto" w:fill="FFFFFF"/>
        </w:rPr>
        <w:t> </w:t>
      </w:r>
      <w:r w:rsidRPr="0000734C">
        <w:rPr>
          <w:color w:val="000000"/>
        </w:rPr>
        <w:t>Первый этап личностного развития дошкольника нацелен на постепенное снижение физической зависимости от взрослого и приобретение самостоятельности. Малыш многократно оглашает родителям и бабушкам свою потребность действовать самому. «Я сам» — звучит в той деятельности, которая интересна малышу.</w:t>
      </w:r>
    </w:p>
    <w:p w:rsidR="0000734C" w:rsidRPr="0000734C" w:rsidRDefault="0000734C" w:rsidP="0000734C">
      <w:pPr>
        <w:pStyle w:val="a3"/>
        <w:shd w:val="clear" w:color="auto" w:fill="FFFFFF"/>
        <w:spacing w:before="0" w:beforeAutospacing="0" w:after="229" w:afterAutospacing="0"/>
        <w:textAlignment w:val="baseline"/>
        <w:rPr>
          <w:color w:val="000000"/>
        </w:rPr>
      </w:pPr>
      <w:r w:rsidRPr="0000734C">
        <w:rPr>
          <w:color w:val="000000"/>
        </w:rPr>
        <w:t>Ребенок пробует свои возможности. Такое понятное действо, как складывание игрушек, совершенно не интересует малыша, поскольку понятно и посильно. А вот налить суп в тарелку с помощью половника или приколоть булавку на кофточку – невероятно увлекательно!</w:t>
      </w:r>
    </w:p>
    <w:p w:rsidR="0000734C" w:rsidRPr="0000734C" w:rsidRDefault="0000734C" w:rsidP="0000734C">
      <w:pPr>
        <w:pStyle w:val="a3"/>
        <w:shd w:val="clear" w:color="auto" w:fill="FFFFFF"/>
        <w:spacing w:before="0" w:beforeAutospacing="0" w:after="229" w:afterAutospacing="0"/>
        <w:textAlignment w:val="baseline"/>
      </w:pPr>
      <w:r w:rsidRPr="0000734C">
        <w:rPr>
          <w:color w:val="000000"/>
          <w:shd w:val="clear" w:color="auto" w:fill="FFFFFF"/>
        </w:rPr>
        <w:t>Второй этап подразумевает переход от выбора, который предлагает ребенку взрослый, до проявления собственной инициативы. Это значительное расширение границ развития. «Хочу сложить эту модель конструктора», «Буду тоже поливать цветы», «Знаете, какую игру я придумал…» — инициативность старших дошкольников распространяется на все </w:t>
      </w:r>
      <w:hyperlink r:id="rId4" w:history="1">
        <w:r w:rsidRPr="0000734C">
          <w:rPr>
            <w:rStyle w:val="a4"/>
            <w:color w:val="auto"/>
            <w:u w:val="none"/>
            <w:bdr w:val="none" w:sz="0" w:space="0" w:color="auto" w:frame="1"/>
            <w:shd w:val="clear" w:color="auto" w:fill="FFFFFF"/>
          </w:rPr>
          <w:t>виды деятельности</w:t>
        </w:r>
      </w:hyperlink>
      <w:r w:rsidRPr="0000734C">
        <w:rPr>
          <w:shd w:val="clear" w:color="auto" w:fill="FFFFFF"/>
        </w:rPr>
        <w:t>.</w:t>
      </w:r>
    </w:p>
    <w:p w:rsidR="00000000" w:rsidRDefault="0000734C">
      <w:pPr>
        <w:rPr>
          <w:rFonts w:ascii="Times New Roman" w:hAnsi="Times New Roman" w:cs="Times New Roman"/>
          <w:color w:val="000000"/>
          <w:sz w:val="24"/>
          <w:szCs w:val="24"/>
          <w:shd w:val="clear" w:color="auto" w:fill="FFFFFF"/>
        </w:rPr>
      </w:pPr>
      <w:r w:rsidRPr="0000734C">
        <w:rPr>
          <w:rFonts w:ascii="Times New Roman" w:hAnsi="Times New Roman" w:cs="Times New Roman"/>
          <w:color w:val="000000"/>
          <w:sz w:val="24"/>
          <w:szCs w:val="24"/>
          <w:shd w:val="clear" w:color="auto" w:fill="FFFFFF"/>
        </w:rPr>
        <w:t>На этих ступеньках личностного развития дошкольника происходят многочисленные изменения. Вырабатываются </w:t>
      </w:r>
      <w:hyperlink r:id="rId5" w:history="1">
        <w:r w:rsidRPr="0000734C">
          <w:rPr>
            <w:rStyle w:val="a4"/>
            <w:rFonts w:ascii="Times New Roman" w:hAnsi="Times New Roman" w:cs="Times New Roman"/>
            <w:color w:val="auto"/>
            <w:sz w:val="24"/>
            <w:szCs w:val="24"/>
            <w:u w:val="none"/>
            <w:bdr w:val="none" w:sz="0" w:space="0" w:color="auto" w:frame="1"/>
            <w:shd w:val="clear" w:color="auto" w:fill="FFFFFF"/>
          </w:rPr>
          <w:t>нравственные</w:t>
        </w:r>
      </w:hyperlink>
      <w:r w:rsidRPr="0000734C">
        <w:rPr>
          <w:rFonts w:ascii="Times New Roman" w:hAnsi="Times New Roman" w:cs="Times New Roman"/>
          <w:sz w:val="24"/>
          <w:szCs w:val="24"/>
          <w:shd w:val="clear" w:color="auto" w:fill="FFFFFF"/>
        </w:rPr>
        <w:t> </w:t>
      </w:r>
      <w:r w:rsidRPr="0000734C">
        <w:rPr>
          <w:rFonts w:ascii="Times New Roman" w:hAnsi="Times New Roman" w:cs="Times New Roman"/>
          <w:color w:val="000000"/>
          <w:sz w:val="24"/>
          <w:szCs w:val="24"/>
          <w:shd w:val="clear" w:color="auto" w:fill="FFFFFF"/>
        </w:rPr>
        <w:t>суждения и критерии: что можно, чего нельзя, что хорошо, а что плохо. Развиваются эмоционально-волевые качества. Но в сфере развития личности главным достижением дошкольного возраста является именно самостоятельность и инициативность.</w:t>
      </w:r>
    </w:p>
    <w:p w:rsidR="0000734C" w:rsidRPr="0000734C" w:rsidRDefault="0000734C" w:rsidP="0000734C">
      <w:pPr>
        <w:pStyle w:val="2"/>
        <w:shd w:val="clear" w:color="auto" w:fill="FFFFFF"/>
        <w:spacing w:before="0" w:line="266" w:lineRule="atLeast"/>
        <w:textAlignment w:val="baseline"/>
        <w:rPr>
          <w:rFonts w:ascii="Times New Roman" w:hAnsi="Times New Roman" w:cs="Times New Roman"/>
          <w:b w:val="0"/>
          <w:bCs w:val="0"/>
          <w:color w:val="auto"/>
          <w:sz w:val="24"/>
          <w:szCs w:val="24"/>
        </w:rPr>
      </w:pPr>
      <w:r w:rsidRPr="0000734C">
        <w:rPr>
          <w:rFonts w:ascii="Times New Roman" w:hAnsi="Times New Roman" w:cs="Times New Roman"/>
          <w:b w:val="0"/>
          <w:bCs w:val="0"/>
          <w:color w:val="auto"/>
          <w:sz w:val="24"/>
          <w:szCs w:val="24"/>
          <w:bdr w:val="none" w:sz="0" w:space="0" w:color="auto" w:frame="1"/>
        </w:rPr>
        <w:t>Роль семьи в формировании личности дошкольника</w:t>
      </w:r>
    </w:p>
    <w:p w:rsidR="0000734C" w:rsidRPr="0000734C" w:rsidRDefault="0000734C" w:rsidP="0000734C">
      <w:pPr>
        <w:pStyle w:val="a3"/>
        <w:shd w:val="clear" w:color="auto" w:fill="FFFFFF"/>
        <w:spacing w:before="0" w:beforeAutospacing="0" w:after="0" w:afterAutospacing="0"/>
        <w:textAlignment w:val="baseline"/>
      </w:pPr>
      <w:r w:rsidRPr="0000734C">
        <w:t>В семье на формирование личности дошкольника оказывает влияние всё. Начиная от структуры семьи (классический треугольник папа-мама-ребенок или отсутствие отца, наличие других детей или бабушки), </w:t>
      </w:r>
      <w:hyperlink r:id="rId6" w:history="1">
        <w:r w:rsidRPr="0000734C">
          <w:rPr>
            <w:rStyle w:val="a4"/>
            <w:color w:val="auto"/>
            <w:u w:val="none"/>
            <w:bdr w:val="none" w:sz="0" w:space="0" w:color="auto" w:frame="1"/>
          </w:rPr>
          <w:t>стиля воспитания</w:t>
        </w:r>
      </w:hyperlink>
      <w:r w:rsidRPr="0000734C">
        <w:t> до принятых форм проявления эмоций.</w:t>
      </w:r>
    </w:p>
    <w:p w:rsidR="0000734C" w:rsidRPr="0000734C" w:rsidRDefault="0000734C" w:rsidP="0000734C">
      <w:pPr>
        <w:pStyle w:val="a3"/>
        <w:shd w:val="clear" w:color="auto" w:fill="FFFFFF"/>
        <w:spacing w:before="0" w:beforeAutospacing="0" w:after="229" w:afterAutospacing="0"/>
        <w:textAlignment w:val="baseline"/>
      </w:pPr>
      <w:r w:rsidRPr="0000734C">
        <w:t>Очевидно, что каждый ребенок нуждается в отце. Если он отсутствует, роль отца поневоле выполняют другие члены семьи. У дошкольника нарушается осознание материнских и отцовских функций, мальчики лишаются образца мужского поведения в семье. Сейчас мы коснулись только характеристик, лежащих на поверхности. Особенности семейной структуры — тема необычайно глубокая.</w:t>
      </w:r>
    </w:p>
    <w:p w:rsidR="0000734C" w:rsidRPr="0000734C" w:rsidRDefault="0000734C" w:rsidP="0000734C">
      <w:pPr>
        <w:pStyle w:val="a3"/>
        <w:shd w:val="clear" w:color="auto" w:fill="FFFFFF"/>
        <w:spacing w:before="0" w:beforeAutospacing="0" w:after="0" w:afterAutospacing="0"/>
        <w:textAlignment w:val="baseline"/>
      </w:pPr>
      <w:r w:rsidRPr="0000734C">
        <w:t>В некоторых семьях сложилась традиция добиваться своего капризами и обидами. Этот способ обязательно берут на вооружение малыши </w:t>
      </w:r>
      <w:hyperlink r:id="rId7" w:history="1">
        <w:r w:rsidRPr="0000734C">
          <w:rPr>
            <w:rStyle w:val="a4"/>
            <w:color w:val="auto"/>
            <w:u w:val="none"/>
            <w:bdr w:val="none" w:sz="0" w:space="0" w:color="auto" w:frame="1"/>
          </w:rPr>
          <w:t>с темпераментом холерика</w:t>
        </w:r>
      </w:hyperlink>
      <w:r w:rsidRPr="0000734C">
        <w:t>. Если он результативен, капризность становится одной из главных личностных особенностей ребенка. Затем появляется проблема: </w:t>
      </w:r>
      <w:hyperlink r:id="rId8" w:history="1">
        <w:r w:rsidRPr="0000734C">
          <w:rPr>
            <w:rStyle w:val="a4"/>
            <w:color w:val="auto"/>
            <w:u w:val="none"/>
            <w:bdr w:val="none" w:sz="0" w:space="0" w:color="auto" w:frame="1"/>
          </w:rPr>
          <w:t>как воспитывать без наказаний</w:t>
        </w:r>
      </w:hyperlink>
      <w:r w:rsidRPr="0000734C">
        <w:t>.</w:t>
      </w:r>
    </w:p>
    <w:p w:rsidR="0000734C" w:rsidRPr="0000734C" w:rsidRDefault="0000734C" w:rsidP="0000734C">
      <w:pPr>
        <w:pStyle w:val="a3"/>
        <w:shd w:val="clear" w:color="auto" w:fill="FFFFFF"/>
        <w:spacing w:before="0" w:beforeAutospacing="0" w:after="229" w:afterAutospacing="0"/>
        <w:textAlignment w:val="baseline"/>
      </w:pPr>
      <w:r w:rsidRPr="0000734C">
        <w:t>Дошкольники быстро улавливают неискренние отношения между родителями. Услышав, что мама рассказывает папе не совсем то, что было в действительности, ребенок очень скоро прибегнет к полуправде, а потом допустит и полную ложь в общении.</w:t>
      </w:r>
    </w:p>
    <w:p w:rsidR="0000734C" w:rsidRPr="0000734C" w:rsidRDefault="0000734C" w:rsidP="0000734C">
      <w:pPr>
        <w:pStyle w:val="a3"/>
        <w:shd w:val="clear" w:color="auto" w:fill="FFFFFF"/>
        <w:spacing w:before="0" w:beforeAutospacing="0" w:after="229" w:afterAutospacing="0"/>
        <w:textAlignment w:val="baseline"/>
      </w:pPr>
      <w:r w:rsidRPr="0000734C">
        <w:t>Можно сколько угодно рассказывать ребенку, как правильно поступать. Но главным ориентиром для него будут высказывания и поступки значимых взрослых – в первую очередь, родителей</w:t>
      </w:r>
      <w:r>
        <w:t xml:space="preserve">. </w:t>
      </w:r>
      <w:r w:rsidRPr="0000734C">
        <w:t xml:space="preserve">Личностное развитие дошкольника – ответственная задача для родителей. В данной статье кратко изложены особенности формирования личности ребенка, и на что должны обратить внимание взрослые. Воспитывая дошкольника, важно </w:t>
      </w:r>
      <w:r w:rsidRPr="0000734C">
        <w:lastRenderedPageBreak/>
        <w:t>признавать самостоятельность и автономность его личности. Ребенок, несмотря на свой малый возраст, имеет право на выбор, на реализацию своих предпочтений.</w:t>
      </w:r>
    </w:p>
    <w:p w:rsidR="0000734C" w:rsidRPr="0000734C" w:rsidRDefault="0000734C">
      <w:pPr>
        <w:rPr>
          <w:rFonts w:ascii="Times New Roman" w:hAnsi="Times New Roman" w:cs="Times New Roman"/>
          <w:sz w:val="24"/>
          <w:szCs w:val="24"/>
        </w:rPr>
      </w:pPr>
    </w:p>
    <w:sectPr w:rsidR="0000734C" w:rsidRPr="00007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00734C"/>
    <w:rsid w:val="00007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7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073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34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073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0734C"/>
    <w:rPr>
      <w:color w:val="0000FF"/>
      <w:u w:val="single"/>
    </w:rPr>
  </w:style>
  <w:style w:type="character" w:customStyle="1" w:styleId="20">
    <w:name w:val="Заголовок 2 Знак"/>
    <w:basedOn w:val="a0"/>
    <w:link w:val="2"/>
    <w:uiPriority w:val="9"/>
    <w:semiHidden/>
    <w:rsid w:val="000073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65260235">
      <w:bodyDiv w:val="1"/>
      <w:marLeft w:val="0"/>
      <w:marRight w:val="0"/>
      <w:marTop w:val="0"/>
      <w:marBottom w:val="0"/>
      <w:divBdr>
        <w:top w:val="none" w:sz="0" w:space="0" w:color="auto"/>
        <w:left w:val="none" w:sz="0" w:space="0" w:color="auto"/>
        <w:bottom w:val="none" w:sz="0" w:space="0" w:color="auto"/>
        <w:right w:val="none" w:sz="0" w:space="0" w:color="auto"/>
      </w:divBdr>
    </w:div>
    <w:div w:id="1376270530">
      <w:bodyDiv w:val="1"/>
      <w:marLeft w:val="0"/>
      <w:marRight w:val="0"/>
      <w:marTop w:val="0"/>
      <w:marBottom w:val="0"/>
      <w:divBdr>
        <w:top w:val="none" w:sz="0" w:space="0" w:color="auto"/>
        <w:left w:val="none" w:sz="0" w:space="0" w:color="auto"/>
        <w:bottom w:val="none" w:sz="0" w:space="0" w:color="auto"/>
        <w:right w:val="none" w:sz="0" w:space="0" w:color="auto"/>
      </w:divBdr>
    </w:div>
    <w:div w:id="1739593285">
      <w:bodyDiv w:val="1"/>
      <w:marLeft w:val="0"/>
      <w:marRight w:val="0"/>
      <w:marTop w:val="0"/>
      <w:marBottom w:val="0"/>
      <w:divBdr>
        <w:top w:val="none" w:sz="0" w:space="0" w:color="auto"/>
        <w:left w:val="none" w:sz="0" w:space="0" w:color="auto"/>
        <w:bottom w:val="none" w:sz="0" w:space="0" w:color="auto"/>
        <w:right w:val="none" w:sz="0" w:space="0" w:color="auto"/>
      </w:divBdr>
    </w:div>
    <w:div w:id="17434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doshkol.ru/vospitanie/kak-vospityvat-bez-krikov-i-nakazanij" TargetMode="External"/><Relationship Id="rId3" Type="http://schemas.openxmlformats.org/officeDocument/2006/relationships/webSettings" Target="webSettings.xml"/><Relationship Id="rId7" Type="http://schemas.openxmlformats.org/officeDocument/2006/relationships/hyperlink" Target="https://alldoshkol.ru/vospitanie/kak-opredelit-temperament-reben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doshkol.ru/vospitanie/stili-vospitaniya-v-semye" TargetMode="External"/><Relationship Id="rId5" Type="http://schemas.openxmlformats.org/officeDocument/2006/relationships/hyperlink" Target="https://alldoshkol.ru/vospitanie/nravstvennoe-vospitanie-doshkolnikov" TargetMode="External"/><Relationship Id="rId10" Type="http://schemas.openxmlformats.org/officeDocument/2006/relationships/theme" Target="theme/theme1.xml"/><Relationship Id="rId4" Type="http://schemas.openxmlformats.org/officeDocument/2006/relationships/hyperlink" Target="https://alldoshkol.ru/deyatelnost/vidy-deyatelnosti-doshkolnik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Анжелка</dc:creator>
  <cp:keywords/>
  <dc:description/>
  <cp:lastModifiedBy>Анжелка</cp:lastModifiedBy>
  <cp:revision>3</cp:revision>
  <dcterms:created xsi:type="dcterms:W3CDTF">2020-10-26T15:40:00Z</dcterms:created>
  <dcterms:modified xsi:type="dcterms:W3CDTF">2020-10-26T15:50:00Z</dcterms:modified>
</cp:coreProperties>
</file>