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AB" w:rsidRPr="00E30FAB" w:rsidRDefault="00E30FAB" w:rsidP="00E30FA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Особенности обучения детей с ТНР в условиях общеобразовательной школы.</w:t>
      </w:r>
    </w:p>
    <w:p w:rsidR="00C46628" w:rsidRPr="00E30FAB" w:rsidRDefault="00AC5799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С появлением в классе детей с тяжёлым нарушением речи, мне необходимо было добавить в с</w:t>
      </w:r>
      <w:bookmarkStart w:id="0" w:name="_GoBack"/>
      <w:bookmarkEnd w:id="0"/>
      <w:r w:rsidRPr="00E30FAB">
        <w:rPr>
          <w:rFonts w:ascii="Times New Roman" w:hAnsi="Times New Roman" w:cs="Times New Roman"/>
          <w:sz w:val="28"/>
          <w:szCs w:val="28"/>
        </w:rPr>
        <w:t>вою базу знаний специальную теорию и применять её на практике. Хочется уточнить, что ТНР характеризуется стойки</w:t>
      </w:r>
      <w:r w:rsidR="002C50BB" w:rsidRPr="00E30FAB">
        <w:rPr>
          <w:rFonts w:ascii="Times New Roman" w:hAnsi="Times New Roman" w:cs="Times New Roman"/>
          <w:sz w:val="28"/>
          <w:szCs w:val="28"/>
        </w:rPr>
        <w:t>м недоразвитием всех её сторон</w:t>
      </w:r>
      <w:r w:rsidRPr="00E30FAB">
        <w:rPr>
          <w:rFonts w:ascii="Times New Roman" w:hAnsi="Times New Roman" w:cs="Times New Roman"/>
          <w:sz w:val="28"/>
          <w:szCs w:val="28"/>
        </w:rPr>
        <w:t>: фонематическ</w:t>
      </w:r>
      <w:r w:rsidR="002C50BB" w:rsidRPr="00E30FAB">
        <w:rPr>
          <w:rFonts w:ascii="Times New Roman" w:hAnsi="Times New Roman" w:cs="Times New Roman"/>
          <w:sz w:val="28"/>
          <w:szCs w:val="28"/>
        </w:rPr>
        <w:t>ой</w:t>
      </w:r>
      <w:r w:rsidRPr="00E30FAB">
        <w:rPr>
          <w:rFonts w:ascii="Times New Roman" w:hAnsi="Times New Roman" w:cs="Times New Roman"/>
          <w:sz w:val="28"/>
          <w:szCs w:val="28"/>
        </w:rPr>
        <w:t>, семантическ</w:t>
      </w:r>
      <w:r w:rsidR="002C50BB" w:rsidRPr="00E30FAB">
        <w:rPr>
          <w:rFonts w:ascii="Times New Roman" w:hAnsi="Times New Roman" w:cs="Times New Roman"/>
          <w:sz w:val="28"/>
          <w:szCs w:val="28"/>
        </w:rPr>
        <w:t>ой</w:t>
      </w:r>
      <w:r w:rsidRPr="00E30F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0FAB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E30FAB">
        <w:rPr>
          <w:rFonts w:ascii="Times New Roman" w:hAnsi="Times New Roman" w:cs="Times New Roman"/>
          <w:sz w:val="28"/>
          <w:szCs w:val="28"/>
        </w:rPr>
        <w:t xml:space="preserve"> – грамматическ</w:t>
      </w:r>
      <w:r w:rsidR="002C50BB" w:rsidRPr="00E30FAB">
        <w:rPr>
          <w:rFonts w:ascii="Times New Roman" w:hAnsi="Times New Roman" w:cs="Times New Roman"/>
          <w:sz w:val="28"/>
          <w:szCs w:val="28"/>
        </w:rPr>
        <w:t>ой</w:t>
      </w:r>
      <w:r w:rsidRPr="00E3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FAB">
        <w:rPr>
          <w:rFonts w:ascii="Times New Roman" w:hAnsi="Times New Roman" w:cs="Times New Roman"/>
          <w:sz w:val="28"/>
          <w:szCs w:val="28"/>
        </w:rPr>
        <w:t>Т</w:t>
      </w:r>
      <w:r w:rsidR="00F97DAD" w:rsidRPr="00E30FAB">
        <w:rPr>
          <w:rFonts w:ascii="Times New Roman" w:hAnsi="Times New Roman" w:cs="Times New Roman"/>
          <w:sz w:val="28"/>
          <w:szCs w:val="28"/>
        </w:rPr>
        <w:t>.</w:t>
      </w:r>
      <w:r w:rsidRPr="00E30F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30FAB">
        <w:rPr>
          <w:rFonts w:ascii="Times New Roman" w:hAnsi="Times New Roman" w:cs="Times New Roman"/>
          <w:sz w:val="28"/>
          <w:szCs w:val="28"/>
        </w:rPr>
        <w:t xml:space="preserve"> </w:t>
      </w:r>
      <w:r w:rsidR="002C50BB" w:rsidRPr="00E30FAB">
        <w:rPr>
          <w:rFonts w:ascii="Times New Roman" w:hAnsi="Times New Roman" w:cs="Times New Roman"/>
          <w:sz w:val="28"/>
          <w:szCs w:val="28"/>
        </w:rPr>
        <w:t>страдает звукопроизношение, восприятие и переработка информации и т.д.</w:t>
      </w:r>
    </w:p>
    <w:p w:rsidR="00CE632B" w:rsidRPr="00E30FAB" w:rsidRDefault="00F97DAD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Говорят, что в норме в 2 года мышление становится речевым, а речь осмысленной. Так, ф</w:t>
      </w:r>
      <w:r w:rsidR="00691B91" w:rsidRPr="00E30FAB">
        <w:rPr>
          <w:rFonts w:ascii="Times New Roman" w:hAnsi="Times New Roman" w:cs="Times New Roman"/>
          <w:sz w:val="28"/>
          <w:szCs w:val="28"/>
        </w:rPr>
        <w:t>ормирование речи невозможно без навыков пространственной ориентации, мыслительных операций, то есть без познавательной деятельности в целом.</w:t>
      </w:r>
      <w:r w:rsidRPr="00E30FAB">
        <w:rPr>
          <w:rFonts w:ascii="Times New Roman" w:hAnsi="Times New Roman" w:cs="Times New Roman"/>
          <w:sz w:val="28"/>
          <w:szCs w:val="28"/>
        </w:rPr>
        <w:t xml:space="preserve"> </w:t>
      </w:r>
      <w:r w:rsidR="00691B91" w:rsidRPr="00E30FAB">
        <w:rPr>
          <w:rFonts w:ascii="Times New Roman" w:hAnsi="Times New Roman" w:cs="Times New Roman"/>
          <w:sz w:val="28"/>
          <w:szCs w:val="28"/>
        </w:rPr>
        <w:t>Цель моей педагогической работы: способствовать развитию речевой</w:t>
      </w:r>
      <w:r w:rsidRPr="00E30FAB">
        <w:rPr>
          <w:rFonts w:ascii="Times New Roman" w:hAnsi="Times New Roman" w:cs="Times New Roman"/>
          <w:sz w:val="28"/>
          <w:szCs w:val="28"/>
        </w:rPr>
        <w:t xml:space="preserve"> функции детей, именно связной речи.</w:t>
      </w:r>
      <w:r w:rsidR="00691B91" w:rsidRPr="00E30FAB">
        <w:rPr>
          <w:rFonts w:ascii="Times New Roman" w:hAnsi="Times New Roman" w:cs="Times New Roman"/>
          <w:sz w:val="28"/>
          <w:szCs w:val="28"/>
        </w:rPr>
        <w:t xml:space="preserve"> В </w:t>
      </w:r>
      <w:r w:rsidR="00707C00" w:rsidRPr="00E30FAB">
        <w:rPr>
          <w:rFonts w:ascii="Times New Roman" w:hAnsi="Times New Roman" w:cs="Times New Roman"/>
          <w:sz w:val="28"/>
          <w:szCs w:val="28"/>
        </w:rPr>
        <w:t>практике</w:t>
      </w:r>
      <w:r w:rsidR="00691B91" w:rsidRPr="00E30FAB">
        <w:rPr>
          <w:rFonts w:ascii="Times New Roman" w:hAnsi="Times New Roman" w:cs="Times New Roman"/>
          <w:sz w:val="28"/>
          <w:szCs w:val="28"/>
        </w:rPr>
        <w:t xml:space="preserve"> стараюсь затрагивать не только зоны, касающиеся речи, но и межполушарные связи, </w:t>
      </w:r>
      <w:r w:rsidR="002C50BB" w:rsidRPr="00E30FAB">
        <w:rPr>
          <w:rFonts w:ascii="Times New Roman" w:hAnsi="Times New Roman" w:cs="Times New Roman"/>
          <w:sz w:val="28"/>
          <w:szCs w:val="28"/>
        </w:rPr>
        <w:t>мыслительные операции</w:t>
      </w:r>
      <w:r w:rsidR="00CE632B" w:rsidRPr="00E30FAB">
        <w:rPr>
          <w:rFonts w:ascii="Times New Roman" w:hAnsi="Times New Roman" w:cs="Times New Roman"/>
          <w:sz w:val="28"/>
          <w:szCs w:val="28"/>
        </w:rPr>
        <w:t xml:space="preserve">. </w:t>
      </w:r>
      <w:r w:rsidR="00707C00" w:rsidRPr="00E30FAB">
        <w:rPr>
          <w:rFonts w:ascii="Times New Roman" w:hAnsi="Times New Roman" w:cs="Times New Roman"/>
          <w:sz w:val="28"/>
          <w:szCs w:val="28"/>
        </w:rPr>
        <w:t xml:space="preserve">Опираюсь </w:t>
      </w:r>
      <w:r w:rsidR="00CE632B" w:rsidRPr="00E30FAB">
        <w:rPr>
          <w:rFonts w:ascii="Times New Roman" w:hAnsi="Times New Roman" w:cs="Times New Roman"/>
          <w:sz w:val="28"/>
          <w:szCs w:val="28"/>
        </w:rPr>
        <w:t>на представление о речи, как о сложной функциональной системе. Обращаю внимание на развити</w:t>
      </w:r>
      <w:r w:rsidR="00046902">
        <w:rPr>
          <w:rFonts w:ascii="Times New Roman" w:hAnsi="Times New Roman" w:cs="Times New Roman"/>
          <w:sz w:val="28"/>
          <w:szCs w:val="28"/>
        </w:rPr>
        <w:t xml:space="preserve">е познавательной деятельности, </w:t>
      </w:r>
      <w:r w:rsidR="00CE632B" w:rsidRPr="00E30FAB">
        <w:rPr>
          <w:rFonts w:ascii="Times New Roman" w:hAnsi="Times New Roman" w:cs="Times New Roman"/>
          <w:sz w:val="28"/>
          <w:szCs w:val="28"/>
        </w:rPr>
        <w:t>особенности с</w:t>
      </w:r>
      <w:r w:rsidR="00046902">
        <w:rPr>
          <w:rFonts w:ascii="Times New Roman" w:hAnsi="Times New Roman" w:cs="Times New Roman"/>
          <w:sz w:val="28"/>
          <w:szCs w:val="28"/>
        </w:rPr>
        <w:t xml:space="preserve">енсомоторного развития ребёнка и </w:t>
      </w:r>
      <w:r w:rsidR="00CE632B" w:rsidRPr="00E30FAB">
        <w:rPr>
          <w:rFonts w:ascii="Times New Roman" w:hAnsi="Times New Roman" w:cs="Times New Roman"/>
          <w:sz w:val="28"/>
          <w:szCs w:val="28"/>
        </w:rPr>
        <w:t xml:space="preserve">ведущую деятельность по возрасту. </w:t>
      </w:r>
      <w:r w:rsidR="009D73C2" w:rsidRPr="00E30FAB">
        <w:rPr>
          <w:rFonts w:ascii="Times New Roman" w:hAnsi="Times New Roman" w:cs="Times New Roman"/>
          <w:sz w:val="28"/>
          <w:szCs w:val="28"/>
        </w:rPr>
        <w:t>Итак, учитывая данную картину,</w:t>
      </w:r>
      <w:r w:rsidR="00707C00" w:rsidRPr="00E30FAB">
        <w:rPr>
          <w:rFonts w:ascii="Times New Roman" w:hAnsi="Times New Roman" w:cs="Times New Roman"/>
          <w:sz w:val="28"/>
          <w:szCs w:val="28"/>
        </w:rPr>
        <w:t xml:space="preserve"> </w:t>
      </w:r>
      <w:r w:rsidR="00A33A30">
        <w:rPr>
          <w:rFonts w:ascii="Times New Roman" w:hAnsi="Times New Roman" w:cs="Times New Roman"/>
          <w:sz w:val="28"/>
          <w:szCs w:val="28"/>
        </w:rPr>
        <w:t xml:space="preserve">в </w:t>
      </w:r>
      <w:r w:rsidR="00707C00" w:rsidRPr="00E30FAB">
        <w:rPr>
          <w:rFonts w:ascii="Times New Roman" w:hAnsi="Times New Roman" w:cs="Times New Roman"/>
          <w:sz w:val="28"/>
          <w:szCs w:val="28"/>
        </w:rPr>
        <w:t>работе использую некоторые приёмы, которыми</w:t>
      </w:r>
      <w:r w:rsidR="009D73C2" w:rsidRPr="00E30FAB">
        <w:rPr>
          <w:rFonts w:ascii="Times New Roman" w:hAnsi="Times New Roman" w:cs="Times New Roman"/>
          <w:sz w:val="28"/>
          <w:szCs w:val="28"/>
        </w:rPr>
        <w:t xml:space="preserve"> рада сегодня с вами поделиться:</w:t>
      </w:r>
    </w:p>
    <w:p w:rsidR="00707C00" w:rsidRPr="00E30FAB" w:rsidRDefault="00707C00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 xml:space="preserve">1. на уроках </w:t>
      </w:r>
      <w:r w:rsidR="00F97DAD" w:rsidRPr="00E30FAB">
        <w:rPr>
          <w:rFonts w:ascii="Times New Roman" w:hAnsi="Times New Roman" w:cs="Times New Roman"/>
          <w:sz w:val="28"/>
          <w:szCs w:val="28"/>
        </w:rPr>
        <w:t>присутствует</w:t>
      </w:r>
      <w:r w:rsidRPr="00E30FAB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F97DAD" w:rsidRPr="00E3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DAD" w:rsidRPr="00E30FA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E30FAB">
        <w:rPr>
          <w:rFonts w:ascii="Times New Roman" w:hAnsi="Times New Roman" w:cs="Times New Roman"/>
          <w:sz w:val="28"/>
          <w:szCs w:val="28"/>
        </w:rPr>
        <w:t xml:space="preserve"> («я хочу построить дом»</w:t>
      </w:r>
      <w:r w:rsidR="00A33A30">
        <w:rPr>
          <w:rFonts w:ascii="Times New Roman" w:hAnsi="Times New Roman" w:cs="Times New Roman"/>
          <w:sz w:val="28"/>
          <w:szCs w:val="28"/>
        </w:rPr>
        <w:t xml:space="preserve"> или «быстрые у зайки ножки» для развития межполушарных связей</w:t>
      </w:r>
      <w:r w:rsidRPr="00E30FAB">
        <w:rPr>
          <w:rFonts w:ascii="Times New Roman" w:hAnsi="Times New Roman" w:cs="Times New Roman"/>
          <w:sz w:val="28"/>
          <w:szCs w:val="28"/>
        </w:rPr>
        <w:t>). Способствует пополнению словаря, требуе</w:t>
      </w:r>
      <w:r w:rsidR="00F97DAD" w:rsidRPr="00E30FAB">
        <w:rPr>
          <w:rFonts w:ascii="Times New Roman" w:hAnsi="Times New Roman" w:cs="Times New Roman"/>
          <w:sz w:val="28"/>
          <w:szCs w:val="28"/>
        </w:rPr>
        <w:t>т повышенного внимания от детей, ведь движения все условно только связаны со словами.</w:t>
      </w:r>
    </w:p>
    <w:p w:rsidR="005E587E" w:rsidRPr="00E30FAB" w:rsidRDefault="009D73C2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2</w:t>
      </w:r>
      <w:r w:rsidR="005E587E" w:rsidRPr="00E30FAB">
        <w:rPr>
          <w:rFonts w:ascii="Times New Roman" w:hAnsi="Times New Roman" w:cs="Times New Roman"/>
          <w:sz w:val="28"/>
          <w:szCs w:val="28"/>
        </w:rPr>
        <w:t>. для профилактики пропуска букв в письме использую такой приём: дети сами придумывают 5 согласных и пишут их графическое изображение в тетради. Затем произносим звук каждой буквы отдельно, далее соединяем их и прописываем на минутке чистописания проговаривая вслух (</w:t>
      </w:r>
      <w:proofErr w:type="spellStart"/>
      <w:r w:rsidR="005E587E" w:rsidRPr="00E30FAB">
        <w:rPr>
          <w:rFonts w:ascii="Times New Roman" w:hAnsi="Times New Roman" w:cs="Times New Roman"/>
          <w:sz w:val="28"/>
          <w:szCs w:val="28"/>
        </w:rPr>
        <w:t>бгрвд</w:t>
      </w:r>
      <w:proofErr w:type="spellEnd"/>
      <w:r w:rsidR="005E587E" w:rsidRPr="00E30FAB">
        <w:rPr>
          <w:rFonts w:ascii="Times New Roman" w:hAnsi="Times New Roman" w:cs="Times New Roman"/>
          <w:sz w:val="28"/>
          <w:szCs w:val="28"/>
        </w:rPr>
        <w:t xml:space="preserve">). Письмо под собственную диктовку рекомендую производить всегда при обучении грамоте. При чём оно должно быть </w:t>
      </w:r>
      <w:proofErr w:type="spellStart"/>
      <w:r w:rsidR="005E587E" w:rsidRPr="00E30FAB">
        <w:rPr>
          <w:rFonts w:ascii="Times New Roman" w:hAnsi="Times New Roman" w:cs="Times New Roman"/>
          <w:sz w:val="28"/>
          <w:szCs w:val="28"/>
        </w:rPr>
        <w:t>фонематически</w:t>
      </w:r>
      <w:proofErr w:type="spellEnd"/>
      <w:r w:rsidR="005E587E" w:rsidRPr="00E30FAB">
        <w:rPr>
          <w:rFonts w:ascii="Times New Roman" w:hAnsi="Times New Roman" w:cs="Times New Roman"/>
          <w:sz w:val="28"/>
          <w:szCs w:val="28"/>
        </w:rPr>
        <w:t xml:space="preserve"> идентичным написанию (не </w:t>
      </w:r>
      <w:proofErr w:type="spellStart"/>
      <w:r w:rsidR="005E587E" w:rsidRPr="00E30FAB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5E587E" w:rsidRPr="00E30FAB">
        <w:rPr>
          <w:rFonts w:ascii="Times New Roman" w:hAnsi="Times New Roman" w:cs="Times New Roman"/>
          <w:sz w:val="28"/>
          <w:szCs w:val="28"/>
        </w:rPr>
        <w:t>, а оно).</w:t>
      </w:r>
    </w:p>
    <w:p w:rsidR="005E587E" w:rsidRPr="00E30FAB" w:rsidRDefault="009D73C2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3</w:t>
      </w:r>
      <w:r w:rsidR="005E587E" w:rsidRPr="00E30FAB">
        <w:rPr>
          <w:rFonts w:ascii="Times New Roman" w:hAnsi="Times New Roman" w:cs="Times New Roman"/>
          <w:sz w:val="28"/>
          <w:szCs w:val="28"/>
        </w:rPr>
        <w:t>. При разговоре с детьми делаю акцент на фонемы, вызывающие трудности.</w:t>
      </w:r>
      <w:r w:rsidR="00A33A30">
        <w:rPr>
          <w:rFonts w:ascii="Times New Roman" w:hAnsi="Times New Roman" w:cs="Times New Roman"/>
          <w:sz w:val="28"/>
          <w:szCs w:val="28"/>
        </w:rPr>
        <w:t xml:space="preserve"> Так же в своей речи не допускаю таких ошибок как «Морожен</w:t>
      </w:r>
      <w:r w:rsidR="00A33A30" w:rsidRPr="00A33A30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="00A33A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3A30">
        <w:rPr>
          <w:rFonts w:ascii="Times New Roman" w:hAnsi="Times New Roman" w:cs="Times New Roman"/>
          <w:sz w:val="28"/>
          <w:szCs w:val="28"/>
        </w:rPr>
        <w:t>мороженк</w:t>
      </w:r>
      <w:r w:rsidR="00A33A30" w:rsidRPr="00A33A3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="00A33A30">
        <w:rPr>
          <w:rFonts w:ascii="Times New Roman" w:hAnsi="Times New Roman" w:cs="Times New Roman"/>
          <w:sz w:val="28"/>
          <w:szCs w:val="28"/>
        </w:rPr>
        <w:t>»</w:t>
      </w:r>
    </w:p>
    <w:p w:rsidR="005E587E" w:rsidRPr="00E30FAB" w:rsidRDefault="009D73C2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4</w:t>
      </w:r>
      <w:r w:rsidR="005E587E" w:rsidRPr="00E30FAB">
        <w:rPr>
          <w:rFonts w:ascii="Times New Roman" w:hAnsi="Times New Roman" w:cs="Times New Roman"/>
          <w:sz w:val="28"/>
          <w:szCs w:val="28"/>
        </w:rPr>
        <w:t>. использую игры на различение фонем (похлопывание, узнай чей голос, чтение по ролям с интонацией и др.), лексические игры (предмет, признак, действие</w:t>
      </w:r>
      <w:r w:rsidR="00F97DAD" w:rsidRPr="00E30FAB">
        <w:rPr>
          <w:rFonts w:ascii="Times New Roman" w:hAnsi="Times New Roman" w:cs="Times New Roman"/>
          <w:sz w:val="28"/>
          <w:szCs w:val="28"/>
        </w:rPr>
        <w:t>, снежный ком</w:t>
      </w:r>
      <w:r w:rsidR="005E587E" w:rsidRPr="00E30FAB">
        <w:rPr>
          <w:rFonts w:ascii="Times New Roman" w:hAnsi="Times New Roman" w:cs="Times New Roman"/>
          <w:sz w:val="28"/>
          <w:szCs w:val="28"/>
        </w:rPr>
        <w:t>)</w:t>
      </w:r>
      <w:r w:rsidR="00250262" w:rsidRPr="00E30FAB">
        <w:rPr>
          <w:rFonts w:ascii="Times New Roman" w:hAnsi="Times New Roman" w:cs="Times New Roman"/>
          <w:sz w:val="28"/>
          <w:szCs w:val="28"/>
        </w:rPr>
        <w:t>.</w:t>
      </w:r>
    </w:p>
    <w:p w:rsidR="009D73C2" w:rsidRPr="00E30FAB" w:rsidRDefault="009D73C2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5. На каждом уроке чтения отрабатываем скороговорки следуя технологии, то есть подключаем темп и скорость (от простого к сложному).</w:t>
      </w:r>
    </w:p>
    <w:p w:rsidR="00250262" w:rsidRPr="00E30FAB" w:rsidRDefault="00F179FC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262" w:rsidRPr="00E30FAB">
        <w:rPr>
          <w:rFonts w:ascii="Times New Roman" w:hAnsi="Times New Roman" w:cs="Times New Roman"/>
          <w:sz w:val="28"/>
          <w:szCs w:val="28"/>
        </w:rPr>
        <w:t>. во время словарной работы использую дополнительно образ слова (картинка или предмет), так как бывает, что дети думают образами и читая слова понимают только их образ.</w:t>
      </w:r>
      <w:r w:rsidR="00A33A30">
        <w:rPr>
          <w:rFonts w:ascii="Times New Roman" w:hAnsi="Times New Roman" w:cs="Times New Roman"/>
          <w:sz w:val="28"/>
          <w:szCs w:val="28"/>
        </w:rPr>
        <w:t xml:space="preserve"> Это значительно влияет на осознание прочитанного.</w:t>
      </w:r>
      <w:r w:rsidR="00250262" w:rsidRPr="00E30FAB">
        <w:rPr>
          <w:rFonts w:ascii="Times New Roman" w:hAnsi="Times New Roman" w:cs="Times New Roman"/>
          <w:sz w:val="28"/>
          <w:szCs w:val="28"/>
        </w:rPr>
        <w:t xml:space="preserve"> При прочтении словарных слов обращаем внимание на разницу в написании и произношении.</w:t>
      </w:r>
    </w:p>
    <w:p w:rsidR="009D73C2" w:rsidRPr="00E30FAB" w:rsidRDefault="00F179FC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73C2" w:rsidRPr="00E30FAB">
        <w:rPr>
          <w:rFonts w:ascii="Times New Roman" w:hAnsi="Times New Roman" w:cs="Times New Roman"/>
          <w:sz w:val="28"/>
          <w:szCs w:val="28"/>
        </w:rPr>
        <w:t xml:space="preserve">. всегда жду полного ответа на вопрос. Если ребёнок не может сказать, то оказываю ему дозированную помощь. Наблюдала такую динамику, когда вначале года ребёнок повторял ответ за мной слово в слово, а к середине и к концу мог ответить сам, или с направляющей дозированной помощью. </w:t>
      </w:r>
    </w:p>
    <w:p w:rsidR="009D73C2" w:rsidRPr="00E30FAB" w:rsidRDefault="00F179FC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3C2" w:rsidRPr="00E30FAB">
        <w:rPr>
          <w:rFonts w:ascii="Times New Roman" w:hAnsi="Times New Roman" w:cs="Times New Roman"/>
          <w:sz w:val="28"/>
          <w:szCs w:val="28"/>
        </w:rPr>
        <w:t xml:space="preserve">. Учимся пересказывать сначала по готовым таблицам с подсказками, затем эти таблицы дети составляют самостоятельно. Так это применимо к описанию или рассуждению. </w:t>
      </w:r>
    </w:p>
    <w:p w:rsidR="009D73C2" w:rsidRPr="00E30FAB" w:rsidRDefault="00F179FC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73C2" w:rsidRPr="00E30FAB">
        <w:rPr>
          <w:rFonts w:ascii="Times New Roman" w:hAnsi="Times New Roman" w:cs="Times New Roman"/>
          <w:sz w:val="28"/>
          <w:szCs w:val="28"/>
        </w:rPr>
        <w:t xml:space="preserve">. во внеурочное время ведём тетрадь индивидуальной работы, где ребёнок, не торопясь может посвятить время отработке </w:t>
      </w:r>
      <w:r w:rsidR="00A33A30">
        <w:rPr>
          <w:rFonts w:ascii="Times New Roman" w:hAnsi="Times New Roman" w:cs="Times New Roman"/>
          <w:sz w:val="28"/>
          <w:szCs w:val="28"/>
        </w:rPr>
        <w:t xml:space="preserve">правильного и </w:t>
      </w:r>
      <w:r w:rsidR="009D73C2" w:rsidRPr="00E30FAB">
        <w:rPr>
          <w:rFonts w:ascii="Times New Roman" w:hAnsi="Times New Roman" w:cs="Times New Roman"/>
          <w:sz w:val="28"/>
          <w:szCs w:val="28"/>
        </w:rPr>
        <w:t>красивого письма.</w:t>
      </w:r>
    </w:p>
    <w:p w:rsidR="009D73C2" w:rsidRPr="00E30FAB" w:rsidRDefault="009D73C2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1</w:t>
      </w:r>
      <w:r w:rsidR="00F179FC">
        <w:rPr>
          <w:rFonts w:ascii="Times New Roman" w:hAnsi="Times New Roman" w:cs="Times New Roman"/>
          <w:sz w:val="28"/>
          <w:szCs w:val="28"/>
        </w:rPr>
        <w:t>0</w:t>
      </w:r>
      <w:r w:rsidRPr="00E30FAB">
        <w:rPr>
          <w:rFonts w:ascii="Times New Roman" w:hAnsi="Times New Roman" w:cs="Times New Roman"/>
          <w:sz w:val="28"/>
          <w:szCs w:val="28"/>
        </w:rPr>
        <w:t xml:space="preserve">. </w:t>
      </w:r>
      <w:r w:rsidR="00A33A30">
        <w:rPr>
          <w:rFonts w:ascii="Times New Roman" w:hAnsi="Times New Roman" w:cs="Times New Roman"/>
          <w:sz w:val="28"/>
          <w:szCs w:val="28"/>
        </w:rPr>
        <w:t>девятый</w:t>
      </w:r>
      <w:r w:rsidRPr="00E30FAB">
        <w:rPr>
          <w:rFonts w:ascii="Times New Roman" w:hAnsi="Times New Roman" w:cs="Times New Roman"/>
          <w:sz w:val="28"/>
          <w:szCs w:val="28"/>
        </w:rPr>
        <w:t xml:space="preserve"> пункт не основной для развития мелкой моторики. Предоставляю детям много движения, так как от двигательной активности напрямую зависит речь. Под движением предполагаются подвижные игры, спортивные секции вне школы.</w:t>
      </w:r>
      <w:r w:rsidR="00A33A30">
        <w:rPr>
          <w:rFonts w:ascii="Times New Roman" w:hAnsi="Times New Roman" w:cs="Times New Roman"/>
          <w:sz w:val="28"/>
          <w:szCs w:val="28"/>
        </w:rPr>
        <w:t xml:space="preserve"> На лето было рекомендовано катание на велосипеде и роликах.</w:t>
      </w:r>
    </w:p>
    <w:p w:rsidR="009D73C2" w:rsidRPr="00E30FAB" w:rsidRDefault="009D73C2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1</w:t>
      </w:r>
      <w:r w:rsidR="00F179FC">
        <w:rPr>
          <w:rFonts w:ascii="Times New Roman" w:hAnsi="Times New Roman" w:cs="Times New Roman"/>
          <w:sz w:val="28"/>
          <w:szCs w:val="28"/>
        </w:rPr>
        <w:t>1</w:t>
      </w:r>
      <w:r w:rsidRPr="00E30FAB">
        <w:rPr>
          <w:rFonts w:ascii="Times New Roman" w:hAnsi="Times New Roman" w:cs="Times New Roman"/>
          <w:sz w:val="28"/>
          <w:szCs w:val="28"/>
        </w:rPr>
        <w:t>. Обязательная тесная работа с родителями. Мы с ними обмениваемся информацией об успехах ребёнка. (наблюдения, проделанная работа, посещение специалистов и т.д.). Даю им рекомендации со своей стороны (мячики су-</w:t>
      </w:r>
      <w:proofErr w:type="spellStart"/>
      <w:r w:rsidRPr="00E30FA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30FAB">
        <w:rPr>
          <w:rFonts w:ascii="Times New Roman" w:hAnsi="Times New Roman" w:cs="Times New Roman"/>
          <w:sz w:val="28"/>
          <w:szCs w:val="28"/>
        </w:rPr>
        <w:t>, направление к специалистам.)</w:t>
      </w:r>
    </w:p>
    <w:p w:rsidR="00E30FAB" w:rsidRPr="00E30FAB" w:rsidRDefault="00F179FC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0FAB" w:rsidRPr="00E30FAB">
        <w:rPr>
          <w:rFonts w:ascii="Times New Roman" w:hAnsi="Times New Roman" w:cs="Times New Roman"/>
          <w:sz w:val="28"/>
          <w:szCs w:val="28"/>
        </w:rPr>
        <w:t xml:space="preserve">. Для произвольного запоминания у меня есть мяч. В перемену или </w:t>
      </w:r>
      <w:proofErr w:type="gramStart"/>
      <w:r w:rsidR="00E30FAB" w:rsidRPr="00E30FA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E30FAB" w:rsidRPr="00E30FAB">
        <w:rPr>
          <w:rFonts w:ascii="Times New Roman" w:hAnsi="Times New Roman" w:cs="Times New Roman"/>
          <w:sz w:val="28"/>
          <w:szCs w:val="28"/>
        </w:rPr>
        <w:t xml:space="preserve"> ГПД я беру его с собой (периодически). Кидаю ребёнку с вопросом, он возвращаем мне его с ответом. Вопросы могут </w:t>
      </w:r>
      <w:r w:rsidR="00A33A30">
        <w:rPr>
          <w:rFonts w:ascii="Times New Roman" w:hAnsi="Times New Roman" w:cs="Times New Roman"/>
          <w:sz w:val="28"/>
          <w:szCs w:val="28"/>
        </w:rPr>
        <w:t>быть по любым темам и предметам (таблица умножения).</w:t>
      </w:r>
    </w:p>
    <w:p w:rsidR="00E30FAB" w:rsidRDefault="00F179FC" w:rsidP="00E30F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30FAB" w:rsidRPr="00E30FAB">
        <w:rPr>
          <w:rFonts w:ascii="Times New Roman" w:hAnsi="Times New Roman" w:cs="Times New Roman"/>
          <w:sz w:val="28"/>
          <w:szCs w:val="28"/>
        </w:rPr>
        <w:t>. Конечно в работе использую максимально наглядность, тактильн</w:t>
      </w:r>
      <w:r w:rsidR="00A33A30">
        <w:rPr>
          <w:rFonts w:ascii="Times New Roman" w:hAnsi="Times New Roman" w:cs="Times New Roman"/>
          <w:sz w:val="28"/>
          <w:szCs w:val="28"/>
        </w:rPr>
        <w:t>ый материал</w:t>
      </w:r>
      <w:proofErr w:type="gramStart"/>
      <w:r w:rsidR="00A33A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A30">
        <w:rPr>
          <w:rFonts w:ascii="Times New Roman" w:hAnsi="Times New Roman" w:cs="Times New Roman"/>
          <w:sz w:val="28"/>
          <w:szCs w:val="28"/>
        </w:rPr>
        <w:t xml:space="preserve"> Так же придерживаюсь мнения, что ч</w:t>
      </w:r>
      <w:r w:rsidR="00E30FAB" w:rsidRPr="00E30FAB">
        <w:rPr>
          <w:rFonts w:ascii="Times New Roman" w:hAnsi="Times New Roman" w:cs="Times New Roman"/>
          <w:sz w:val="28"/>
          <w:szCs w:val="28"/>
        </w:rPr>
        <w:t xml:space="preserve">то – бы </w:t>
      </w:r>
      <w:r w:rsidR="00A33A30">
        <w:rPr>
          <w:rFonts w:ascii="Times New Roman" w:hAnsi="Times New Roman" w:cs="Times New Roman"/>
          <w:sz w:val="28"/>
          <w:szCs w:val="28"/>
        </w:rPr>
        <w:t>сформировать навык</w:t>
      </w:r>
      <w:r w:rsidR="00E30FAB" w:rsidRPr="00E30FAB">
        <w:rPr>
          <w:rFonts w:ascii="Times New Roman" w:hAnsi="Times New Roman" w:cs="Times New Roman"/>
          <w:sz w:val="28"/>
          <w:szCs w:val="28"/>
        </w:rPr>
        <w:t>, не обязательно усаживать за парту. Например, в режимных моментах можно сложить слово из веточек или травки и камней. Это будет прекрасное дополнение к запоминанию букв и дальнейших их ассоциаций.</w:t>
      </w:r>
      <w:r>
        <w:rPr>
          <w:rFonts w:ascii="Times New Roman" w:hAnsi="Times New Roman" w:cs="Times New Roman"/>
          <w:sz w:val="28"/>
          <w:szCs w:val="28"/>
        </w:rPr>
        <w:t xml:space="preserve"> С детьми в том году мастерили буквы к окончанию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4D02EE" w:rsidRDefault="004D02EE" w:rsidP="004D02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</w:t>
      </w:r>
      <w:r w:rsidR="00F179FC">
        <w:rPr>
          <w:rFonts w:ascii="Times New Roman" w:hAnsi="Times New Roman" w:cs="Times New Roman"/>
          <w:sz w:val="28"/>
          <w:szCs w:val="28"/>
        </w:rPr>
        <w:t>ак правило дети быстро утомляются и их активность на уроках завис</w:t>
      </w:r>
      <w:r>
        <w:rPr>
          <w:rFonts w:ascii="Times New Roman" w:hAnsi="Times New Roman" w:cs="Times New Roman"/>
          <w:sz w:val="28"/>
          <w:szCs w:val="28"/>
        </w:rPr>
        <w:t>ит от частой смены деятельности (от задач на уроках, до простой просьбы учителя). Детей в своём классе я учила распределять свою энергию на уроке с помощью пиктограмм.</w:t>
      </w:r>
    </w:p>
    <w:p w:rsidR="00AF7698" w:rsidRDefault="00AF7698" w:rsidP="004D02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дети получают те же, что и другие.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допустимая помощь. Инструкции даются дозированно. Новый материал отличается в подаче, то есть после основного объяснения я могу подойти и индивидуально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AF7698" w:rsidRDefault="00AF7698" w:rsidP="004D02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своё обучение в школе, дети понимают свои трудности и проявляют негативизм к той деятельности, которая им трудно даётся. Даже за самые незначительные продвижения к успеху, детей необходимо хвалить</w:t>
      </w:r>
      <w:r w:rsidR="00A33A30">
        <w:rPr>
          <w:rFonts w:ascii="Times New Roman" w:hAnsi="Times New Roman" w:cs="Times New Roman"/>
          <w:sz w:val="28"/>
          <w:szCs w:val="28"/>
        </w:rPr>
        <w:t xml:space="preserve"> (сегодня я похвалила его за красивую </w:t>
      </w:r>
      <w:proofErr w:type="gramStart"/>
      <w:r w:rsidR="00A33A30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A33A30">
        <w:rPr>
          <w:rFonts w:ascii="Times New Roman" w:hAnsi="Times New Roman" w:cs="Times New Roman"/>
          <w:sz w:val="28"/>
          <w:szCs w:val="28"/>
        </w:rPr>
        <w:t xml:space="preserve"> а, но завтра этого для хвальбы будет не достаточно)</w:t>
      </w:r>
      <w:r>
        <w:rPr>
          <w:rFonts w:ascii="Times New Roman" w:hAnsi="Times New Roman" w:cs="Times New Roman"/>
          <w:sz w:val="28"/>
          <w:szCs w:val="28"/>
        </w:rPr>
        <w:t>. От того, на сколько ребёнок мотивирован, зависит степень его дости</w:t>
      </w:r>
      <w:r w:rsidR="00A33A30">
        <w:rPr>
          <w:rFonts w:ascii="Times New Roman" w:hAnsi="Times New Roman" w:cs="Times New Roman"/>
          <w:sz w:val="28"/>
          <w:szCs w:val="28"/>
        </w:rPr>
        <w:t>жения (использование подкреплений).</w:t>
      </w:r>
    </w:p>
    <w:p w:rsidR="005E587E" w:rsidRPr="00E30FAB" w:rsidRDefault="005E587E" w:rsidP="00A33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87E" w:rsidRPr="00E30FAB" w:rsidSect="001B0D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5"/>
    <w:rsid w:val="00046902"/>
    <w:rsid w:val="00154156"/>
    <w:rsid w:val="001B0D48"/>
    <w:rsid w:val="001D45D5"/>
    <w:rsid w:val="00250262"/>
    <w:rsid w:val="002C50BB"/>
    <w:rsid w:val="002E2F5D"/>
    <w:rsid w:val="004D02EE"/>
    <w:rsid w:val="005555A0"/>
    <w:rsid w:val="005E587E"/>
    <w:rsid w:val="00691B91"/>
    <w:rsid w:val="00707C00"/>
    <w:rsid w:val="009D73C2"/>
    <w:rsid w:val="00A33A30"/>
    <w:rsid w:val="00AC5799"/>
    <w:rsid w:val="00AF7698"/>
    <w:rsid w:val="00C46628"/>
    <w:rsid w:val="00CE632B"/>
    <w:rsid w:val="00E30FAB"/>
    <w:rsid w:val="00F179FC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64FB"/>
  <w15:chartTrackingRefBased/>
  <w15:docId w15:val="{007CCBD8-93DE-419E-B3F8-E3EC9F1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2019-08-20T09:30:00Z</dcterms:created>
  <dcterms:modified xsi:type="dcterms:W3CDTF">2019-08-20T16:22:00Z</dcterms:modified>
</cp:coreProperties>
</file>