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07" w:rsidRPr="002165CA" w:rsidRDefault="00962A0A" w:rsidP="00555056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165CA">
        <w:rPr>
          <w:color w:val="000000"/>
        </w:rPr>
        <w:t>Благодаря этому дети быстрее усваивают способы изображения и, переходя к самостоятельной деятельности без показа взрослого, что в свою очередь ведет к интенсивному развитию творчества. Лепка значительно влияет на развитие мелкой моторики рук ребёнка.</w:t>
      </w:r>
    </w:p>
    <w:p w:rsidR="00962A0A" w:rsidRPr="002165CA" w:rsidRDefault="00962A0A" w:rsidP="002165CA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 w:firstLine="360"/>
        <w:jc w:val="both"/>
        <w:rPr>
          <w:color w:val="000000"/>
        </w:rPr>
      </w:pPr>
      <w:r w:rsidRPr="002165CA">
        <w:rPr>
          <w:color w:val="000000"/>
        </w:rPr>
        <w:t>Конструирование. Развивается образное мышление, фантазия, мелкая моторика рук.</w:t>
      </w:r>
    </w:p>
    <w:p w:rsidR="00962A0A" w:rsidRPr="002165CA" w:rsidRDefault="00962A0A" w:rsidP="002165CA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 w:firstLine="360"/>
        <w:jc w:val="both"/>
        <w:rPr>
          <w:color w:val="000000"/>
        </w:rPr>
      </w:pPr>
      <w:r w:rsidRPr="002165CA">
        <w:rPr>
          <w:color w:val="000000"/>
        </w:rPr>
        <w:t>Изготовление поделок из природного материала: шишек, желудей, соломы, семян и других доступных материалов. Кроме развития мелкой моторики рук эти занятия развивают также и воображение, фантазию ребенка</w:t>
      </w:r>
    </w:p>
    <w:p w:rsidR="00962A0A" w:rsidRPr="002165CA" w:rsidRDefault="00962A0A" w:rsidP="002165CA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 w:firstLine="360"/>
        <w:jc w:val="both"/>
        <w:rPr>
          <w:color w:val="000000"/>
        </w:rPr>
      </w:pPr>
      <w:r w:rsidRPr="002165CA">
        <w:rPr>
          <w:color w:val="000000"/>
        </w:rPr>
        <w:t>Изготовление поделок из бумаги и ткани. Ребёнку нужно уметь пользоваться ножницами и клеем. По результатам таких работ можно оценить, насколько развита мелкая моторика рук и движения пальчиков ребёнка.</w:t>
      </w:r>
    </w:p>
    <w:p w:rsidR="00962A0A" w:rsidRPr="002165CA" w:rsidRDefault="00962A0A" w:rsidP="002165CA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 w:firstLine="360"/>
        <w:jc w:val="both"/>
        <w:rPr>
          <w:color w:val="000000"/>
        </w:rPr>
      </w:pPr>
      <w:r w:rsidRPr="002165CA">
        <w:rPr>
          <w:color w:val="000000"/>
        </w:rPr>
        <w:t xml:space="preserve">Все виды ручного творчества: вязание, вышивание, </w:t>
      </w:r>
      <w:proofErr w:type="spellStart"/>
      <w:r w:rsidRPr="002165CA">
        <w:rPr>
          <w:color w:val="000000"/>
        </w:rPr>
        <w:t>бисероплетение</w:t>
      </w:r>
      <w:proofErr w:type="spellEnd"/>
      <w:r w:rsidRPr="002165CA">
        <w:rPr>
          <w:color w:val="000000"/>
        </w:rPr>
        <w:t xml:space="preserve"> и т. д.Уровень развития мелкой моторики рук один из показателей интеллектуального развития. Обычно ребенок, имеющий высокий уровень развития мелкой моторики, умеет логически рассуждать, у него достаточно развиты память, внимание и связанная речь.</w:t>
      </w:r>
    </w:p>
    <w:p w:rsidR="00962A0A" w:rsidRPr="002165CA" w:rsidRDefault="00962A0A" w:rsidP="00962A0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165CA">
        <w:rPr>
          <w:color w:val="000000"/>
        </w:rPr>
        <w:t xml:space="preserve">Занятия декоративно-прикладным творчеством развивает детскую фантазию, воображение, снимает отрицательные эмоции. Это свободный творческий процесс, когда не присутствует слово </w:t>
      </w:r>
      <w:r w:rsidR="00BE37C9">
        <w:rPr>
          <w:color w:val="000000"/>
        </w:rPr>
        <w:t>«</w:t>
      </w:r>
      <w:r w:rsidRPr="002165CA">
        <w:rPr>
          <w:color w:val="000000"/>
        </w:rPr>
        <w:t>нельзя</w:t>
      </w:r>
      <w:r w:rsidR="00BE37C9">
        <w:rPr>
          <w:color w:val="000000"/>
        </w:rPr>
        <w:t>»</w:t>
      </w:r>
      <w:r w:rsidRPr="002165CA">
        <w:rPr>
          <w:color w:val="000000"/>
        </w:rPr>
        <w:t>, а существует возможность нарушать правила использования некоторых материалов. Проведение таких занятий способствует снятию детских страхов, обретению веры в свои силы, внутренней гармонии с самим</w:t>
      </w:r>
      <w:r w:rsidRPr="002165CA">
        <w:rPr>
          <w:rFonts w:ascii="Arial" w:hAnsi="Arial" w:cs="Arial"/>
          <w:color w:val="000000"/>
        </w:rPr>
        <w:t xml:space="preserve"> </w:t>
      </w:r>
      <w:r w:rsidRPr="002165CA">
        <w:rPr>
          <w:color w:val="000000"/>
        </w:rPr>
        <w:t xml:space="preserve">собой и окружающим миром, подарят детям новую широкую гамму ощущений. Создания объёмных игрушек </w:t>
      </w:r>
      <w:r w:rsidRPr="002165CA">
        <w:rPr>
          <w:color w:val="000000"/>
        </w:rPr>
        <w:lastRenderedPageBreak/>
        <w:t>интересна и доступна детям разных возрастов, и очень полезна для развития мелкой моторики рук и творческих способностей. Ребёнок всегда найдёт им применение в своих играх, будет использовать в повседневной жизни. Ребята могут оставить их себе на память, подарить, использовать для украшения.</w:t>
      </w:r>
    </w:p>
    <w:p w:rsidR="006B0A58" w:rsidRDefault="006B0A58" w:rsidP="00AF2031">
      <w:pPr>
        <w:pStyle w:val="a6"/>
        <w:shd w:val="clear" w:color="auto" w:fill="FFFFFF"/>
        <w:spacing w:before="0" w:beforeAutospacing="0" w:after="0" w:afterAutospacing="0"/>
      </w:pPr>
    </w:p>
    <w:p w:rsidR="00AF2031" w:rsidRPr="00AF2031" w:rsidRDefault="00AF2031" w:rsidP="00AF2031">
      <w:pPr>
        <w:pStyle w:val="a6"/>
        <w:shd w:val="clear" w:color="auto" w:fill="FFFFFF"/>
        <w:spacing w:before="0" w:beforeAutospacing="0" w:after="0" w:afterAutospacing="0"/>
      </w:pPr>
    </w:p>
    <w:p w:rsidR="000E2E3A" w:rsidRPr="007E6FDB" w:rsidRDefault="000E2E3A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ГБКУ АО «Вельский центр “Скворушка”»</w:t>
      </w:r>
    </w:p>
    <w:p w:rsidR="000E2E3A" w:rsidRPr="007E6FDB" w:rsidRDefault="000E2E3A" w:rsidP="000E2E3A">
      <w:pPr>
        <w:widowControl w:val="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 xml:space="preserve">ул. 1 Мая, д.77, г. </w:t>
      </w:r>
      <w:r w:rsidR="002A4607"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Вельск,</w:t>
      </w:r>
    </w:p>
    <w:p w:rsidR="000E2E3A" w:rsidRPr="007E6FDB" w:rsidRDefault="000E2E3A" w:rsidP="000E2E3A">
      <w:pPr>
        <w:widowControl w:val="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Архангельская область, 165150</w:t>
      </w:r>
    </w:p>
    <w:p w:rsidR="000E2E3A" w:rsidRPr="007E6FDB" w:rsidRDefault="000E2E3A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Телефон/факс (818 36) 6-13-50</w:t>
      </w:r>
    </w:p>
    <w:p w:rsidR="000E2E3A" w:rsidRPr="008E2EA2" w:rsidRDefault="000E2E3A" w:rsidP="000E2E3A">
      <w:pPr>
        <w:pStyle w:val="a5"/>
        <w:widowControl w:val="0"/>
        <w:ind w:left="360"/>
        <w:jc w:val="center"/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Адрес</w:t>
      </w:r>
      <w:r w:rsidRPr="008E2EA2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 xml:space="preserve"> </w:t>
      </w: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val="en-US" w:eastAsia="ru-RU"/>
        </w:rPr>
        <w:t>e</w:t>
      </w:r>
      <w:r w:rsidRPr="008E2EA2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-</w:t>
      </w: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val="en-US" w:eastAsia="ru-RU"/>
        </w:rPr>
        <w:t>mail</w:t>
      </w:r>
      <w:r w:rsidRPr="008E2EA2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 xml:space="preserve">: </w:t>
      </w:r>
      <w:hyperlink r:id="rId6" w:history="1">
        <w:r w:rsidRPr="007E6FDB">
          <w:rPr>
            <w:rStyle w:val="a8"/>
            <w:rFonts w:ascii="Georgia" w:eastAsia="Times New Roman" w:hAnsi="Georgia"/>
            <w:color w:val="244061" w:themeColor="accent1" w:themeShade="80"/>
            <w:kern w:val="28"/>
            <w:sz w:val="20"/>
            <w:szCs w:val="20"/>
            <w:lang w:val="en-US" w:eastAsia="ru-RU"/>
          </w:rPr>
          <w:t>velcpom</w:t>
        </w:r>
        <w:r w:rsidRPr="008E2EA2">
          <w:rPr>
            <w:rStyle w:val="a8"/>
            <w:rFonts w:ascii="Georgia" w:eastAsia="Times New Roman" w:hAnsi="Georgia"/>
            <w:color w:val="244061" w:themeColor="accent1" w:themeShade="80"/>
            <w:kern w:val="28"/>
            <w:sz w:val="20"/>
            <w:szCs w:val="20"/>
            <w:lang w:eastAsia="ru-RU"/>
          </w:rPr>
          <w:t>@</w:t>
        </w:r>
        <w:r w:rsidRPr="007E6FDB">
          <w:rPr>
            <w:rStyle w:val="a8"/>
            <w:rFonts w:ascii="Georgia" w:eastAsia="Times New Roman" w:hAnsi="Georgia"/>
            <w:color w:val="244061" w:themeColor="accent1" w:themeShade="80"/>
            <w:kern w:val="28"/>
            <w:sz w:val="20"/>
            <w:szCs w:val="20"/>
            <w:lang w:val="en-US" w:eastAsia="ru-RU"/>
          </w:rPr>
          <w:t>yandex</w:t>
        </w:r>
        <w:r w:rsidRPr="008E2EA2">
          <w:rPr>
            <w:rStyle w:val="a8"/>
            <w:rFonts w:ascii="Georgia" w:eastAsia="Times New Roman" w:hAnsi="Georgia"/>
            <w:color w:val="244061" w:themeColor="accent1" w:themeShade="80"/>
            <w:kern w:val="28"/>
            <w:sz w:val="20"/>
            <w:szCs w:val="20"/>
            <w:lang w:eastAsia="ru-RU"/>
          </w:rPr>
          <w:t>.</w:t>
        </w:r>
        <w:r w:rsidRPr="007E6FDB">
          <w:rPr>
            <w:rStyle w:val="a8"/>
            <w:rFonts w:ascii="Georgia" w:eastAsia="Times New Roman" w:hAnsi="Georgia"/>
            <w:color w:val="244061" w:themeColor="accent1" w:themeShade="80"/>
            <w:kern w:val="28"/>
            <w:sz w:val="20"/>
            <w:szCs w:val="20"/>
            <w:lang w:val="en-US" w:eastAsia="ru-RU"/>
          </w:rPr>
          <w:t>ru</w:t>
        </w:r>
      </w:hyperlink>
    </w:p>
    <w:p w:rsidR="008B47E2" w:rsidRDefault="008B47E2" w:rsidP="000E2E3A">
      <w:pPr>
        <w:pStyle w:val="a5"/>
        <w:widowControl w:val="0"/>
        <w:ind w:left="360"/>
        <w:jc w:val="center"/>
        <w:rPr>
          <w:color w:val="244061" w:themeColor="accent1" w:themeShade="80"/>
          <w:sz w:val="20"/>
          <w:szCs w:val="20"/>
        </w:rPr>
      </w:pPr>
    </w:p>
    <w:p w:rsidR="008B47E2" w:rsidRPr="008B47E2" w:rsidRDefault="008B47E2" w:rsidP="000E2E3A">
      <w:pPr>
        <w:pStyle w:val="a5"/>
        <w:widowControl w:val="0"/>
        <w:ind w:left="360"/>
        <w:jc w:val="center"/>
        <w:rPr>
          <w:color w:val="244061" w:themeColor="accent1" w:themeShade="80"/>
          <w:sz w:val="20"/>
          <w:szCs w:val="20"/>
        </w:rPr>
      </w:pPr>
      <w:r w:rsidRPr="008B47E2">
        <w:rPr>
          <w:color w:val="244061" w:themeColor="accent1" w:themeShade="80"/>
          <w:sz w:val="20"/>
          <w:szCs w:val="20"/>
        </w:rPr>
        <w:t xml:space="preserve">Директор </w:t>
      </w:r>
    </w:p>
    <w:p w:rsidR="008B47E2" w:rsidRPr="008B47E2" w:rsidRDefault="008B47E2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Cs w:val="24"/>
          <w:lang w:eastAsia="ru-RU"/>
        </w:rPr>
      </w:pPr>
      <w:r w:rsidRPr="008B47E2">
        <w:rPr>
          <w:color w:val="244061" w:themeColor="accent1" w:themeShade="80"/>
          <w:szCs w:val="24"/>
        </w:rPr>
        <w:t>Горбунова Елена Анатольевна</w:t>
      </w:r>
    </w:p>
    <w:p w:rsidR="008B47E2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8B47E2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Заместитель директора</w:t>
      </w:r>
    </w:p>
    <w:p w:rsidR="000E2E3A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по социально-реабилитационной работе</w:t>
      </w:r>
    </w:p>
    <w:p w:rsidR="008B47E2" w:rsidRPr="008B47E2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Cs w:val="24"/>
          <w:lang w:eastAsia="ru-RU"/>
        </w:rPr>
      </w:pPr>
      <w:r w:rsidRPr="008B47E2">
        <w:rPr>
          <w:rFonts w:ascii="Georgia" w:eastAsia="Times New Roman" w:hAnsi="Georgia"/>
          <w:color w:val="244061" w:themeColor="accent1" w:themeShade="80"/>
          <w:kern w:val="28"/>
          <w:szCs w:val="24"/>
          <w:lang w:eastAsia="ru-RU"/>
        </w:rPr>
        <w:t>Шестакова Елена Витальевна</w:t>
      </w:r>
    </w:p>
    <w:p w:rsidR="008B47E2" w:rsidRPr="008B47E2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0E2E3A" w:rsidRDefault="000E2E3A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Отделение дневного пребывания несовершеннолетних</w:t>
      </w:r>
    </w:p>
    <w:p w:rsidR="008B47E2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Телефон (818 36) 6-27-80</w:t>
      </w:r>
    </w:p>
    <w:p w:rsidR="008B47E2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Заведующая отделением</w:t>
      </w:r>
      <w:r w:rsidRPr="008B47E2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 xml:space="preserve"> </w:t>
      </w:r>
    </w:p>
    <w:p w:rsidR="008B47E2" w:rsidRPr="008B47E2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Cs w:val="24"/>
          <w:lang w:eastAsia="ru-RU"/>
        </w:rPr>
      </w:pPr>
      <w:r w:rsidRPr="008B47E2">
        <w:rPr>
          <w:rFonts w:ascii="Georgia" w:eastAsia="Times New Roman" w:hAnsi="Georgia"/>
          <w:color w:val="244061" w:themeColor="accent1" w:themeShade="80"/>
          <w:kern w:val="28"/>
          <w:szCs w:val="24"/>
          <w:lang w:eastAsia="ru-RU"/>
        </w:rPr>
        <w:t>Глушакова Татьяна Алексеевна</w:t>
      </w:r>
    </w:p>
    <w:p w:rsidR="002A4607" w:rsidRPr="007E6FDB" w:rsidRDefault="002A4607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0E2E3A" w:rsidRPr="007E6FDB" w:rsidRDefault="000E2E3A" w:rsidP="000E2E3A">
      <w:pPr>
        <w:pStyle w:val="a5"/>
        <w:widowControl w:val="0"/>
        <w:ind w:left="360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0E2E3A" w:rsidRPr="007E6FDB" w:rsidRDefault="000E2E3A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При разработке буклета использовались материалы сети интернет</w:t>
      </w:r>
      <w:r w:rsidR="00F42B2B"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:</w:t>
      </w:r>
    </w:p>
    <w:p w:rsidR="00751435" w:rsidRPr="00751435" w:rsidRDefault="006A60DB" w:rsidP="00F42B2B">
      <w:pPr>
        <w:jc w:val="center"/>
        <w:rPr>
          <w:rFonts w:cs="Times New Roman"/>
          <w:noProof/>
          <w:color w:val="244061" w:themeColor="accent1" w:themeShade="80"/>
          <w:szCs w:val="24"/>
          <w:lang w:eastAsia="ru-RU"/>
        </w:rPr>
      </w:pPr>
      <w:hyperlink r:id="rId7" w:history="1">
        <w:r w:rsidR="00751435" w:rsidRPr="00751435">
          <w:rPr>
            <w:rStyle w:val="a8"/>
            <w:rFonts w:cs="Times New Roman"/>
            <w:noProof/>
            <w:color w:val="244061" w:themeColor="accent1" w:themeShade="80"/>
            <w:szCs w:val="24"/>
            <w:lang w:val="en-US" w:eastAsia="ru-RU"/>
          </w:rPr>
          <w:t>https</w:t>
        </w:r>
        <w:r w:rsidR="00751435" w:rsidRPr="00751435">
          <w:rPr>
            <w:rStyle w:val="a8"/>
            <w:rFonts w:cs="Times New Roman"/>
            <w:noProof/>
            <w:color w:val="244061" w:themeColor="accent1" w:themeShade="80"/>
            <w:szCs w:val="24"/>
            <w:lang w:eastAsia="ru-RU"/>
          </w:rPr>
          <w:t>://</w:t>
        </w:r>
        <w:r w:rsidR="00751435" w:rsidRPr="00751435">
          <w:rPr>
            <w:rStyle w:val="a8"/>
            <w:rFonts w:cs="Times New Roman"/>
            <w:noProof/>
            <w:color w:val="244061" w:themeColor="accent1" w:themeShade="80"/>
            <w:szCs w:val="24"/>
            <w:lang w:val="en-US" w:eastAsia="ru-RU"/>
          </w:rPr>
          <w:t>infourok</w:t>
        </w:r>
        <w:r w:rsidR="00751435" w:rsidRPr="00751435">
          <w:rPr>
            <w:rStyle w:val="a8"/>
            <w:rFonts w:cs="Times New Roman"/>
            <w:noProof/>
            <w:color w:val="244061" w:themeColor="accent1" w:themeShade="80"/>
            <w:szCs w:val="24"/>
            <w:lang w:eastAsia="ru-RU"/>
          </w:rPr>
          <w:t>.</w:t>
        </w:r>
        <w:r w:rsidR="00751435" w:rsidRPr="00751435">
          <w:rPr>
            <w:rStyle w:val="a8"/>
            <w:rFonts w:cs="Times New Roman"/>
            <w:noProof/>
            <w:color w:val="244061" w:themeColor="accent1" w:themeShade="80"/>
            <w:szCs w:val="24"/>
            <w:lang w:val="en-US" w:eastAsia="ru-RU"/>
          </w:rPr>
          <w:t>ru</w:t>
        </w:r>
        <w:r w:rsidR="00751435" w:rsidRPr="00751435">
          <w:rPr>
            <w:rStyle w:val="a8"/>
            <w:rFonts w:cs="Times New Roman"/>
            <w:noProof/>
            <w:color w:val="244061" w:themeColor="accent1" w:themeShade="80"/>
            <w:szCs w:val="24"/>
            <w:lang w:eastAsia="ru-RU"/>
          </w:rPr>
          <w:t>/</w:t>
        </w:r>
      </w:hyperlink>
    </w:p>
    <w:p w:rsidR="00751435" w:rsidRPr="00751435" w:rsidRDefault="006A60DB" w:rsidP="00F42B2B">
      <w:pPr>
        <w:jc w:val="center"/>
        <w:rPr>
          <w:color w:val="244061" w:themeColor="accent1" w:themeShade="80"/>
          <w:szCs w:val="24"/>
          <w:shd w:val="clear" w:color="auto" w:fill="FFFFFF"/>
        </w:rPr>
      </w:pPr>
      <w:hyperlink r:id="rId8" w:history="1">
        <w:r w:rsidR="00751435" w:rsidRPr="00751435">
          <w:rPr>
            <w:rStyle w:val="a8"/>
            <w:color w:val="244061" w:themeColor="accent1" w:themeShade="80"/>
            <w:szCs w:val="24"/>
            <w:shd w:val="clear" w:color="auto" w:fill="FFFFFF"/>
          </w:rPr>
          <w:t>https://moluch.ru/</w:t>
        </w:r>
      </w:hyperlink>
    </w:p>
    <w:p w:rsidR="00AB76EB" w:rsidRPr="00751435" w:rsidRDefault="00751435" w:rsidP="00F42B2B">
      <w:pPr>
        <w:jc w:val="center"/>
        <w:rPr>
          <w:rFonts w:cs="Times New Roman"/>
          <w:color w:val="244061" w:themeColor="accent1" w:themeShade="80"/>
          <w:szCs w:val="24"/>
        </w:rPr>
      </w:pPr>
      <w:r w:rsidRPr="00751435">
        <w:rPr>
          <w:color w:val="244061" w:themeColor="accent1" w:themeShade="80"/>
          <w:szCs w:val="24"/>
        </w:rPr>
        <w:t>https://blog.dohcolonoc.ru/</w:t>
      </w:r>
    </w:p>
    <w:p w:rsidR="005E3F6A" w:rsidRPr="007E6FDB" w:rsidRDefault="005E3F6A" w:rsidP="005E3F6A">
      <w:pPr>
        <w:rPr>
          <w:rFonts w:cs="Times New Roman"/>
          <w:color w:val="244061" w:themeColor="accent1" w:themeShade="80"/>
          <w:sz w:val="20"/>
          <w:szCs w:val="20"/>
        </w:rPr>
      </w:pPr>
    </w:p>
    <w:p w:rsidR="005E3F6A" w:rsidRDefault="00962A0A" w:rsidP="00AF2031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</w:t>
      </w:r>
    </w:p>
    <w:p w:rsidR="00962A0A" w:rsidRDefault="00962A0A" w:rsidP="00AF2031">
      <w:pPr>
        <w:rPr>
          <w:rFonts w:cs="Times New Roman"/>
          <w:sz w:val="20"/>
          <w:szCs w:val="20"/>
        </w:rPr>
      </w:pPr>
    </w:p>
    <w:p w:rsidR="00962A0A" w:rsidRDefault="00962A0A" w:rsidP="00AF2031">
      <w:pPr>
        <w:rPr>
          <w:rFonts w:cs="Times New Roman"/>
          <w:sz w:val="20"/>
          <w:szCs w:val="20"/>
        </w:rPr>
      </w:pPr>
    </w:p>
    <w:p w:rsidR="00962A0A" w:rsidRDefault="00962A0A" w:rsidP="00AF2031">
      <w:pPr>
        <w:rPr>
          <w:rFonts w:cs="Times New Roman"/>
          <w:sz w:val="20"/>
          <w:szCs w:val="20"/>
        </w:rPr>
      </w:pPr>
    </w:p>
    <w:p w:rsidR="008265B2" w:rsidRDefault="008265B2" w:rsidP="00AF2031">
      <w:pPr>
        <w:rPr>
          <w:rFonts w:cs="Times New Roman"/>
          <w:sz w:val="20"/>
          <w:szCs w:val="20"/>
        </w:rPr>
      </w:pPr>
    </w:p>
    <w:p w:rsidR="00962A0A" w:rsidRDefault="00962A0A" w:rsidP="00AF2031">
      <w:pPr>
        <w:rPr>
          <w:rFonts w:cs="Times New Roman"/>
          <w:sz w:val="20"/>
          <w:szCs w:val="20"/>
        </w:rPr>
      </w:pPr>
    </w:p>
    <w:p w:rsidR="00962A0A" w:rsidRDefault="00962A0A" w:rsidP="00AF2031">
      <w:pPr>
        <w:rPr>
          <w:rFonts w:cs="Times New Roman"/>
          <w:sz w:val="20"/>
          <w:szCs w:val="20"/>
        </w:rPr>
      </w:pPr>
    </w:p>
    <w:p w:rsidR="00962A0A" w:rsidRDefault="00962A0A" w:rsidP="00AF2031">
      <w:pPr>
        <w:rPr>
          <w:rFonts w:cs="Times New Roman"/>
          <w:sz w:val="20"/>
          <w:szCs w:val="20"/>
        </w:rPr>
      </w:pPr>
    </w:p>
    <w:p w:rsidR="008265B2" w:rsidRDefault="008265B2" w:rsidP="00AF2031">
      <w:pPr>
        <w:rPr>
          <w:rFonts w:cs="Times New Roman"/>
          <w:sz w:val="20"/>
          <w:szCs w:val="20"/>
        </w:rPr>
      </w:pPr>
    </w:p>
    <w:p w:rsidR="008265B2" w:rsidRDefault="008265B2" w:rsidP="00AF2031">
      <w:pPr>
        <w:rPr>
          <w:rFonts w:cs="Times New Roman"/>
          <w:sz w:val="20"/>
          <w:szCs w:val="20"/>
        </w:rPr>
      </w:pPr>
    </w:p>
    <w:p w:rsidR="008265B2" w:rsidRDefault="008265B2" w:rsidP="00AF2031">
      <w:pPr>
        <w:rPr>
          <w:rFonts w:cs="Times New Roman"/>
          <w:sz w:val="20"/>
          <w:szCs w:val="20"/>
        </w:rPr>
      </w:pPr>
    </w:p>
    <w:p w:rsidR="008265B2" w:rsidRPr="00AF2031" w:rsidRDefault="008265B2" w:rsidP="00AF2031">
      <w:pPr>
        <w:rPr>
          <w:rFonts w:cs="Times New Roman"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1506"/>
        <w:gridCol w:w="3260"/>
      </w:tblGrid>
      <w:tr w:rsidR="002B47EE" w:rsidRPr="00B33538" w:rsidTr="00C17B2F">
        <w:trPr>
          <w:trHeight w:val="1034"/>
        </w:trPr>
        <w:tc>
          <w:tcPr>
            <w:tcW w:w="1506" w:type="dxa"/>
            <w:shd w:val="clear" w:color="auto" w:fill="auto"/>
          </w:tcPr>
          <w:p w:rsidR="002B47EE" w:rsidRPr="00B33538" w:rsidRDefault="002B47EE" w:rsidP="000E7A8D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794385" cy="664210"/>
                  <wp:effectExtent l="1905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47EE" w:rsidRPr="00B33538" w:rsidRDefault="002B47EE" w:rsidP="000E7A8D">
            <w:pPr>
              <w:jc w:val="center"/>
              <w:rPr>
                <w:rFonts w:ascii="Georgia" w:hAnsi="Georgia"/>
                <w:szCs w:val="24"/>
              </w:rPr>
            </w:pPr>
            <w:r w:rsidRPr="00B33538">
              <w:rPr>
                <w:rFonts w:ascii="Georgia" w:hAnsi="Georgia"/>
                <w:szCs w:val="24"/>
              </w:rPr>
              <w:t>ГБКУ АО «Вельский</w:t>
            </w:r>
          </w:p>
          <w:p w:rsidR="002B47EE" w:rsidRPr="00B33538" w:rsidRDefault="002B47EE" w:rsidP="000E7A8D">
            <w:pPr>
              <w:jc w:val="center"/>
              <w:rPr>
                <w:szCs w:val="24"/>
              </w:rPr>
            </w:pPr>
            <w:r w:rsidRPr="00B33538">
              <w:rPr>
                <w:rFonts w:ascii="Georgia" w:hAnsi="Georgia"/>
                <w:szCs w:val="24"/>
              </w:rPr>
              <w:t>центр “Скворушка”»</w:t>
            </w:r>
          </w:p>
        </w:tc>
      </w:tr>
    </w:tbl>
    <w:p w:rsidR="00AB76EB" w:rsidRDefault="00C17B2F" w:rsidP="00A25B3F">
      <w:pPr>
        <w:jc w:val="center"/>
        <w:rPr>
          <w:rFonts w:ascii="Monotype Corsiva" w:hAnsi="Monotype Corsiva"/>
          <w:b/>
          <w:i/>
          <w:color w:val="FF0000"/>
          <w:sz w:val="80"/>
          <w:szCs w:val="80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44602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B2F" w:rsidRDefault="00C17B2F" w:rsidP="00A25B3F">
      <w:pPr>
        <w:jc w:val="center"/>
        <w:rPr>
          <w:rFonts w:ascii="Cambria" w:hAnsi="Cambria" w:cs="Cambria"/>
          <w:b/>
          <w:color w:val="00B050"/>
          <w:sz w:val="44"/>
          <w:szCs w:val="44"/>
        </w:rPr>
      </w:pPr>
    </w:p>
    <w:p w:rsidR="002165CA" w:rsidRPr="00751435" w:rsidRDefault="002165CA" w:rsidP="00A25B3F">
      <w:pPr>
        <w:jc w:val="center"/>
        <w:rPr>
          <w:rFonts w:ascii="Cambria" w:hAnsi="Cambria" w:cs="Cambria"/>
          <w:b/>
          <w:color w:val="00B050"/>
          <w:sz w:val="44"/>
          <w:szCs w:val="44"/>
        </w:rPr>
      </w:pPr>
    </w:p>
    <w:p w:rsidR="008E2EA2" w:rsidRPr="00751435" w:rsidRDefault="008E2EA2" w:rsidP="008E2EA2">
      <w:pPr>
        <w:jc w:val="center"/>
        <w:rPr>
          <w:rFonts w:cs="Times New Roman"/>
          <w:b/>
          <w:i/>
          <w:color w:val="00B050"/>
          <w:sz w:val="40"/>
          <w:szCs w:val="40"/>
        </w:rPr>
      </w:pPr>
      <w:r w:rsidRPr="00751435">
        <w:rPr>
          <w:rFonts w:cs="Times New Roman"/>
          <w:b/>
          <w:i/>
          <w:color w:val="00B050"/>
          <w:sz w:val="40"/>
          <w:szCs w:val="40"/>
        </w:rPr>
        <w:t>«Наши ручки…»</w:t>
      </w:r>
    </w:p>
    <w:p w:rsidR="008E2EA2" w:rsidRPr="00751435" w:rsidRDefault="008E2EA2" w:rsidP="008E2EA2">
      <w:pPr>
        <w:jc w:val="center"/>
        <w:rPr>
          <w:rFonts w:cs="Times New Roman"/>
          <w:b/>
          <w:color w:val="00B050"/>
          <w:sz w:val="40"/>
          <w:szCs w:val="40"/>
        </w:rPr>
      </w:pPr>
      <w:r w:rsidRPr="00751435">
        <w:rPr>
          <w:rFonts w:cs="Times New Roman"/>
          <w:b/>
          <w:color w:val="00B050"/>
          <w:sz w:val="40"/>
          <w:szCs w:val="40"/>
        </w:rPr>
        <w:t xml:space="preserve"> или роль занятий творчеством в развитии мелкой моторики.</w:t>
      </w:r>
    </w:p>
    <w:p w:rsidR="00A25B3F" w:rsidRPr="002C2F0D" w:rsidRDefault="00A25B3F" w:rsidP="00A25B3F">
      <w:pPr>
        <w:jc w:val="center"/>
        <w:rPr>
          <w:rFonts w:ascii="Monotype Corsiva" w:hAnsi="Monotype Corsiva"/>
          <w:b/>
          <w:i/>
          <w:color w:val="FF0000"/>
          <w:sz w:val="32"/>
          <w:szCs w:val="32"/>
        </w:rPr>
      </w:pPr>
    </w:p>
    <w:p w:rsidR="00A25B3F" w:rsidRPr="00AF2031" w:rsidRDefault="00A25B3F" w:rsidP="005E3F6A">
      <w:pPr>
        <w:rPr>
          <w:rFonts w:ascii="Monotype Corsiva" w:hAnsi="Monotype Corsiva"/>
          <w:b/>
          <w:i/>
          <w:color w:val="FF0000"/>
          <w:sz w:val="22"/>
        </w:rPr>
      </w:pPr>
    </w:p>
    <w:p w:rsidR="00CE3F3E" w:rsidRDefault="00555056" w:rsidP="00A25B3F">
      <w:pPr>
        <w:jc w:val="center"/>
        <w:rPr>
          <w:rFonts w:ascii="Monotype Corsiva" w:hAnsi="Monotype Corsiva"/>
          <w:b/>
          <w:i/>
          <w:color w:val="FF0000"/>
          <w:sz w:val="44"/>
          <w:szCs w:val="44"/>
          <w:lang w:val="en-US"/>
        </w:rPr>
      </w:pPr>
      <w:r>
        <w:rPr>
          <w:rFonts w:ascii="Monotype Corsiva" w:hAnsi="Monotype Corsiva"/>
          <w:b/>
          <w:i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3216275" cy="2313957"/>
            <wp:effectExtent l="19050" t="0" r="3175" b="0"/>
            <wp:docPr id="5" name="Рисунок 1" descr="C:\Documents and Settings\Вовчик\Рабочий стол\depositphotos_9484829-stock-photo-childs-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овчик\Рабочий стол\depositphotos_9484829-stock-photo-childs-draw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231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F3E" w:rsidRDefault="00CE3F3E" w:rsidP="00A25B3F">
      <w:pPr>
        <w:jc w:val="center"/>
        <w:rPr>
          <w:rFonts w:ascii="Monotype Corsiva" w:hAnsi="Monotype Corsiva"/>
          <w:b/>
          <w:i/>
          <w:color w:val="FF0000"/>
          <w:sz w:val="44"/>
          <w:szCs w:val="44"/>
          <w:lang w:val="en-US"/>
        </w:rPr>
      </w:pPr>
    </w:p>
    <w:p w:rsidR="00CE3F3E" w:rsidRDefault="00CE3F3E" w:rsidP="00135733">
      <w:pPr>
        <w:rPr>
          <w:rFonts w:ascii="Monotype Corsiva" w:hAnsi="Monotype Corsiva"/>
          <w:b/>
          <w:i/>
          <w:color w:val="FF0000"/>
          <w:sz w:val="44"/>
          <w:szCs w:val="44"/>
        </w:rPr>
      </w:pPr>
    </w:p>
    <w:p w:rsidR="001D06FB" w:rsidRDefault="001D06FB" w:rsidP="002B47EE">
      <w:pPr>
        <w:shd w:val="clear" w:color="auto" w:fill="FFFFFF"/>
        <w:textAlignment w:val="baseline"/>
        <w:rPr>
          <w:rFonts w:eastAsia="Times New Roman" w:cs="Times New Roman"/>
          <w:b/>
          <w:bCs/>
          <w:color w:val="000000"/>
          <w:sz w:val="27"/>
          <w:lang w:eastAsia="ru-RU"/>
        </w:rPr>
      </w:pPr>
      <w:bookmarkStart w:id="0" w:name="_GoBack"/>
      <w:bookmarkEnd w:id="0"/>
    </w:p>
    <w:p w:rsidR="002165CA" w:rsidRPr="002165CA" w:rsidRDefault="002165CA" w:rsidP="002165CA">
      <w:pPr>
        <w:shd w:val="clear" w:color="auto" w:fill="FFFFFF"/>
        <w:jc w:val="center"/>
        <w:textAlignment w:val="baseline"/>
        <w:rPr>
          <w:rFonts w:eastAsia="Times New Roman" w:cs="Times New Roman"/>
          <w:bCs/>
          <w:color w:val="000000"/>
          <w:sz w:val="27"/>
          <w:lang w:eastAsia="ru-RU"/>
        </w:rPr>
      </w:pPr>
      <w:r w:rsidRPr="002165CA">
        <w:rPr>
          <w:rFonts w:eastAsia="Times New Roman" w:cs="Times New Roman"/>
          <w:bCs/>
          <w:color w:val="000000"/>
          <w:sz w:val="27"/>
          <w:lang w:eastAsia="ru-RU"/>
        </w:rPr>
        <w:t>2019</w:t>
      </w:r>
    </w:p>
    <w:p w:rsidR="002165CA" w:rsidRPr="001D06FB" w:rsidRDefault="002165CA" w:rsidP="002165CA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2A4607" w:rsidRPr="00962A0A" w:rsidRDefault="008E2EA2" w:rsidP="008E2EA2">
      <w:pPr>
        <w:jc w:val="center"/>
        <w:rPr>
          <w:rFonts w:cs="Times New Roman"/>
          <w:b/>
          <w:color w:val="000000"/>
          <w:sz w:val="26"/>
          <w:szCs w:val="26"/>
          <w:shd w:val="clear" w:color="auto" w:fill="FFFFFF"/>
        </w:rPr>
      </w:pPr>
      <w:r w:rsidRPr="00962A0A">
        <w:rPr>
          <w:rFonts w:cs="Times New Roman"/>
          <w:b/>
          <w:color w:val="000000"/>
          <w:sz w:val="26"/>
          <w:szCs w:val="26"/>
          <w:shd w:val="clear" w:color="auto" w:fill="FFFFFF"/>
        </w:rPr>
        <w:lastRenderedPageBreak/>
        <w:t>Что такое мелкая моторика и её роль в развитии детей</w:t>
      </w:r>
      <w:r w:rsidR="00EE5665" w:rsidRPr="00962A0A">
        <w:rPr>
          <w:rFonts w:cs="Times New Roman"/>
          <w:b/>
          <w:color w:val="000000"/>
          <w:sz w:val="26"/>
          <w:szCs w:val="26"/>
          <w:shd w:val="clear" w:color="auto" w:fill="FFFFFF"/>
        </w:rPr>
        <w:t>?</w:t>
      </w:r>
    </w:p>
    <w:p w:rsidR="004D0C2B" w:rsidRPr="008E2EA2" w:rsidRDefault="008E2EA2" w:rsidP="002A4607">
      <w:pPr>
        <w:numPr>
          <w:ilvl w:val="0"/>
          <w:numId w:val="22"/>
        </w:numPr>
        <w:shd w:val="clear" w:color="auto" w:fill="FFFFFF"/>
        <w:ind w:left="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4D284A">
        <w:rPr>
          <w:rFonts w:eastAsia="Times New Roman" w:cs="Times New Roman"/>
          <w:szCs w:val="24"/>
          <w:lang w:eastAsia="ru-RU"/>
        </w:rPr>
        <w:t xml:space="preserve">Мелкая моторика – это развитие мелких мышц пальцев, способность выполнять ими тонкие координированные манипуляции. Важное значение в процессе развития ребенка, имеет развитие мелкой моторики рук. При этом улучшается двигательная координация, преодолевается зажатость, скованность. Мелкая моторика взаимосвязана </w:t>
      </w:r>
      <w:r w:rsidRPr="008E2EA2">
        <w:rPr>
          <w:rFonts w:eastAsia="Times New Roman" w:cs="Times New Roman"/>
          <w:szCs w:val="24"/>
          <w:lang w:eastAsia="ru-RU"/>
        </w:rPr>
        <w:t xml:space="preserve">с мышлением, наблюдательностью, вниманием, речью, воображением, </w:t>
      </w:r>
      <w:r w:rsidRPr="004D284A">
        <w:rPr>
          <w:rFonts w:eastAsia="Times New Roman" w:cs="Times New Roman"/>
          <w:szCs w:val="24"/>
          <w:lang w:eastAsia="ru-RU"/>
        </w:rPr>
        <w:t>оптико-пространственным восприятием (координацией, зрительной и подвижной</w:t>
      </w:r>
      <w:r w:rsidRPr="008E2EA2">
        <w:rPr>
          <w:rFonts w:cs="Times New Roman"/>
          <w:szCs w:val="24"/>
        </w:rPr>
        <w:t xml:space="preserve"> памятью. Р</w:t>
      </w:r>
      <w:r w:rsidRPr="004D284A">
        <w:rPr>
          <w:rFonts w:eastAsia="Times New Roman" w:cs="Times New Roman"/>
          <w:szCs w:val="24"/>
          <w:lang w:eastAsia="ru-RU"/>
        </w:rPr>
        <w:t>азвитие мелкой моторики имеет огромное значение для р</w:t>
      </w:r>
      <w:r w:rsidR="008265B2">
        <w:rPr>
          <w:rFonts w:eastAsia="Times New Roman" w:cs="Times New Roman"/>
          <w:szCs w:val="24"/>
          <w:lang w:eastAsia="ru-RU"/>
        </w:rPr>
        <w:t xml:space="preserve">азвития </w:t>
      </w:r>
      <w:r w:rsidRPr="004D284A">
        <w:rPr>
          <w:rFonts w:eastAsia="Times New Roman" w:cs="Times New Roman"/>
          <w:szCs w:val="24"/>
          <w:lang w:eastAsia="ru-RU"/>
        </w:rPr>
        <w:t xml:space="preserve"> детей. То есть на протяжении всей жизни ребенок нуждается в использовании точных и координированных движениях кистей и пальцев. Сейчас уже известно, что 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</w:t>
      </w:r>
      <w:r w:rsidR="008265B2">
        <w:rPr>
          <w:rFonts w:eastAsia="Times New Roman" w:cs="Times New Roman"/>
          <w:szCs w:val="24"/>
          <w:lang w:eastAsia="ru-RU"/>
        </w:rPr>
        <w:t>ся</w:t>
      </w:r>
      <w:r w:rsidRPr="004D284A">
        <w:rPr>
          <w:rFonts w:eastAsia="Times New Roman" w:cs="Times New Roman"/>
          <w:szCs w:val="24"/>
          <w:lang w:eastAsia="ru-RU"/>
        </w:rPr>
        <w:t xml:space="preserve"> детали конструктора, работать с </w:t>
      </w:r>
      <w:proofErr w:type="spellStart"/>
      <w:r w:rsidRPr="004D284A">
        <w:rPr>
          <w:rFonts w:eastAsia="Times New Roman" w:cs="Times New Roman"/>
          <w:szCs w:val="24"/>
          <w:lang w:eastAsia="ru-RU"/>
        </w:rPr>
        <w:t>пазлами</w:t>
      </w:r>
      <w:proofErr w:type="spellEnd"/>
      <w:r w:rsidRPr="004D284A">
        <w:rPr>
          <w:rFonts w:eastAsia="Times New Roman" w:cs="Times New Roman"/>
          <w:szCs w:val="24"/>
          <w:lang w:eastAsia="ru-RU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  <w:r w:rsidRPr="004D284A">
        <w:rPr>
          <w:rFonts w:eastAsia="Times New Roman" w:cs="Times New Roman"/>
          <w:szCs w:val="24"/>
          <w:lang w:eastAsia="ru-RU"/>
        </w:rPr>
        <w:br/>
        <w:t xml:space="preserve"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</w:t>
      </w:r>
      <w:proofErr w:type="spellStart"/>
      <w:r w:rsidRPr="004D284A">
        <w:rPr>
          <w:rFonts w:eastAsia="Times New Roman" w:cs="Times New Roman"/>
          <w:szCs w:val="24"/>
          <w:lang w:eastAsia="ru-RU"/>
        </w:rPr>
        <w:t>сложнокоординированных</w:t>
      </w:r>
      <w:proofErr w:type="spellEnd"/>
      <w:r w:rsidRPr="004D284A">
        <w:rPr>
          <w:rFonts w:eastAsia="Times New Roman" w:cs="Times New Roman"/>
          <w:szCs w:val="24"/>
          <w:lang w:eastAsia="ru-RU"/>
        </w:rPr>
        <w:t xml:space="preserve"> движений руки у детей, имеющих речевые нарушения, недостаточным для освоения письма, формир</w:t>
      </w:r>
      <w:r w:rsidR="008265B2">
        <w:rPr>
          <w:rFonts w:eastAsia="Times New Roman" w:cs="Times New Roman"/>
          <w:szCs w:val="24"/>
          <w:lang w:eastAsia="ru-RU"/>
        </w:rPr>
        <w:t xml:space="preserve">ует </w:t>
      </w:r>
      <w:r w:rsidRPr="004D284A">
        <w:rPr>
          <w:rFonts w:eastAsia="Times New Roman" w:cs="Times New Roman"/>
          <w:szCs w:val="24"/>
          <w:lang w:eastAsia="ru-RU"/>
        </w:rPr>
        <w:lastRenderedPageBreak/>
        <w:t>трудности</w:t>
      </w:r>
      <w:r w:rsidR="008265B2">
        <w:rPr>
          <w:rFonts w:eastAsia="Times New Roman" w:cs="Times New Roman"/>
          <w:szCs w:val="24"/>
          <w:lang w:eastAsia="ru-RU"/>
        </w:rPr>
        <w:t xml:space="preserve"> в процессе освоения школьной программы</w:t>
      </w:r>
      <w:r w:rsidRPr="004D284A">
        <w:rPr>
          <w:rFonts w:eastAsia="Times New Roman" w:cs="Times New Roman"/>
          <w:szCs w:val="24"/>
          <w:lang w:eastAsia="ru-RU"/>
        </w:rPr>
        <w:t>.</w:t>
      </w:r>
    </w:p>
    <w:p w:rsidR="00D22B66" w:rsidRPr="008E2EA2" w:rsidRDefault="008E2EA2" w:rsidP="002A4607">
      <w:pPr>
        <w:ind w:firstLine="567"/>
        <w:jc w:val="both"/>
        <w:rPr>
          <w:rFonts w:cs="Times New Roman"/>
          <w:szCs w:val="24"/>
        </w:rPr>
      </w:pPr>
      <w:r w:rsidRPr="004D284A">
        <w:rPr>
          <w:rFonts w:eastAsia="Times New Roman" w:cs="Times New Roman"/>
          <w:szCs w:val="24"/>
          <w:lang w:eastAsia="ru-RU"/>
        </w:rPr>
        <w:t>"Рука – развивает мозг" – это утверждение уже многократно доказано. Развитие мелкой моторики рук имеет большое значение для успешного обучения в школе. Про</w:t>
      </w:r>
      <w:r w:rsidRPr="008E2EA2">
        <w:rPr>
          <w:rFonts w:eastAsia="Times New Roman" w:cs="Times New Roman"/>
          <w:szCs w:val="24"/>
          <w:lang w:eastAsia="ru-RU"/>
        </w:rPr>
        <w:t xml:space="preserve">блема подготовки руки у детей любого </w:t>
      </w:r>
      <w:r w:rsidRPr="004D284A">
        <w:rPr>
          <w:rFonts w:eastAsia="Times New Roman" w:cs="Times New Roman"/>
          <w:szCs w:val="24"/>
          <w:lang w:eastAsia="ru-RU"/>
        </w:rPr>
        <w:t xml:space="preserve">школьного возраста вот уже на протяжении ни одного десятилетия занимает одно из важнейших мест в психолого-педагогических исследованиях. Она актуальна и в настоящее время. Тревожно, что исследования ряда авторов свидетельствуют о снижении показателей уровня развития ручной умелости у детей, находящихся на пороге школьного обучения. </w:t>
      </w:r>
    </w:p>
    <w:p w:rsidR="007E6FDB" w:rsidRPr="00962A0A" w:rsidRDefault="008E2EA2" w:rsidP="007E6FDB">
      <w:pPr>
        <w:jc w:val="center"/>
        <w:rPr>
          <w:rFonts w:cs="Times New Roman"/>
          <w:b/>
          <w:sz w:val="26"/>
          <w:szCs w:val="26"/>
        </w:rPr>
      </w:pPr>
      <w:r w:rsidRPr="00962A0A">
        <w:rPr>
          <w:rFonts w:cs="Times New Roman"/>
          <w:b/>
          <w:sz w:val="26"/>
          <w:szCs w:val="26"/>
        </w:rPr>
        <w:t>Занятия декоративно-прикладным творчеством как способ развития мелкой моторики у детей.</w:t>
      </w:r>
    </w:p>
    <w:p w:rsidR="008E2EA2" w:rsidRPr="008E2EA2" w:rsidRDefault="008E2EA2" w:rsidP="00962A0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8E2EA2">
        <w:rPr>
          <w:color w:val="000000"/>
        </w:rPr>
        <w:t>Занятия декоративно-прикладным творчеством даёт возможность для развития творческих способностей детей, способствует развитию у ребёнка мелкой моторики и тактильного восприятия, пространственной ориентировки, зрительного восприятия и глазомера. Именно развитие мелкой моторики у детей позволяет сформировать координацию движений пальцев рук, развить речевую и умственную деятельность.</w:t>
      </w:r>
    </w:p>
    <w:p w:rsidR="008E2EA2" w:rsidRPr="008E2EA2" w:rsidRDefault="008E2EA2" w:rsidP="00962A0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8E2EA2">
        <w:rPr>
          <w:color w:val="000000"/>
        </w:rPr>
        <w:t>Поэтому необходимо уделять должное внимание различным заданиям на развитие мелкой моторики и координации движений руки. Мелкая моторика - это точные и тонкие движения пальцев руки. Побуждать пальчики работать - одна из важнейших задач, которая приносит много радости детям.</w:t>
      </w:r>
    </w:p>
    <w:p w:rsidR="008265B2" w:rsidRDefault="00962A0A" w:rsidP="00962A0A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Занятия декоративно - </w:t>
      </w:r>
      <w:r w:rsidR="008E2EA2" w:rsidRPr="00962A0A">
        <w:rPr>
          <w:rFonts w:eastAsia="Times New Roman" w:cs="Times New Roman"/>
          <w:szCs w:val="24"/>
          <w:lang w:eastAsia="ru-RU"/>
        </w:rPr>
        <w:t>прикладным творчеством способствую</w:t>
      </w:r>
      <w:r w:rsidR="008E2EA2" w:rsidRPr="004D284A">
        <w:rPr>
          <w:rFonts w:eastAsia="Times New Roman" w:cs="Times New Roman"/>
          <w:szCs w:val="24"/>
          <w:lang w:eastAsia="ru-RU"/>
        </w:rPr>
        <w:t xml:space="preserve">т развитию </w:t>
      </w:r>
      <w:proofErr w:type="spellStart"/>
      <w:r w:rsidR="008E2EA2" w:rsidRPr="004D284A">
        <w:rPr>
          <w:rFonts w:eastAsia="Times New Roman" w:cs="Times New Roman"/>
          <w:szCs w:val="24"/>
          <w:lang w:eastAsia="ru-RU"/>
        </w:rPr>
        <w:t>сенсомоторики</w:t>
      </w:r>
      <w:proofErr w:type="spellEnd"/>
      <w:r w:rsidR="008E2EA2" w:rsidRPr="004D284A">
        <w:rPr>
          <w:rFonts w:eastAsia="Times New Roman" w:cs="Times New Roman"/>
          <w:szCs w:val="24"/>
          <w:lang w:eastAsia="ru-RU"/>
        </w:rPr>
        <w:t xml:space="preserve"> – согласованности в работе глаз и рук, совершенствованию координации движений, гибкости, точности в выполнении действий. </w:t>
      </w:r>
    </w:p>
    <w:p w:rsidR="004D0C2B" w:rsidRPr="00962A0A" w:rsidRDefault="008E2EA2" w:rsidP="00962A0A">
      <w:pPr>
        <w:jc w:val="both"/>
        <w:rPr>
          <w:rFonts w:cs="Times New Roman"/>
          <w:b/>
          <w:szCs w:val="24"/>
        </w:rPr>
      </w:pPr>
      <w:r w:rsidRPr="004D284A">
        <w:rPr>
          <w:rFonts w:eastAsia="Times New Roman" w:cs="Times New Roman"/>
          <w:szCs w:val="24"/>
          <w:lang w:eastAsia="ru-RU"/>
        </w:rPr>
        <w:lastRenderedPageBreak/>
        <w:t>В процессе изготовления поделок постепенно формируется система специальных умений и навыков. Развитие творческих конструктивных способностей идёт с учётом индивидуальных возможностей каждого ребёнка. Способствует развитию мышления, внимания, зрительного восприятия, воображения детей, мелкой моторики рук и координации движений. Воспитывается усидчивость, самостоятельность, умение доводить начатое дело до конц</w:t>
      </w:r>
      <w:r w:rsidRPr="00962A0A">
        <w:rPr>
          <w:rFonts w:eastAsia="Times New Roman" w:cs="Times New Roman"/>
          <w:szCs w:val="24"/>
          <w:lang w:eastAsia="ru-RU"/>
        </w:rPr>
        <w:t>а.</w:t>
      </w:r>
      <w:r w:rsidRPr="00962A0A">
        <w:rPr>
          <w:rFonts w:eastAsia="Times New Roman" w:cs="Times New Roman"/>
          <w:szCs w:val="24"/>
          <w:lang w:eastAsia="ru-RU"/>
        </w:rPr>
        <w:br/>
        <w:t>Занимая ребёнка творчеством</w:t>
      </w:r>
      <w:r w:rsidRPr="004D284A">
        <w:rPr>
          <w:rFonts w:eastAsia="Times New Roman" w:cs="Times New Roman"/>
          <w:szCs w:val="24"/>
          <w:lang w:eastAsia="ru-RU"/>
        </w:rPr>
        <w:t>, помогаем ему в развитии мелкой моторики рук. Причины отставания в развитии мелкой моторики рук нужно связать с современным уровнем научно-технического прогресса. Это объясняется тем, что родителям проще посадить ребёнка за компьютер или телевизор,</w:t>
      </w:r>
      <w:r w:rsidR="008265B2">
        <w:rPr>
          <w:rFonts w:eastAsia="Times New Roman" w:cs="Times New Roman"/>
          <w:szCs w:val="24"/>
          <w:lang w:eastAsia="ru-RU"/>
        </w:rPr>
        <w:t xml:space="preserve"> включив на несколько часов </w:t>
      </w:r>
      <w:r w:rsidRPr="004D284A">
        <w:rPr>
          <w:rFonts w:eastAsia="Times New Roman" w:cs="Times New Roman"/>
          <w:szCs w:val="24"/>
          <w:lang w:eastAsia="ru-RU"/>
        </w:rPr>
        <w:t xml:space="preserve"> мультфильмы, тогда ребёнок не будет отвлекать от взрослых дел. Труднее заниматься с детьми полезной работой и в виде ручного труда – это требует внимания, заботы, терпения, времени.</w:t>
      </w:r>
    </w:p>
    <w:p w:rsidR="00962A0A" w:rsidRPr="00962A0A" w:rsidRDefault="00962A0A" w:rsidP="00962A0A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Виды декоративно-прикладного творчества и их значение в развитии мелкой моторики</w:t>
      </w:r>
      <w:r w:rsidRPr="00962A0A">
        <w:rPr>
          <w:rFonts w:cs="Times New Roman"/>
          <w:b/>
          <w:sz w:val="26"/>
          <w:szCs w:val="26"/>
        </w:rPr>
        <w:t>.</w:t>
      </w:r>
    </w:p>
    <w:p w:rsidR="00962A0A" w:rsidRPr="002165CA" w:rsidRDefault="00962A0A" w:rsidP="002165CA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 w:firstLine="360"/>
        <w:jc w:val="both"/>
        <w:rPr>
          <w:color w:val="000000"/>
        </w:rPr>
      </w:pPr>
      <w:r w:rsidRPr="002165CA">
        <w:rPr>
          <w:color w:val="000000"/>
        </w:rPr>
        <w:t>Рисование или раскрашивание картинок – любимое занятие детей и хорошее упражнение на развитие мелкой моторики рук. Важной ролью педагога является обратить внимание на разнообразие рисунков детей и используемых техник рисования.</w:t>
      </w:r>
    </w:p>
    <w:p w:rsidR="00477B55" w:rsidRPr="002165CA" w:rsidRDefault="00962A0A" w:rsidP="00AE6B91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b/>
          <w:sz w:val="28"/>
          <w:szCs w:val="28"/>
        </w:rPr>
      </w:pPr>
      <w:r w:rsidRPr="002165CA">
        <w:rPr>
          <w:color w:val="000000"/>
        </w:rPr>
        <w:t xml:space="preserve">Лепка из глины и пластилина. В семье изобразительных искусств лепка играет ту роль, как арифметика в математических науках. Это азбука представления о предмете. </w:t>
      </w:r>
      <w:r w:rsidR="008265B2" w:rsidRPr="002165CA">
        <w:rPr>
          <w:color w:val="000000"/>
        </w:rPr>
        <w:t>Лепка в большей мере, чем рисование или аппликация развивает и совершенствует природное чувство осязания обеих рук, активное действие которых ведет к более точной передаче формы.</w:t>
      </w:r>
    </w:p>
    <w:sectPr w:rsidR="00477B55" w:rsidRPr="002165CA" w:rsidSect="00A25B3F">
      <w:pgSz w:w="16838" w:h="11906" w:orient="landscape"/>
      <w:pgMar w:top="142" w:right="395" w:bottom="284" w:left="284" w:header="708" w:footer="708" w:gutter="0"/>
      <w:cols w:num="3" w:space="48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54D"/>
    <w:multiLevelType w:val="multilevel"/>
    <w:tmpl w:val="584E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A2BAC"/>
    <w:multiLevelType w:val="multilevel"/>
    <w:tmpl w:val="7052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07BC6"/>
    <w:multiLevelType w:val="multilevel"/>
    <w:tmpl w:val="7218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E7495"/>
    <w:multiLevelType w:val="hybridMultilevel"/>
    <w:tmpl w:val="AD7E2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F3405"/>
    <w:multiLevelType w:val="hybridMultilevel"/>
    <w:tmpl w:val="E25A4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D0B81"/>
    <w:multiLevelType w:val="multilevel"/>
    <w:tmpl w:val="1028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3776A"/>
    <w:multiLevelType w:val="hybridMultilevel"/>
    <w:tmpl w:val="DA78E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44F00"/>
    <w:multiLevelType w:val="hybridMultilevel"/>
    <w:tmpl w:val="F9060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22D09"/>
    <w:multiLevelType w:val="multilevel"/>
    <w:tmpl w:val="E124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15BBA"/>
    <w:multiLevelType w:val="hybridMultilevel"/>
    <w:tmpl w:val="73841F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535350"/>
    <w:multiLevelType w:val="hybridMultilevel"/>
    <w:tmpl w:val="90300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92402"/>
    <w:multiLevelType w:val="multilevel"/>
    <w:tmpl w:val="28D2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06EFD"/>
    <w:multiLevelType w:val="hybridMultilevel"/>
    <w:tmpl w:val="6F2414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C81C1B"/>
    <w:multiLevelType w:val="hybridMultilevel"/>
    <w:tmpl w:val="C5E20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66377"/>
    <w:multiLevelType w:val="hybridMultilevel"/>
    <w:tmpl w:val="11E6F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528F9"/>
    <w:multiLevelType w:val="multilevel"/>
    <w:tmpl w:val="02EC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233EBB"/>
    <w:multiLevelType w:val="hybridMultilevel"/>
    <w:tmpl w:val="B6661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70F1F"/>
    <w:multiLevelType w:val="multilevel"/>
    <w:tmpl w:val="B19A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AC21B1"/>
    <w:multiLevelType w:val="multilevel"/>
    <w:tmpl w:val="A6B05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6E1CFD"/>
    <w:multiLevelType w:val="multilevel"/>
    <w:tmpl w:val="7474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04727C"/>
    <w:multiLevelType w:val="multilevel"/>
    <w:tmpl w:val="AEF4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A87F8B"/>
    <w:multiLevelType w:val="multilevel"/>
    <w:tmpl w:val="0CCE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114FD2"/>
    <w:multiLevelType w:val="hybridMultilevel"/>
    <w:tmpl w:val="EE3ACB00"/>
    <w:lvl w:ilvl="0" w:tplc="63D44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C3FDF"/>
    <w:multiLevelType w:val="multilevel"/>
    <w:tmpl w:val="1EEA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EC3B54"/>
    <w:multiLevelType w:val="multilevel"/>
    <w:tmpl w:val="916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5"/>
  </w:num>
  <w:num w:numId="4">
    <w:abstractNumId w:val="0"/>
  </w:num>
  <w:num w:numId="5">
    <w:abstractNumId w:val="11"/>
  </w:num>
  <w:num w:numId="6">
    <w:abstractNumId w:val="20"/>
  </w:num>
  <w:num w:numId="7">
    <w:abstractNumId w:val="8"/>
  </w:num>
  <w:num w:numId="8">
    <w:abstractNumId w:val="19"/>
  </w:num>
  <w:num w:numId="9">
    <w:abstractNumId w:val="15"/>
  </w:num>
  <w:num w:numId="10">
    <w:abstractNumId w:val="1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9"/>
  </w:num>
  <w:num w:numId="17">
    <w:abstractNumId w:val="3"/>
  </w:num>
  <w:num w:numId="18">
    <w:abstractNumId w:val="16"/>
  </w:num>
  <w:num w:numId="19">
    <w:abstractNumId w:val="4"/>
  </w:num>
  <w:num w:numId="20">
    <w:abstractNumId w:val="24"/>
  </w:num>
  <w:num w:numId="21">
    <w:abstractNumId w:val="7"/>
  </w:num>
  <w:num w:numId="22">
    <w:abstractNumId w:val="21"/>
  </w:num>
  <w:num w:numId="23">
    <w:abstractNumId w:val="18"/>
  </w:num>
  <w:num w:numId="24">
    <w:abstractNumId w:val="6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5B3F"/>
    <w:rsid w:val="000E2E3A"/>
    <w:rsid w:val="000F0ADA"/>
    <w:rsid w:val="00135733"/>
    <w:rsid w:val="001D06FB"/>
    <w:rsid w:val="001E71B9"/>
    <w:rsid w:val="00200043"/>
    <w:rsid w:val="002165CA"/>
    <w:rsid w:val="00227D02"/>
    <w:rsid w:val="0028621E"/>
    <w:rsid w:val="002A4607"/>
    <w:rsid w:val="002B47EE"/>
    <w:rsid w:val="002C2F0D"/>
    <w:rsid w:val="003027AD"/>
    <w:rsid w:val="00390A70"/>
    <w:rsid w:val="003E11E6"/>
    <w:rsid w:val="00477B55"/>
    <w:rsid w:val="004D0C2B"/>
    <w:rsid w:val="004D1E9B"/>
    <w:rsid w:val="004D62D3"/>
    <w:rsid w:val="00555056"/>
    <w:rsid w:val="005E3F6A"/>
    <w:rsid w:val="00614739"/>
    <w:rsid w:val="006A60DB"/>
    <w:rsid w:val="006B0A58"/>
    <w:rsid w:val="00751435"/>
    <w:rsid w:val="007C5AB5"/>
    <w:rsid w:val="007E295F"/>
    <w:rsid w:val="007E6FDB"/>
    <w:rsid w:val="008265B2"/>
    <w:rsid w:val="00834490"/>
    <w:rsid w:val="00850884"/>
    <w:rsid w:val="008673BB"/>
    <w:rsid w:val="008A299C"/>
    <w:rsid w:val="008B0999"/>
    <w:rsid w:val="008B47E2"/>
    <w:rsid w:val="008E2EA2"/>
    <w:rsid w:val="00934329"/>
    <w:rsid w:val="00962A0A"/>
    <w:rsid w:val="009A15F6"/>
    <w:rsid w:val="009D56DA"/>
    <w:rsid w:val="00A2305D"/>
    <w:rsid w:val="00A25B3F"/>
    <w:rsid w:val="00A337E6"/>
    <w:rsid w:val="00A41B38"/>
    <w:rsid w:val="00AB5E74"/>
    <w:rsid w:val="00AB76EB"/>
    <w:rsid w:val="00AF2031"/>
    <w:rsid w:val="00BE37C9"/>
    <w:rsid w:val="00C03B8A"/>
    <w:rsid w:val="00C17B2F"/>
    <w:rsid w:val="00C36486"/>
    <w:rsid w:val="00CD2FBB"/>
    <w:rsid w:val="00CE3F3E"/>
    <w:rsid w:val="00D22B66"/>
    <w:rsid w:val="00D54C92"/>
    <w:rsid w:val="00D70732"/>
    <w:rsid w:val="00D95C24"/>
    <w:rsid w:val="00DC1DF9"/>
    <w:rsid w:val="00E0472A"/>
    <w:rsid w:val="00E963F2"/>
    <w:rsid w:val="00EE5665"/>
    <w:rsid w:val="00F36D7A"/>
    <w:rsid w:val="00F42B2B"/>
    <w:rsid w:val="00FB5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99"/>
  </w:style>
  <w:style w:type="paragraph" w:styleId="2">
    <w:name w:val="heading 2"/>
    <w:basedOn w:val="a"/>
    <w:link w:val="20"/>
    <w:uiPriority w:val="9"/>
    <w:qFormat/>
    <w:rsid w:val="0083449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B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B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B3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B76E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4490"/>
    <w:rPr>
      <w:rFonts w:eastAsia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CD2FBB"/>
    <w:rPr>
      <w:b/>
      <w:bCs/>
    </w:rPr>
  </w:style>
  <w:style w:type="character" w:styleId="a8">
    <w:name w:val="Hyperlink"/>
    <w:basedOn w:val="a0"/>
    <w:uiPriority w:val="99"/>
    <w:unhideWhenUsed/>
    <w:rsid w:val="000E2E3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17B2F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rights">
    <w:name w:val="rights"/>
    <w:basedOn w:val="a"/>
    <w:rsid w:val="00C17B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EE5665"/>
  </w:style>
  <w:style w:type="table" w:styleId="a9">
    <w:name w:val="Table Grid"/>
    <w:basedOn w:val="a1"/>
    <w:uiPriority w:val="59"/>
    <w:rsid w:val="007E6F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fourok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lcpom@yandex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EA9FC-CFF5-4E32-B934-24548A3D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kgjhfhnjvb</cp:lastModifiedBy>
  <cp:revision>5</cp:revision>
  <cp:lastPrinted>2011-11-29T17:28:00Z</cp:lastPrinted>
  <dcterms:created xsi:type="dcterms:W3CDTF">2019-03-19T11:13:00Z</dcterms:created>
  <dcterms:modified xsi:type="dcterms:W3CDTF">2019-03-19T11:38:00Z</dcterms:modified>
</cp:coreProperties>
</file>