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C6" w:rsidRDefault="00DC44C6" w:rsidP="00DC44C6">
      <w:pPr>
        <w:shd w:val="clear" w:color="auto" w:fill="FFFFFF"/>
        <w:tabs>
          <w:tab w:val="left" w:pos="1607"/>
        </w:tabs>
        <w:spacing w:after="0"/>
        <w:ind w:firstLine="567"/>
        <w:jc w:val="center"/>
        <w:rPr>
          <w:rStyle w:val="a5"/>
          <w:sz w:val="32"/>
          <w:szCs w:val="28"/>
        </w:rPr>
      </w:pPr>
      <w:r>
        <w:rPr>
          <w:rStyle w:val="a5"/>
          <w:sz w:val="32"/>
          <w:szCs w:val="28"/>
        </w:rPr>
        <w:t xml:space="preserve">Социальная история как эффективный способ </w:t>
      </w:r>
      <w:proofErr w:type="gramStart"/>
      <w:r>
        <w:rPr>
          <w:rStyle w:val="a5"/>
          <w:sz w:val="32"/>
          <w:szCs w:val="28"/>
        </w:rPr>
        <w:t>визуальной</w:t>
      </w:r>
      <w:proofErr w:type="gramEnd"/>
      <w:r>
        <w:rPr>
          <w:rStyle w:val="a5"/>
          <w:sz w:val="32"/>
          <w:szCs w:val="28"/>
        </w:rPr>
        <w:t xml:space="preserve"> </w:t>
      </w:r>
    </w:p>
    <w:p w:rsidR="00DC44C6" w:rsidRDefault="00DC44C6" w:rsidP="00DC44C6">
      <w:pPr>
        <w:shd w:val="clear" w:color="auto" w:fill="FFFFFF"/>
        <w:tabs>
          <w:tab w:val="left" w:pos="1607"/>
        </w:tabs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Style w:val="a5"/>
          <w:sz w:val="32"/>
          <w:szCs w:val="28"/>
        </w:rPr>
        <w:t>поддержки детей с РАС</w:t>
      </w:r>
    </w:p>
    <w:p w:rsidR="00DC44C6" w:rsidRDefault="00DC44C6" w:rsidP="00DC44C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4127500</wp:posOffset>
            </wp:positionH>
            <wp:positionV relativeFrom="margin">
              <wp:posOffset>821055</wp:posOffset>
            </wp:positionV>
            <wp:extent cx="2192020" cy="3125470"/>
            <wp:effectExtent l="19050" t="0" r="0" b="0"/>
            <wp:wrapSquare wrapText="bothSides"/>
            <wp:docPr id="2" name="Рисунок 36" descr="https://i.pinimg.com/736x/aa/51/70/aa5170e8c40aae9a7a307ae987275503--russian-language-social-sto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i.pinimg.com/736x/aa/51/70/aa5170e8c40aae9a7a307ae987275503--russian-language-social-stor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312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5"/>
          <w:sz w:val="28"/>
          <w:szCs w:val="28"/>
        </w:rPr>
        <w:t>Социальная история – это краткий рассказ о каком-либо событии с подробными иллюстрациями.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>
        <w:rPr>
          <w:rStyle w:val="a5"/>
          <w:sz w:val="28"/>
          <w:szCs w:val="28"/>
          <w:u w:val="single"/>
        </w:rPr>
        <w:t>Основные правила составления социальной истории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Style w:val="a5"/>
          <w:sz w:val="28"/>
          <w:szCs w:val="28"/>
        </w:rPr>
        <w:t xml:space="preserve"> Одна история – одна идея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чётко выделить тему, которая должна быть </w:t>
      </w:r>
      <w:r>
        <w:rPr>
          <w:sz w:val="28"/>
          <w:szCs w:val="28"/>
        </w:rPr>
        <w:br/>
        <w:t>максимально однородной и отражать конкретное событие или вид деятельности.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Например</w:t>
      </w:r>
      <w:r>
        <w:rPr>
          <w:sz w:val="28"/>
          <w:szCs w:val="28"/>
        </w:rPr>
        <w:t xml:space="preserve">: Визит к стоматологу, а не к врачу. Идём в супермаркет за ежедневными покупками. Подготовка ко сну. 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Style w:val="a5"/>
          <w:sz w:val="28"/>
          <w:szCs w:val="28"/>
        </w:rPr>
        <w:t xml:space="preserve"> Формируем положительные установки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написания текста стоит избегать грубых запретов и осуждений без объяснения. Так,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«Я не должен кричать» лучше использовать пояснение: «Если я буду кричать, это может напугать окружающих. Я буду вести себя тихо». 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социальная история – это плацдарм для </w:t>
      </w:r>
      <w:r>
        <w:rPr>
          <w:sz w:val="28"/>
          <w:szCs w:val="28"/>
        </w:rPr>
        <w:br/>
        <w:t xml:space="preserve">формирования уверенности в себе и позитивных ожиданий от </w:t>
      </w:r>
      <w:r>
        <w:rPr>
          <w:sz w:val="28"/>
          <w:szCs w:val="28"/>
        </w:rPr>
        <w:br/>
        <w:t>самостоятельной деятельности.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Объясняем просто и доступно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собрать всю информацию о процессе, который Вы будете описывать в истории. Когда происходит событие, как долго длится, кто участвует, какие чувства и ожидания у главных участников, какие действия должен выполнить ребёнок, какие результаты будут получены.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Вести рассказ следует от первого лица (от лица самого ребенка).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Используем простой и доброжелательный язык изложения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Лёгкий к пониманию язык позволяет составить историю для любого возраста. 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Социальная история может включать до 3-х типов предложений:</w:t>
      </w:r>
    </w:p>
    <w:p w:rsidR="00DC44C6" w:rsidRDefault="00DC44C6" w:rsidP="00DC44C6">
      <w:pPr>
        <w:pStyle w:val="4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  <w:r>
        <w:rPr>
          <w:rStyle w:val="a5"/>
          <w:sz w:val="28"/>
          <w:szCs w:val="28"/>
        </w:rPr>
        <w:t>1) Описательные предложения общего порядка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4523105</wp:posOffset>
            </wp:positionH>
            <wp:positionV relativeFrom="margin">
              <wp:posOffset>2160905</wp:posOffset>
            </wp:positionV>
            <wp:extent cx="1764665" cy="3175000"/>
            <wp:effectExtent l="19050" t="0" r="6985" b="0"/>
            <wp:wrapSquare wrapText="bothSides"/>
            <wp:docPr id="3" name="Рисунок 33" descr="https://fs-th03.getcourse.ru/fileservice/file/thumbnail/h/11247d7e3f7357362809b8a5171d5fd3.jpg/s/f1200x/a/27502/sc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fs-th03.getcourse.ru/fileservice/file/thumbnail/h/11247d7e3f7357362809b8a5171d5fd3.jpg/s/f1200x/a/27502/sc/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510" t="5000" r="16574" b="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317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Эти предложения отвечают на вопросы Кто? Что? Когда? Где? Зачем?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DC44C6" w:rsidRP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a5"/>
          <w:sz w:val="28"/>
          <w:szCs w:val="28"/>
        </w:rPr>
        <w:t xml:space="preserve"> ВАЖНО, чтобы на одно директивное предложение приходилось два-пять предложений остальных видов!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Под каждой картинкой - не</w:t>
      </w:r>
      <w:r>
        <w:rPr>
          <w:sz w:val="28"/>
          <w:szCs w:val="28"/>
        </w:rPr>
        <w:t xml:space="preserve"> </w:t>
      </w:r>
      <w:r w:rsidRPr="00DC44C6">
        <w:rPr>
          <w:b/>
          <w:sz w:val="28"/>
          <w:szCs w:val="28"/>
        </w:rPr>
        <w:t>более 2-х коротких предложений.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Иллюстрации – залог успеха!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Подбирая иллюстрации для своей истории, учитывайте способность ребёнка к пониманию разных уровней абстракции.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уровни (</w:t>
      </w:r>
      <w:r>
        <w:rPr>
          <w:rStyle w:val="a5"/>
          <w:sz w:val="28"/>
          <w:szCs w:val="28"/>
        </w:rPr>
        <w:t>от самого простого - до самого сложного варианта</w:t>
      </w:r>
      <w:r>
        <w:rPr>
          <w:b/>
          <w:sz w:val="28"/>
          <w:szCs w:val="28"/>
        </w:rPr>
        <w:t> </w:t>
      </w:r>
      <w:r>
        <w:rPr>
          <w:rStyle w:val="a5"/>
          <w:sz w:val="28"/>
          <w:szCs w:val="28"/>
        </w:rPr>
        <w:t>визуализации)</w:t>
      </w:r>
      <w:r>
        <w:rPr>
          <w:sz w:val="28"/>
          <w:szCs w:val="28"/>
        </w:rPr>
        <w:t>: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фотографии самого ребёнка и всего, что его окружает;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фотографии других людей в обстоятельствах, соответствующих тексту;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чёрно-белые фотографии;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рисунки со значительной детализацией и натуральностью;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рисунки в игрушечном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мультяшном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стиле;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чёрно-белые рисунки;</w:t>
      </w:r>
    </w:p>
    <w:p w:rsidR="00DC44C6" w:rsidRDefault="00DC44C6" w:rsidP="00DC44C6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схематическое обозначение (символьные иконки).</w:t>
      </w:r>
    </w:p>
    <w:p w:rsidR="00DC44C6" w:rsidRDefault="00DC44C6" w:rsidP="00DC44C6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44C6" w:rsidRDefault="00DC44C6" w:rsidP="00DC44C6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помните о любимых героях своего ребенка! Их также можно включать  в повествование (как мотивирующих участников или  с целью сравнения).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истории удобно хранить в папке, которая доступна ребёнку. </w:t>
      </w:r>
      <w:r>
        <w:rPr>
          <w:sz w:val="28"/>
        </w:rPr>
        <w:t>Таким образом, социальные истории позволят </w:t>
      </w:r>
      <w:r>
        <w:rPr>
          <w:bCs/>
          <w:sz w:val="28"/>
        </w:rPr>
        <w:t xml:space="preserve"> наглядно</w:t>
      </w:r>
      <w:r>
        <w:rPr>
          <w:sz w:val="28"/>
        </w:rPr>
        <w:t> и </w:t>
      </w:r>
      <w:r>
        <w:rPr>
          <w:bCs/>
          <w:sz w:val="28"/>
        </w:rPr>
        <w:t>последовательно</w:t>
      </w:r>
      <w:r>
        <w:rPr>
          <w:sz w:val="28"/>
        </w:rPr>
        <w:t xml:space="preserve"> сопроводить ребёнка через то дело, которое пока что трудно поддаётся к самостоятельному выполнению. При этом история </w:t>
      </w:r>
      <w:r>
        <w:rPr>
          <w:bCs/>
          <w:sz w:val="28"/>
        </w:rPr>
        <w:t>не исчезает</w:t>
      </w:r>
      <w:r>
        <w:rPr>
          <w:sz w:val="28"/>
        </w:rPr>
        <w:t xml:space="preserve">, как родительский рассказ, а  </w:t>
      </w:r>
      <w:r>
        <w:rPr>
          <w:bCs/>
          <w:sz w:val="28"/>
        </w:rPr>
        <w:t>постоянно</w:t>
      </w:r>
      <w:r>
        <w:rPr>
          <w:sz w:val="28"/>
        </w:rPr>
        <w:t> </w:t>
      </w:r>
      <w:r>
        <w:rPr>
          <w:bCs/>
          <w:sz w:val="28"/>
        </w:rPr>
        <w:t>находится</w:t>
      </w:r>
      <w:r>
        <w:rPr>
          <w:sz w:val="28"/>
        </w:rPr>
        <w:t> </w:t>
      </w:r>
      <w:r>
        <w:rPr>
          <w:bCs/>
          <w:sz w:val="28"/>
        </w:rPr>
        <w:t xml:space="preserve">в поле зрения </w:t>
      </w:r>
      <w:r>
        <w:rPr>
          <w:bCs/>
          <w:sz w:val="28"/>
          <w:szCs w:val="28"/>
        </w:rPr>
        <w:t>ребенка</w:t>
      </w:r>
      <w:r>
        <w:rPr>
          <w:sz w:val="28"/>
          <w:szCs w:val="28"/>
        </w:rPr>
        <w:t>, что даёт ему время на усвоение материала.</w:t>
      </w:r>
    </w:p>
    <w:p w:rsidR="00DC44C6" w:rsidRDefault="00DC44C6" w:rsidP="00DC44C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 Материал подготовил</w:t>
      </w:r>
    </w:p>
    <w:p w:rsidR="00DC44C6" w:rsidRDefault="00DC44C6" w:rsidP="00DC44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Мурманска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ППМС-Центра</w:t>
      </w:r>
      <w:proofErr w:type="spellEnd"/>
    </w:p>
    <w:p w:rsidR="00DC44C6" w:rsidRDefault="00DC44C6" w:rsidP="00DC44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Одажиу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DC44C6" w:rsidRDefault="00DC44C6" w:rsidP="00DC44C6">
      <w:pPr>
        <w:rPr>
          <w:rFonts w:ascii="Times New Roman" w:hAnsi="Times New Roman" w:cs="Times New Roman"/>
          <w:b/>
          <w:sz w:val="28"/>
          <w:szCs w:val="28"/>
        </w:rPr>
      </w:pPr>
    </w:p>
    <w:p w:rsidR="00DC44C6" w:rsidRPr="00656068" w:rsidRDefault="00DC44C6" w:rsidP="00DC44C6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DC44C6">
        <w:rPr>
          <w:rFonts w:ascii="Times New Roman" w:hAnsi="Times New Roman" w:cs="Times New Roman"/>
          <w:b/>
          <w:sz w:val="24"/>
          <w:szCs w:val="24"/>
        </w:rPr>
        <w:t>Источник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56068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656068">
        <w:rPr>
          <w:rFonts w:ascii="Times New Roman" w:hAnsi="Times New Roman" w:cs="Times New Roman"/>
          <w:sz w:val="18"/>
          <w:szCs w:val="18"/>
        </w:rPr>
        <w:t>оциальные</w:t>
      </w:r>
      <w:proofErr w:type="spellEnd"/>
      <w:r w:rsidRPr="00656068">
        <w:rPr>
          <w:rFonts w:ascii="Times New Roman" w:hAnsi="Times New Roman" w:cs="Times New Roman"/>
          <w:sz w:val="18"/>
          <w:szCs w:val="18"/>
        </w:rPr>
        <w:t xml:space="preserve"> истории для детей с РАС – создание и использование</w:t>
      </w:r>
      <w:r w:rsidRPr="00656068">
        <w:rPr>
          <w:rFonts w:ascii="Times New Roman" w:hAnsi="Times New Roman" w:cs="Times New Roman"/>
          <w:color w:val="000000"/>
          <w:sz w:val="18"/>
          <w:szCs w:val="18"/>
        </w:rPr>
        <w:t xml:space="preserve"> [Электронный ресурс] // </w:t>
      </w:r>
      <w:r w:rsidRPr="0065606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Ассоциация родителей и специалистов, созданная с целью помощи в реабилитации детей с особенностями</w:t>
      </w:r>
      <w:r w:rsidRPr="00656068">
        <w:rPr>
          <w:rFonts w:ascii="Times New Roman" w:hAnsi="Times New Roman" w:cs="Times New Roman"/>
          <w:color w:val="000000"/>
          <w:sz w:val="18"/>
          <w:szCs w:val="18"/>
        </w:rPr>
        <w:t>. – Режим доступа:</w:t>
      </w:r>
      <w:r w:rsidRPr="00656068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656068">
          <w:rPr>
            <w:rStyle w:val="a3"/>
            <w:sz w:val="18"/>
            <w:szCs w:val="18"/>
          </w:rPr>
          <w:t>http://www.corhelp.ru/metody-korrektsii/sotsialnye-istorii-dlya-detej-s-ras-sozdanie-i-ispolzovanie/</w:t>
        </w:r>
      </w:hyperlink>
      <w:r w:rsidRPr="00656068">
        <w:rPr>
          <w:rFonts w:ascii="Times New Roman" w:hAnsi="Times New Roman" w:cs="Times New Roman"/>
          <w:sz w:val="18"/>
          <w:szCs w:val="18"/>
        </w:rPr>
        <w:t xml:space="preserve"> (Дата обращения: 20.08.2020)</w:t>
      </w:r>
    </w:p>
    <w:p w:rsidR="00DC44C6" w:rsidRDefault="00DC44C6" w:rsidP="00DC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4B65" w:rsidRDefault="00024B65"/>
    <w:sectPr w:rsidR="00024B65" w:rsidSect="0002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996"/>
    <w:multiLevelType w:val="multilevel"/>
    <w:tmpl w:val="F24C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C58CA"/>
    <w:multiLevelType w:val="hybridMultilevel"/>
    <w:tmpl w:val="05668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80C89"/>
    <w:multiLevelType w:val="hybridMultilevel"/>
    <w:tmpl w:val="86C8266C"/>
    <w:lvl w:ilvl="0" w:tplc="1B9EC17E">
      <w:start w:val="3"/>
      <w:numFmt w:val="decimal"/>
      <w:lvlText w:val="%1)"/>
      <w:lvlJc w:val="left"/>
      <w:pPr>
        <w:ind w:left="36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C44C6"/>
    <w:rsid w:val="00024B65"/>
    <w:rsid w:val="00416191"/>
    <w:rsid w:val="00656068"/>
    <w:rsid w:val="00DC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6"/>
  </w:style>
  <w:style w:type="paragraph" w:styleId="4">
    <w:name w:val="heading 4"/>
    <w:basedOn w:val="a"/>
    <w:link w:val="40"/>
    <w:uiPriority w:val="9"/>
    <w:semiHidden/>
    <w:unhideWhenUsed/>
    <w:qFormat/>
    <w:rsid w:val="00DC44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C44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44C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C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4C6"/>
    <w:rPr>
      <w:b/>
      <w:bCs/>
    </w:rPr>
  </w:style>
  <w:style w:type="character" w:styleId="a6">
    <w:name w:val="Emphasis"/>
    <w:basedOn w:val="a0"/>
    <w:uiPriority w:val="20"/>
    <w:qFormat/>
    <w:rsid w:val="00DC44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help.ru/metody-korrektsii/sotsialnye-istorii-dlya-detej-s-ras-sozdanie-i-ispol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2020-09-15T04:58:00Z</cp:lastPrinted>
  <dcterms:created xsi:type="dcterms:W3CDTF">2020-09-07T06:35:00Z</dcterms:created>
  <dcterms:modified xsi:type="dcterms:W3CDTF">2020-09-15T04:59:00Z</dcterms:modified>
</cp:coreProperties>
</file>