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6D" w:rsidRPr="0023206D" w:rsidRDefault="0023206D" w:rsidP="002320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«Самообразование педагогов - главный ресурс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повышения профессионального мастерства»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232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каждом человеке есть солнце, только дайте ему светить!»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Ст. воспитатель </w:t>
      </w:r>
      <w:proofErr w:type="spellStart"/>
      <w:r w:rsidRPr="002320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Идиатулина</w:t>
      </w:r>
      <w:proofErr w:type="spellEnd"/>
      <w:r w:rsidRPr="002320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Л.М.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самообразования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Телевидение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Газеты, журналы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(методическая, научно-популярная, публицистическая, художественная и др.)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Видео, аудио информация на различных носителях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курсы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 и конференции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обмену опытом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театры, выставки, музеи, концерты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</w:t>
      </w:r>
    </w:p>
    <w:p w:rsidR="0023206D" w:rsidRPr="0023206D" w:rsidRDefault="0023206D" w:rsidP="002320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ahoma" w:eastAsia="Times New Roman" w:hAnsi="Tahoma" w:cs="Tahoma"/>
          <w:color w:val="000000"/>
          <w:sz w:val="18"/>
          <w:lang w:eastAsia="ru-RU"/>
        </w:rPr>
        <w:t>•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темы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учитывать, что темы можно условно разделить на две категории. В зависимости от того, какой вариант вы выберете, будет строиться вся ваша дальнейшая образовательная деятельность:</w:t>
      </w:r>
    </w:p>
    <w:p w:rsidR="0023206D" w:rsidRPr="0023206D" w:rsidRDefault="0023206D" w:rsidP="00232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 воспитатель выбирает новую тему.</w:t>
      </w:r>
    </w:p>
    <w:p w:rsidR="0023206D" w:rsidRPr="0023206D" w:rsidRDefault="0023206D" w:rsidP="00232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планирует работу над темой на несколько лет. То есть каждый последующий </w:t>
      </w:r>
      <w:proofErr w:type="gramStart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дорабатывает старую тему, привнося в нее новые идеи, наработки. Срок работы над одной и той же темой варьируется в разных садах – от 3 до 5 лет.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придерживаетесь второго варианта, то работу можно строить проектным методом, более узко, соответственно возрасту детей.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должна затрагивать актуальные вопросы дошкольного образования и быть перспективной.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тема самообразования  была связана с  проблемами, решаемыми  в ДОУ,  с основными  направлением  его деятельности.</w:t>
      </w:r>
      <w:proofErr w:type="gramEnd"/>
    </w:p>
    <w:p w:rsidR="0023206D" w:rsidRPr="0023206D" w:rsidRDefault="0023206D" w:rsidP="0023206D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Тематикой самообразования может являться:</w:t>
      </w:r>
    </w:p>
    <w:p w:rsidR="0023206D" w:rsidRPr="0023206D" w:rsidRDefault="0023206D" w:rsidP="0023206D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 из годовых задач ОО;</w:t>
      </w:r>
    </w:p>
    <w:p w:rsidR="0023206D" w:rsidRPr="0023206D" w:rsidRDefault="0023206D" w:rsidP="0023206D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проблема, которая вызывает у педагога затруднение;</w:t>
      </w:r>
    </w:p>
    <w:p w:rsidR="0023206D" w:rsidRPr="0023206D" w:rsidRDefault="0023206D" w:rsidP="0023206D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пополнение знаний по уже имеющемуся опыту.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Темы подбираются так же с учетом индивидуального  опыта  и профессионального мастерства  воспитателя.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Выбранная тема самообразования должна быть близка и понятна педагогу только  в этом случае результат  будет эффективен и раскроет творческий потенциал воспитателя.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не  сводиться к ведению тетрадей, написанию докладов и оформлению красочных папок и стендов, а становится стимулом, как для повышения профессионального мастерства педагога, так и для развития его личности.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педагог в силу каких-либо причин не может  самостоятельно сформулировать проблему,  или тему самообразования,  необходимо использовать специальную анкету для изучения его затруднений </w:t>
      </w:r>
      <w:r w:rsidRPr="00232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 2).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дифференцированный подход в определении ведущих направлений профессионального развития педагогов, </w:t>
      </w: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порекомендовать следующую тематику самообразования соответственно опыту и педагогическому стажу.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молодых специалистов:</w:t>
      </w:r>
    </w:p>
    <w:p w:rsidR="0023206D" w:rsidRPr="0023206D" w:rsidRDefault="0023206D" w:rsidP="002320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23206D" w:rsidRPr="0023206D" w:rsidRDefault="0023206D" w:rsidP="002320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педагогического мастерства;</w:t>
      </w:r>
    </w:p>
    <w:p w:rsidR="0023206D" w:rsidRPr="0023206D" w:rsidRDefault="0023206D" w:rsidP="002320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конструктивных способностей.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воспитателей, работающих свыше 5 лет:</w:t>
      </w:r>
    </w:p>
    <w:p w:rsidR="0023206D" w:rsidRPr="0023206D" w:rsidRDefault="0023206D" w:rsidP="002320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23206D" w:rsidRPr="0023206D" w:rsidRDefault="0023206D" w:rsidP="0023206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опытных, творчески-работающих воспитателей:</w:t>
      </w:r>
    </w:p>
    <w:p w:rsidR="0023206D" w:rsidRPr="0023206D" w:rsidRDefault="0023206D" w:rsidP="002320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способностей к </w:t>
      </w:r>
      <w:proofErr w:type="spellStart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перепроектированию</w:t>
      </w:r>
      <w:proofErr w:type="spellEnd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деятельности в контексте тенденций развития психолого-педагогической науки и социального заказа общества;</w:t>
      </w:r>
    </w:p>
    <w:p w:rsidR="0023206D" w:rsidRPr="0023206D" w:rsidRDefault="0023206D" w:rsidP="002320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творческого потенциала педагога;</w:t>
      </w:r>
    </w:p>
    <w:p w:rsidR="0023206D" w:rsidRPr="0023206D" w:rsidRDefault="0023206D" w:rsidP="002320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своих достижений;</w:t>
      </w:r>
    </w:p>
    <w:p w:rsidR="0023206D" w:rsidRPr="0023206D" w:rsidRDefault="0023206D" w:rsidP="0023206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исследовательской деятельности.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 без специального образования:</w:t>
      </w:r>
    </w:p>
    <w:p w:rsidR="0023206D" w:rsidRPr="0023206D" w:rsidRDefault="0023206D" w:rsidP="0023206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методикой работы с детьми;</w:t>
      </w:r>
    </w:p>
    <w:p w:rsidR="0023206D" w:rsidRPr="0023206D" w:rsidRDefault="0023206D" w:rsidP="0023206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педагогической деятельности.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Тематикой самообразования также может быть:</w:t>
      </w:r>
    </w:p>
    <w:p w:rsidR="0023206D" w:rsidRPr="0023206D" w:rsidRDefault="0023206D" w:rsidP="0023206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годовых задач ДОУ;</w:t>
      </w:r>
    </w:p>
    <w:p w:rsidR="0023206D" w:rsidRPr="0023206D" w:rsidRDefault="0023206D" w:rsidP="0023206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которая вызывает у педагога затруднение;</w:t>
      </w:r>
    </w:p>
    <w:p w:rsidR="0023206D" w:rsidRPr="0023206D" w:rsidRDefault="0023206D" w:rsidP="0023206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знаний по уже имеющемуся опыту.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23206D" w:rsidRPr="0023206D" w:rsidRDefault="0023206D" w:rsidP="002320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определении темы, целей и задач;</w:t>
      </w:r>
    </w:p>
    <w:p w:rsidR="0023206D" w:rsidRPr="0023206D" w:rsidRDefault="0023206D" w:rsidP="002320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планировании работы по самообразованию;</w:t>
      </w:r>
    </w:p>
    <w:p w:rsidR="0023206D" w:rsidRPr="0023206D" w:rsidRDefault="0023206D" w:rsidP="002320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плана;</w:t>
      </w:r>
    </w:p>
    <w:p w:rsidR="0023206D" w:rsidRPr="0023206D" w:rsidRDefault="0023206D" w:rsidP="0023206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и анализе результативности своей работы.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определения проблемы, темы самообразования каждым педагогом составляется план работы.  В нем указывается проблема, тема, определяются этапы, содержание работы на каждом из них.  Предполагаемый результат и формы его представления.  Длительность этапов можно варьировать в зависимости от сложности темы, ее освещенности в теории и практики дошкольного воспитания, опыта самого 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педагога.  Сроки реализации плана, педагог определяет сам,  но, как правило, они рассчитываются от аттестации до аттестации.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индивидуальный планов составляется общий план работы по самообразованию педагогов ДОУ.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планом самообразования</w:t>
      </w:r>
    </w:p>
    <w:p w:rsidR="0023206D" w:rsidRPr="0023206D" w:rsidRDefault="0023206D" w:rsidP="0023206D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информационно-аналитический. Включает в себя детальное изучение ситуации по выбранной проблеме,</w:t>
      </w:r>
      <w:r w:rsidRPr="0023206D">
        <w:rPr>
          <w:rFonts w:ascii="Calibri" w:eastAsia="Times New Roman" w:hAnsi="Calibri" w:cs="Calibri"/>
          <w:color w:val="000000"/>
          <w:lang w:eastAsia="ru-RU"/>
        </w:rPr>
        <w:t> </w:t>
      </w: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своего выбора, почему была выбрана именно эта тема для работы, определение темы самообразования, составление плана работы, подготовка практического материала.  </w:t>
      </w:r>
      <w:proofErr w:type="gramStart"/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представления результатов работы: консультации, доклады, наглядно – иллюстративный материал, перспективные планы, конспекты занятий, программы.</w:t>
      </w:r>
      <w:proofErr w:type="gramEnd"/>
    </w:p>
    <w:p w:rsidR="0023206D" w:rsidRPr="0023206D" w:rsidRDefault="0023206D" w:rsidP="0023206D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практический. Предполагает внедрение в работу подготовленного материала. Форма представления результатов работы: проведение мероприятий по теме самообразования.</w:t>
      </w:r>
    </w:p>
    <w:p w:rsidR="0023206D" w:rsidRPr="0023206D" w:rsidRDefault="0023206D" w:rsidP="0023206D">
      <w:pPr>
        <w:numPr>
          <w:ilvl w:val="0"/>
          <w:numId w:val="11"/>
        </w:numPr>
        <w:shd w:val="clear" w:color="auto" w:fill="FFFFFF"/>
        <w:spacing w:after="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заключительный (представление опыта работы). Педагог представляет свой опыт работы, проводит самоанализ педагогической деятельности.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самообразования</w:t>
      </w:r>
    </w:p>
    <w:p w:rsidR="0023206D" w:rsidRPr="0023206D" w:rsidRDefault="0023206D" w:rsidP="002320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педагога обязательно должен быть список результатов, которые должны быть достигнуты за определенный срок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выходы (формы предоставления результатов самообразования):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Открытый просмотр непосредственно образовательной деятельности.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(принятие участия, проведение) семинара.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мастер-классов для педагогов.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Оформление папки-передвижки.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Выставка работ.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Оформление сборника консультаций для родителей.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Проект.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Разработка перспективного плана, программы кружковой  работы с детьми.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Оформить в группе развивающую предметно-пространственную среду (центр).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Выступление на педагогическом совете.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Презентация творческого отчета.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Проведение мероприятий, развлечений.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Выступление на родительском собрании.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Публикация сценариев, методических материалов в журналах разного уровня.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Участие в городском методическом объединении (открытый показ, презентация опыта, проекта и т.д.)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Участие в городских педагогических конкурсах (конкурсах разного уровня).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Создание видеофильма и его презентация.</w:t>
      </w:r>
    </w:p>
    <w:p w:rsidR="0023206D" w:rsidRPr="0023206D" w:rsidRDefault="0023206D" w:rsidP="002320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реализации плана самообразования педагог проводит самоанализ.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способствует поддержке и развитию важнейших психических процессов – внимания, памяти, совершенствует критическое и аналитическое мышление, а также является необходимым условием успешного повышения уровня квалификации педагога.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Литература: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lang w:eastAsia="ru-RU"/>
        </w:rPr>
        <w:t>1.Львова Л.Т.Организация работы по самообразованию педагогов ДОУ\\ Справочник старшего воспитателя. № 11,2008.</w:t>
      </w:r>
    </w:p>
    <w:p w:rsidR="0023206D" w:rsidRPr="0023206D" w:rsidRDefault="0023206D" w:rsidP="0023206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3206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Кокоткина</w:t>
      </w:r>
      <w:proofErr w:type="spellEnd"/>
      <w:r w:rsidRPr="0023206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О. Как организовать работу по самообразованию: журнал “Дошкольное воспитание” № 8 – 2004, стр. 36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 ресурсы:</w:t>
      </w:r>
    </w:p>
    <w:p w:rsidR="0023206D" w:rsidRPr="0023206D" w:rsidRDefault="0023206D" w:rsidP="0023206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23206D">
        <w:rPr>
          <w:rFonts w:ascii="Calibri" w:eastAsia="Times New Roman" w:hAnsi="Calibri" w:cs="Calibri"/>
          <w:color w:val="000000"/>
          <w:lang w:eastAsia="ru-RU"/>
        </w:rPr>
        <w:t> </w:t>
      </w:r>
      <w:r w:rsidRPr="0023206D">
        <w:rPr>
          <w:rFonts w:ascii="Times New Roman" w:eastAsia="Times New Roman" w:hAnsi="Times New Roman" w:cs="Times New Roman"/>
          <w:color w:val="000000"/>
          <w:lang w:eastAsia="ru-RU"/>
        </w:rPr>
        <w:t>http://doshvozrast.ru/metodich/konsultac05.htm</w:t>
      </w:r>
    </w:p>
    <w:p w:rsidR="0023206D" w:rsidRPr="0023206D" w:rsidRDefault="0023206D" w:rsidP="0023206D">
      <w:pPr>
        <w:pBdr>
          <w:bottom w:val="single" w:sz="4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3206D">
        <w:rPr>
          <w:rFonts w:ascii="Times New Roman" w:eastAsia="Times New Roman" w:hAnsi="Times New Roman" w:cs="Times New Roman"/>
          <w:color w:val="000000"/>
          <w:kern w:val="36"/>
          <w:lang w:eastAsia="ru-RU"/>
        </w:rPr>
        <w:lastRenderedPageBreak/>
        <w:t>          2. </w:t>
      </w:r>
      <w:hyperlink r:id="rId5" w:history="1">
        <w:r w:rsidRPr="0023206D">
          <w:rPr>
            <w:rFonts w:ascii="Times New Roman" w:eastAsia="Times New Roman" w:hAnsi="Times New Roman" w:cs="Times New Roman"/>
            <w:color w:val="0000FF"/>
            <w:kern w:val="36"/>
            <w:u w:val="single"/>
            <w:lang w:eastAsia="ru-RU"/>
          </w:rPr>
          <w:t>http://festival.1september.ru/articles/417088/</w:t>
        </w:r>
      </w:hyperlink>
      <w:r w:rsidRPr="0023206D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 (</w:t>
      </w:r>
      <w:r w:rsidRPr="0023206D">
        <w:rPr>
          <w:rFonts w:ascii="Cambria" w:eastAsia="Times New Roman" w:hAnsi="Cambria" w:cs="Times New Roman"/>
          <w:color w:val="000000"/>
          <w:kern w:val="36"/>
          <w:lang w:eastAsia="ru-RU"/>
        </w:rPr>
        <w:t>Самообразование педагогов как один из факторов повышения качества работы с дошкольниками</w:t>
      </w:r>
      <w:proofErr w:type="gramStart"/>
      <w:r w:rsidRPr="0023206D">
        <w:rPr>
          <w:rFonts w:ascii="Cambria" w:eastAsia="Times New Roman" w:hAnsi="Cambria" w:cs="Times New Roman"/>
          <w:color w:val="000000"/>
          <w:kern w:val="36"/>
          <w:lang w:eastAsia="ru-RU"/>
        </w:rPr>
        <w:t xml:space="preserve"> .</w:t>
      </w:r>
      <w:proofErr w:type="gramEnd"/>
      <w:r w:rsidRPr="0023206D">
        <w:rPr>
          <w:rFonts w:ascii="Cambria" w:eastAsia="Times New Roman" w:hAnsi="Cambria" w:cs="Times New Roman"/>
          <w:color w:val="000000"/>
          <w:kern w:val="36"/>
          <w:lang w:eastAsia="ru-RU"/>
        </w:rPr>
        <w:t xml:space="preserve">  </w:t>
      </w:r>
      <w:hyperlink r:id="rId6" w:history="1">
        <w:r w:rsidRPr="0023206D">
          <w:rPr>
            <w:rFonts w:ascii="Times New Roman" w:eastAsia="Times New Roman" w:hAnsi="Times New Roman" w:cs="Times New Roman"/>
            <w:color w:val="0000FF"/>
            <w:kern w:val="36"/>
            <w:u w:val="single"/>
            <w:lang w:eastAsia="ru-RU"/>
          </w:rPr>
          <w:t>Болта Галина Николаевна</w:t>
        </w:r>
      </w:hyperlink>
      <w:r w:rsidRPr="0023206D">
        <w:rPr>
          <w:rFonts w:ascii="Cambria" w:eastAsia="Times New Roman" w:hAnsi="Cambria" w:cs="Times New Roman"/>
          <w:color w:val="000000"/>
          <w:kern w:val="36"/>
          <w:lang w:eastAsia="ru-RU"/>
        </w:rPr>
        <w:t>).</w:t>
      </w:r>
    </w:p>
    <w:p w:rsidR="00184F99" w:rsidRDefault="00184F99"/>
    <w:sectPr w:rsidR="00184F99" w:rsidSect="0018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194"/>
    <w:multiLevelType w:val="multilevel"/>
    <w:tmpl w:val="174E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35DAB"/>
    <w:multiLevelType w:val="multilevel"/>
    <w:tmpl w:val="52F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58D5"/>
    <w:multiLevelType w:val="multilevel"/>
    <w:tmpl w:val="465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82D11"/>
    <w:multiLevelType w:val="multilevel"/>
    <w:tmpl w:val="558C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876BF"/>
    <w:multiLevelType w:val="multilevel"/>
    <w:tmpl w:val="C1A4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418D6"/>
    <w:multiLevelType w:val="multilevel"/>
    <w:tmpl w:val="02D4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57641"/>
    <w:multiLevelType w:val="multilevel"/>
    <w:tmpl w:val="F2B4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C545A"/>
    <w:multiLevelType w:val="multilevel"/>
    <w:tmpl w:val="8818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457B7"/>
    <w:multiLevelType w:val="multilevel"/>
    <w:tmpl w:val="7C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D5C2A"/>
    <w:multiLevelType w:val="multilevel"/>
    <w:tmpl w:val="E6A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60F7A"/>
    <w:multiLevelType w:val="multilevel"/>
    <w:tmpl w:val="002E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C73D8"/>
    <w:multiLevelType w:val="multilevel"/>
    <w:tmpl w:val="F46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206D"/>
    <w:rsid w:val="00184F99"/>
    <w:rsid w:val="0023206D"/>
    <w:rsid w:val="00F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99"/>
  </w:style>
  <w:style w:type="paragraph" w:styleId="1">
    <w:name w:val="heading 1"/>
    <w:basedOn w:val="a"/>
    <w:link w:val="10"/>
    <w:uiPriority w:val="9"/>
    <w:qFormat/>
    <w:rsid w:val="00232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">
    <w:name w:val="c14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206D"/>
  </w:style>
  <w:style w:type="paragraph" w:customStyle="1" w:styleId="c32">
    <w:name w:val="c32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06D"/>
  </w:style>
  <w:style w:type="paragraph" w:customStyle="1" w:styleId="c25">
    <w:name w:val="c25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206D"/>
  </w:style>
  <w:style w:type="character" w:customStyle="1" w:styleId="c4">
    <w:name w:val="c4"/>
    <w:basedOn w:val="a0"/>
    <w:rsid w:val="0023206D"/>
  </w:style>
  <w:style w:type="paragraph" w:customStyle="1" w:styleId="c15">
    <w:name w:val="c15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3206D"/>
  </w:style>
  <w:style w:type="paragraph" w:customStyle="1" w:styleId="c26">
    <w:name w:val="c26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206D"/>
  </w:style>
  <w:style w:type="paragraph" w:customStyle="1" w:styleId="c20">
    <w:name w:val="c20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3206D"/>
  </w:style>
  <w:style w:type="paragraph" w:customStyle="1" w:styleId="c9">
    <w:name w:val="c9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3206D"/>
  </w:style>
  <w:style w:type="character" w:customStyle="1" w:styleId="c27">
    <w:name w:val="c27"/>
    <w:basedOn w:val="a0"/>
    <w:rsid w:val="0023206D"/>
  </w:style>
  <w:style w:type="character" w:styleId="a3">
    <w:name w:val="Hyperlink"/>
    <w:basedOn w:val="a0"/>
    <w:uiPriority w:val="99"/>
    <w:semiHidden/>
    <w:unhideWhenUsed/>
    <w:rsid w:val="0023206D"/>
    <w:rPr>
      <w:color w:val="0000FF"/>
      <w:u w:val="single"/>
    </w:rPr>
  </w:style>
  <w:style w:type="character" w:customStyle="1" w:styleId="c30">
    <w:name w:val="c30"/>
    <w:basedOn w:val="a0"/>
    <w:rsid w:val="00232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uthors/105-348-020/&amp;sa=D&amp;ust=1491850969923000&amp;usg=AFQjCNE0q3wsS4j0lshbIqDOGFgjEvz9yg" TargetMode="External"/><Relationship Id="rId5" Type="http://schemas.openxmlformats.org/officeDocument/2006/relationships/hyperlink" Target="https://www.google.com/url?q=http://festival.1september.ru/articles/417088/&amp;sa=D&amp;ust=1491850969922000&amp;usg=AFQjCNGSTOLX8WFW8ecP0SB2m2V_qF2I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2020-10-26T17:37:00Z</dcterms:created>
  <dcterms:modified xsi:type="dcterms:W3CDTF">2020-10-26T17:39:00Z</dcterms:modified>
</cp:coreProperties>
</file>