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3C" w:rsidRDefault="004B2B3C" w:rsidP="004B2B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 xml:space="preserve">«Музыкальное исполнительство как вид музыкальной деятельности </w:t>
      </w:r>
    </w:p>
    <w:p w:rsidR="004B2B3C" w:rsidRDefault="004B2B3C" w:rsidP="004B2B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в детском саду для детей ЗПР»</w:t>
      </w:r>
    </w:p>
    <w:p w:rsidR="004B2B3C" w:rsidRDefault="004B2B3C" w:rsidP="004B2B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4B2B3C" w:rsidRDefault="004B2B3C" w:rsidP="004B2B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4B2B3C" w:rsidRDefault="004B2B3C" w:rsidP="004B2B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:rsidR="004B2B3C" w:rsidRDefault="004B2B3C" w:rsidP="004B2B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Пение</w:t>
      </w:r>
    </w:p>
    <w:p w:rsidR="004B2B3C" w:rsidRDefault="004B2B3C" w:rsidP="004B2B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— один из самых любимых детьми видов музыкальной деятельности. Благодаря словесному тексту, песня доступнее детям по содержанию, чем любой другой музыкальный жанр.</w:t>
      </w:r>
    </w:p>
    <w:p w:rsidR="004B2B3C" w:rsidRDefault="004B2B3C" w:rsidP="004B2B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процессе пения дети обучаются музыкальному языку, что повышает восприимчивость к музыке. Постепенно они познают жанровую основу песни.         У них формируется способность чувствовать тембровые высотные и ритмические изменения в музыке. Ребенок-дошкольник не просто познает язык музыкальной речи, он начинает сознательно активно им пользоваться в своей исполнительской деятельности.</w:t>
      </w:r>
    </w:p>
    <w:p w:rsidR="004B2B3C" w:rsidRDefault="004B2B3C" w:rsidP="004B2B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Пение</w:t>
      </w:r>
    </w:p>
    <w:p w:rsidR="004B2B3C" w:rsidRDefault="004B2B3C" w:rsidP="004B2B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— основное средство музыкального воспитания. Оно наиболее близко и доступно детям. Дети любят петь. Исполняя песни, они глубже воспринимают музыку, активно выражают свои переживания и чувства.</w:t>
      </w:r>
    </w:p>
    <w:p w:rsidR="004B2B3C" w:rsidRDefault="004B2B3C" w:rsidP="004B2B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Пение способствует развитию речи. Слова выговариваются протяжно, нараспев, что помогает четкому произношению отдельных звуков и слогов.     Музыкальный руководитель и воспитатель следят за </w:t>
      </w:r>
      <w:proofErr w:type="gramStart"/>
      <w:r>
        <w:rPr>
          <w:color w:val="000000"/>
          <w:sz w:val="27"/>
          <w:szCs w:val="27"/>
        </w:rPr>
        <w:t>правильным</w:t>
      </w:r>
      <w:proofErr w:type="gramEnd"/>
      <w:r>
        <w:rPr>
          <w:color w:val="000000"/>
          <w:sz w:val="27"/>
          <w:szCs w:val="27"/>
        </w:rPr>
        <w:t xml:space="preserve"> произношением слов.</w:t>
      </w:r>
    </w:p>
    <w:p w:rsidR="004B2B3C" w:rsidRDefault="004B2B3C" w:rsidP="004B2B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Пение объединяет детей общим настроением, они приучаются к совместным действиям.</w:t>
      </w:r>
    </w:p>
    <w:p w:rsidR="004B2B3C" w:rsidRDefault="004B2B3C" w:rsidP="004B2B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активное пение у детей закрепляется интерес к музыке, развиваются музыкальные способности.</w:t>
      </w:r>
    </w:p>
    <w:p w:rsidR="004B2B3C" w:rsidRDefault="004B2B3C" w:rsidP="004B2B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>
        <w:rPr>
          <w:b/>
          <w:bCs/>
          <w:i/>
          <w:iCs/>
          <w:color w:val="000000" w:themeColor="text1"/>
          <w:sz w:val="27"/>
          <w:szCs w:val="27"/>
        </w:rPr>
        <w:t>Возрастные особенности слуха и голоса ребенка</w:t>
      </w:r>
    </w:p>
    <w:p w:rsidR="004B2B3C" w:rsidRDefault="004B2B3C" w:rsidP="004B2B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Пение</w:t>
      </w:r>
    </w:p>
    <w:p w:rsidR="004B2B3C" w:rsidRDefault="004B2B3C" w:rsidP="004B2B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— сложный процесс звукообразования, в котором очень важна координация слуха и голоса. Дети подражают речевой и певческой интонации взрослых людей, пытаются воспроизвести звуки, издаваемые домашними животными, птицами. При этом слух контролирует правильность звукоподражания.</w:t>
      </w:r>
    </w:p>
    <w:p w:rsidR="004B2B3C" w:rsidRDefault="004B2B3C" w:rsidP="004B2B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Слух совершенствуется, если обучение поставлено правильно. В младших группах детского сада внимание ребят привлекается к точному воспроизведению мелодии: петь простые, маленькие </w:t>
      </w:r>
      <w:proofErr w:type="spellStart"/>
      <w:r>
        <w:rPr>
          <w:color w:val="000000"/>
          <w:sz w:val="27"/>
          <w:szCs w:val="27"/>
        </w:rPr>
        <w:t>попевки</w:t>
      </w:r>
      <w:proofErr w:type="spellEnd"/>
      <w:r>
        <w:rPr>
          <w:color w:val="000000"/>
          <w:sz w:val="27"/>
          <w:szCs w:val="27"/>
        </w:rPr>
        <w:t xml:space="preserve">, песенки, построенные на двух-трех нотах. Примером всегда служит выразительное, правильное пение воспитателя и звучание хорошо настроенного инструмента.    Ребенок слушает, затем поет вместе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взрослым, как бы "подравниваясь" к вокальной интонации. Постепенно вырабатывается устойчивость слухового внимания и впоследствии развивается </w:t>
      </w:r>
      <w:proofErr w:type="spellStart"/>
      <w:proofErr w:type="gramStart"/>
      <w:r>
        <w:rPr>
          <w:color w:val="000000"/>
          <w:sz w:val="27"/>
          <w:szCs w:val="27"/>
        </w:rPr>
        <w:t>ладо-высотный</w:t>
      </w:r>
      <w:proofErr w:type="spellEnd"/>
      <w:proofErr w:type="gramEnd"/>
      <w:r>
        <w:rPr>
          <w:color w:val="000000"/>
          <w:sz w:val="27"/>
          <w:szCs w:val="27"/>
        </w:rPr>
        <w:t xml:space="preserve"> слух.</w:t>
      </w:r>
    </w:p>
    <w:p w:rsidR="004B2B3C" w:rsidRDefault="004B2B3C" w:rsidP="004B2B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старшем дошкольном возрасте дети знакомятся с некоторыми первоначальными </w:t>
      </w:r>
      <w:proofErr w:type="spellStart"/>
      <w:r>
        <w:rPr>
          <w:color w:val="000000"/>
          <w:sz w:val="27"/>
          <w:szCs w:val="27"/>
        </w:rPr>
        <w:t>звуковысотными</w:t>
      </w:r>
      <w:proofErr w:type="spellEnd"/>
      <w:r>
        <w:rPr>
          <w:color w:val="000000"/>
          <w:sz w:val="27"/>
          <w:szCs w:val="27"/>
        </w:rPr>
        <w:t xml:space="preserve"> и ритмическими понятиями, которые складываются в ходе постоянных упражнений, развивающих мелодический слух, определяют движение мелодии вверх-вниз, сравнивают звуки различной высоты, длительности, поют интервалы, </w:t>
      </w:r>
      <w:proofErr w:type="spellStart"/>
      <w:r>
        <w:rPr>
          <w:color w:val="000000"/>
          <w:sz w:val="27"/>
          <w:szCs w:val="27"/>
        </w:rPr>
        <w:t>попевки</w:t>
      </w:r>
      <w:proofErr w:type="spellEnd"/>
      <w:r>
        <w:rPr>
          <w:color w:val="000000"/>
          <w:sz w:val="27"/>
          <w:szCs w:val="27"/>
        </w:rPr>
        <w:t>. Слух ребенка все время контролирует правильность звучания.</w:t>
      </w:r>
    </w:p>
    <w:p w:rsidR="003F6903" w:rsidRDefault="003F6903"/>
    <w:sectPr w:rsidR="003F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B3C"/>
    <w:rsid w:val="003F6903"/>
    <w:rsid w:val="004B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2020-10-05T06:49:00Z</dcterms:created>
  <dcterms:modified xsi:type="dcterms:W3CDTF">2020-10-05T06:49:00Z</dcterms:modified>
</cp:coreProperties>
</file>