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63" w:rsidRPr="001E1763" w:rsidRDefault="001E1763" w:rsidP="001E176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1763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1E176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1E1763" w:rsidRPr="001E1763" w:rsidRDefault="001E1763" w:rsidP="001E1763">
      <w:pPr>
        <w:pStyle w:val="a9"/>
        <w:jc w:val="center"/>
      </w:pPr>
      <w:r>
        <w:t>Г</w:t>
      </w:r>
      <w:r w:rsidRPr="001E1763">
        <w:t xml:space="preserve">осударственное автономное </w:t>
      </w:r>
      <w:r>
        <w:t xml:space="preserve">профессиональное </w:t>
      </w:r>
      <w:r w:rsidRPr="001E1763">
        <w:t xml:space="preserve">образовательное учреждение </w:t>
      </w: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E1763" w:rsidRPr="001E1763" w:rsidRDefault="001E1763" w:rsidP="001E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8" w:type="dxa"/>
        <w:tblLayout w:type="fixed"/>
        <w:tblLook w:val="04A0"/>
      </w:tblPr>
      <w:tblGrid>
        <w:gridCol w:w="5508"/>
      </w:tblGrid>
      <w:tr w:rsidR="001E1763" w:rsidRPr="001E1763" w:rsidTr="001E1763">
        <w:tc>
          <w:tcPr>
            <w:tcW w:w="5508" w:type="dxa"/>
          </w:tcPr>
          <w:p w:rsidR="001E1763" w:rsidRPr="001E1763" w:rsidRDefault="001E1763" w:rsidP="0006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63" w:rsidRPr="001E1763" w:rsidTr="001E1763">
        <w:trPr>
          <w:trHeight w:val="429"/>
        </w:trPr>
        <w:tc>
          <w:tcPr>
            <w:tcW w:w="5508" w:type="dxa"/>
          </w:tcPr>
          <w:p w:rsidR="001E1763" w:rsidRPr="001E1763" w:rsidRDefault="001E1763" w:rsidP="0006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E1763" w:rsidRPr="001E1763" w:rsidTr="001E1763">
        <w:trPr>
          <w:trHeight w:val="404"/>
        </w:trPr>
        <w:tc>
          <w:tcPr>
            <w:tcW w:w="5508" w:type="dxa"/>
          </w:tcPr>
          <w:p w:rsidR="001E1763" w:rsidRPr="001E1763" w:rsidRDefault="001E1763" w:rsidP="0006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763" w:rsidRDefault="001E1763" w:rsidP="001E17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763" w:rsidRDefault="001E1763" w:rsidP="001E17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763" w:rsidRPr="001E1763" w:rsidRDefault="001E1763" w:rsidP="001E17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763" w:rsidRPr="001E1763" w:rsidRDefault="001E1763" w:rsidP="001E1763">
      <w:pPr>
        <w:pStyle w:val="a9"/>
        <w:rPr>
          <w:b/>
          <w:bCs/>
          <w:lang w:val="en-US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МАСТЕР КЛАСС ПО ПРИГОТОВЛЕНИЮ ИТАЛЬЯНСКОЙ ПИЦЦЫ</w:t>
      </w: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1763" w:rsidRPr="001E1763" w:rsidRDefault="001E1763" w:rsidP="001E1763">
      <w:pPr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763" w:rsidRPr="001E1763" w:rsidRDefault="001E1763" w:rsidP="001E1763">
      <w:pPr>
        <w:tabs>
          <w:tab w:val="left" w:pos="70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763">
        <w:rPr>
          <w:rFonts w:ascii="Times New Roman" w:hAnsi="Times New Roman" w:cs="Times New Roman"/>
          <w:bCs/>
          <w:sz w:val="24"/>
          <w:szCs w:val="24"/>
        </w:rPr>
        <w:t>Екатеринбург</w:t>
      </w:r>
    </w:p>
    <w:p w:rsidR="001E1763" w:rsidRPr="001E1763" w:rsidRDefault="001E1763" w:rsidP="001E1763">
      <w:pPr>
        <w:tabs>
          <w:tab w:val="left" w:pos="70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</w:t>
      </w:r>
    </w:p>
    <w:p w:rsidR="001E1763" w:rsidRDefault="001E1763" w:rsidP="00D82ED1">
      <w:pPr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1763" w:rsidRDefault="001E1763" w:rsidP="00D82ED1">
      <w:pPr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2ED1" w:rsidRPr="00D82ED1" w:rsidRDefault="00D82ED1" w:rsidP="00D82ED1">
      <w:pPr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Как приготовить настоящую итальянскую пиццу. Мастер-класс</w:t>
      </w:r>
    </w:p>
    <w:p w:rsidR="00D82ED1" w:rsidRPr="00D82ED1" w:rsidRDefault="00D82ED1" w:rsidP="00D82ED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scroll_link_0" w:history="1">
        <w:r w:rsidRPr="00D82ED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1. Месим тесто</w:t>
        </w:r>
      </w:hyperlink>
    </w:p>
    <w:p w:rsidR="00D82ED1" w:rsidRPr="00D82ED1" w:rsidRDefault="00D82ED1" w:rsidP="00D82ED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scroll_link_1" w:history="1">
        <w:r w:rsidRPr="00D82ED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2. Делаем основу</w:t>
        </w:r>
      </w:hyperlink>
    </w:p>
    <w:p w:rsidR="00D82ED1" w:rsidRPr="00D82ED1" w:rsidRDefault="00D82ED1" w:rsidP="00D82ED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scroll_link_2" w:history="1">
        <w:r w:rsidRPr="00D82ED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3. Смазываем основу соусом</w:t>
        </w:r>
      </w:hyperlink>
    </w:p>
    <w:p w:rsidR="00D82ED1" w:rsidRPr="00D82ED1" w:rsidRDefault="00D82ED1" w:rsidP="00D82ED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scroll_link_3" w:history="1">
        <w:r w:rsidRPr="00D82ED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4. Выкладываем начинку</w:t>
        </w:r>
      </w:hyperlink>
    </w:p>
    <w:p w:rsidR="00D82ED1" w:rsidRPr="00D82ED1" w:rsidRDefault="00D82ED1" w:rsidP="00D82ED1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scroll_link_4" w:history="1">
        <w:r w:rsidRPr="00D82ED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5. Выпекаем в духовке</w:t>
        </w:r>
      </w:hyperlink>
    </w:p>
    <w:p w:rsidR="00D82ED1" w:rsidRPr="00D82ED1" w:rsidRDefault="00D82ED1" w:rsidP="00D82ED1">
      <w:pPr>
        <w:shd w:val="clear" w:color="auto" w:fill="FFFFFF"/>
        <w:spacing w:after="0" w:line="360" w:lineRule="auto"/>
        <w:jc w:val="both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hyperlink r:id="rId10" w:anchor="scroll_link_5" w:history="1">
        <w:r w:rsidRPr="00D82ED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6. Правильно едим</w:t>
        </w:r>
      </w:hyperlink>
    </w:p>
    <w:p w:rsidR="00D82ED1" w:rsidRPr="00E74D19" w:rsidRDefault="00D82ED1" w:rsidP="00E74D19">
      <w:pPr>
        <w:pStyle w:val="a8"/>
        <w:numPr>
          <w:ilvl w:val="0"/>
          <w:numId w:val="4"/>
        </w:numPr>
        <w:spacing w:after="0" w:line="360" w:lineRule="auto"/>
        <w:ind w:right="4098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Месим тесто</w:t>
      </w:r>
    </w:p>
    <w:p w:rsidR="00D82ED1" w:rsidRPr="00D82ED1" w:rsidRDefault="00D82ED1" w:rsidP="00E74D19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потребуется:</w:t>
      </w:r>
    </w:p>
    <w:p w:rsidR="00D82ED1" w:rsidRPr="00D82ED1" w:rsidRDefault="00D82ED1" w:rsidP="00E74D19">
      <w:pPr>
        <w:numPr>
          <w:ilvl w:val="0"/>
          <w:numId w:val="1"/>
        </w:numPr>
        <w:spacing w:after="0" w:line="360" w:lineRule="auto"/>
        <w:ind w:left="1134" w:right="4098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1 кг муки,</w:t>
      </w:r>
    </w:p>
    <w:p w:rsidR="00D82ED1" w:rsidRPr="00D82ED1" w:rsidRDefault="00D82ED1" w:rsidP="00E74D19">
      <w:pPr>
        <w:numPr>
          <w:ilvl w:val="0"/>
          <w:numId w:val="1"/>
        </w:numPr>
        <w:spacing w:after="0" w:line="360" w:lineRule="auto"/>
        <w:ind w:left="1134" w:right="4098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600 мл тёплой воды,</w:t>
      </w:r>
    </w:p>
    <w:p w:rsidR="00D82ED1" w:rsidRPr="00D82ED1" w:rsidRDefault="00D82ED1" w:rsidP="00E74D19">
      <w:pPr>
        <w:numPr>
          <w:ilvl w:val="0"/>
          <w:numId w:val="1"/>
        </w:numPr>
        <w:spacing w:after="0" w:line="360" w:lineRule="auto"/>
        <w:ind w:left="1134" w:right="4098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15 г сухих дрожжей,</w:t>
      </w:r>
    </w:p>
    <w:p w:rsidR="00D82ED1" w:rsidRPr="00D82ED1" w:rsidRDefault="00D82ED1" w:rsidP="00E74D19">
      <w:pPr>
        <w:numPr>
          <w:ilvl w:val="0"/>
          <w:numId w:val="1"/>
        </w:numPr>
        <w:spacing w:after="0" w:line="360" w:lineRule="auto"/>
        <w:ind w:left="1134" w:right="4098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2 ч. л. соли,</w:t>
      </w:r>
    </w:p>
    <w:p w:rsidR="00D82ED1" w:rsidRPr="00D82ED1" w:rsidRDefault="00D82ED1" w:rsidP="00E74D19">
      <w:pPr>
        <w:numPr>
          <w:ilvl w:val="0"/>
          <w:numId w:val="1"/>
        </w:numPr>
        <w:spacing w:after="0" w:line="360" w:lineRule="auto"/>
        <w:ind w:left="1134" w:right="4098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2 ст. л. сахара,</w:t>
      </w:r>
    </w:p>
    <w:p w:rsidR="00D82ED1" w:rsidRPr="00D82ED1" w:rsidRDefault="00E74D19" w:rsidP="00E74D19">
      <w:pPr>
        <w:numPr>
          <w:ilvl w:val="0"/>
          <w:numId w:val="1"/>
        </w:numPr>
        <w:spacing w:after="0" w:line="360" w:lineRule="auto"/>
        <w:ind w:left="1134" w:right="-1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 мл растительного масла </w:t>
      </w:r>
      <w:r w:rsidR="00D82ED1"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(предпочтительно оливкового).</w:t>
      </w:r>
    </w:p>
    <w:p w:rsidR="00D82ED1" w:rsidRPr="00D82ED1" w:rsidRDefault="00D82ED1" w:rsidP="00E74D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теста смешайте молоко, подогретую воду, щепотку соли и дрожжи. Всыпьте просеянную муку и тщательно перемешайте. Добавьте оливковое масло. Хорошенько вымесите, накройте и поставьте в тепло примерно на 40 минут. Чтобы тесто было более гибким, добавьте ещё чуть-чуть оливкового масла.</w:t>
      </w:r>
    </w:p>
    <w:p w:rsidR="00D82ED1" w:rsidRPr="00D82ED1" w:rsidRDefault="00D82ED1" w:rsidP="00E74D19">
      <w:pPr>
        <w:spacing w:after="0" w:line="240" w:lineRule="auto"/>
        <w:ind w:left="4098" w:right="4098" w:hanging="338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Совет шеф-повара:</w:t>
      </w:r>
    </w:p>
    <w:p w:rsidR="00E74D19" w:rsidRPr="00E74D19" w:rsidRDefault="00D82ED1" w:rsidP="00E74D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E74D19" w:rsidRPr="00E74D19" w:rsidSect="00425D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2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вы хотите следовать всем канонам приготовления настоящей итальянской пиццы, отдайте предпочтение не простой пшеничной муке, а муке грубого помола. Она сейчас стала довольно популярной, поэтому найти её в супермаркете — не проблема. Можно добавить отруби. Такое тесто получится совершенно безвредным для фигуры.</w:t>
      </w:r>
    </w:p>
    <w:p w:rsidR="00E74D19" w:rsidRDefault="00D82ED1" w:rsidP="00E74D19">
      <w:pPr>
        <w:spacing w:after="0" w:line="240" w:lineRule="auto"/>
        <w:textAlignment w:val="top"/>
        <w:rPr>
          <w:rFonts w:ascii="Clear Sans" w:eastAsia="Times New Roman" w:hAnsi="Clear Sans" w:cs="Times New Roman"/>
          <w:b/>
          <w:bCs/>
          <w:color w:val="50E3C2"/>
          <w:sz w:val="26"/>
          <w:u w:val="single"/>
          <w:lang w:eastAsia="ru-RU"/>
        </w:rPr>
        <w:sectPr w:rsidR="00E74D19" w:rsidSect="00E74D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Clear Sans" w:eastAsia="Times New Roman" w:hAnsi="Clear Sans" w:cs="Times New Roman"/>
          <w:b/>
          <w:bCs/>
          <w:noProof/>
          <w:color w:val="50E3C2"/>
          <w:sz w:val="26"/>
          <w:szCs w:val="26"/>
          <w:lang w:eastAsia="ru-RU"/>
        </w:rPr>
        <w:lastRenderedPageBreak/>
        <w:drawing>
          <wp:inline distT="0" distB="0" distL="0" distR="0">
            <wp:extent cx="8886825" cy="5981700"/>
            <wp:effectExtent l="19050" t="0" r="9525" b="0"/>
            <wp:docPr id="3" name="Рисунок 3" descr="22_pizza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_pizza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D1" w:rsidRPr="00D82ED1" w:rsidRDefault="00D82ED1" w:rsidP="00E74D19">
      <w:pPr>
        <w:spacing w:after="0" w:line="240" w:lineRule="auto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b/>
          <w:bCs/>
          <w:color w:val="50E3C2"/>
          <w:sz w:val="26"/>
          <w:u w:val="single"/>
          <w:lang w:eastAsia="ru-RU"/>
        </w:rPr>
        <w:lastRenderedPageBreak/>
        <w:t> </w:t>
      </w:r>
    </w:p>
    <w:p w:rsidR="00D82ED1" w:rsidRPr="001E1763" w:rsidRDefault="00D82ED1" w:rsidP="001E1763">
      <w:pPr>
        <w:pStyle w:val="a8"/>
        <w:numPr>
          <w:ilvl w:val="0"/>
          <w:numId w:val="4"/>
        </w:numPr>
        <w:spacing w:after="0" w:line="360" w:lineRule="auto"/>
        <w:ind w:right="4098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Делаем основу</w:t>
      </w:r>
    </w:p>
    <w:p w:rsidR="00D82ED1" w:rsidRPr="00D82ED1" w:rsidRDefault="00D82ED1" w:rsidP="00E74D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Основу для пиццы не раскатывают скалкой, как обычно делали наши бабушки и мамы. Форму лучше лепить пальцами. Для начала скатайте тесто в шар. Комок должен получиться около 15 см диаметром. Отступите от края на 1 см и уткнитесь пальцами левой руки в тесто. Свободной правой рукой нужно слегка нажать и оттянуть тесто в сторону, проворачивая его. Продолжайте крутить и растягивать тесто в разные стороны, до тех пор, пока его диаметр не увеличится до размера в 25 см.</w:t>
      </w:r>
    </w:p>
    <w:p w:rsidR="00D82ED1" w:rsidRPr="00D82ED1" w:rsidRDefault="00D82ED1" w:rsidP="00E74D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 старайтесь сделать так, чтобы диск получился идеально ровным и гладким. Бугорки свидетельствуют о том, что тесто насытилось кислородом и будет именно таким, как нужно. Лепёшка должна получиться довольно тонкой и при этом быть мягкой, чтобы готовая пицца могла быть сложена пополам и не сломаться.</w:t>
      </w:r>
    </w:p>
    <w:p w:rsidR="00D82ED1" w:rsidRPr="00D82ED1" w:rsidRDefault="00D82ED1" w:rsidP="00E74D19">
      <w:pPr>
        <w:spacing w:after="0" w:line="240" w:lineRule="auto"/>
        <w:jc w:val="center"/>
        <w:textAlignment w:val="top"/>
        <w:rPr>
          <w:rFonts w:ascii="Clear Sans" w:eastAsia="Times New Roman" w:hAnsi="Clear Sans" w:cs="Times New Roman"/>
          <w:color w:val="2F2F2F"/>
          <w:sz w:val="23"/>
          <w:szCs w:val="23"/>
          <w:lang w:eastAsia="ru-RU"/>
        </w:rPr>
      </w:pPr>
      <w:r>
        <w:rPr>
          <w:rFonts w:ascii="Clear Sans" w:eastAsia="Times New Roman" w:hAnsi="Clear Sans" w:cs="Times New Roman"/>
          <w:noProof/>
          <w:color w:val="2F2F2F"/>
          <w:sz w:val="23"/>
          <w:szCs w:val="23"/>
          <w:lang w:eastAsia="ru-RU"/>
        </w:rPr>
        <w:drawing>
          <wp:inline distT="0" distB="0" distL="0" distR="0">
            <wp:extent cx="5524500" cy="2813725"/>
            <wp:effectExtent l="19050" t="0" r="0" b="0"/>
            <wp:docPr id="4" name="Рисунок 4" descr="8C5A9509_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C5A9509_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1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19" w:rsidRDefault="00E74D19" w:rsidP="00E74D19">
      <w:pPr>
        <w:spacing w:after="0" w:line="240" w:lineRule="auto"/>
        <w:ind w:left="4098" w:right="4098" w:hanging="338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</w:pPr>
    </w:p>
    <w:p w:rsidR="00D82ED1" w:rsidRPr="00D82ED1" w:rsidRDefault="00D82ED1" w:rsidP="00E74D19">
      <w:pPr>
        <w:spacing w:after="0" w:line="240" w:lineRule="auto"/>
        <w:ind w:left="4098" w:right="4098" w:hanging="338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  <w:t>Совет шеф-повара:</w:t>
      </w:r>
    </w:p>
    <w:p w:rsidR="00D82ED1" w:rsidRPr="00D82ED1" w:rsidRDefault="00D82ED1" w:rsidP="00E74D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Мастеров приготовления пиццы в Италии называют пиццайоло. Все, наверное, видели в фильмах, как они эффектно раскручивают форму для пиццы у себя над головой буквально на одном пальце. Это делается для того, чтобы тесто стало более тонким. Попробуйте так сделать: уложите полученный диск теста на костяшки пальцев на расстоянии пары сантиметров от краёв. Начинайте крутить основу, перебирая под ней руками в высоком темпе.</w:t>
      </w:r>
    </w:p>
    <w:p w:rsidR="001E1763" w:rsidRDefault="001E1763" w:rsidP="00E74D19">
      <w:pPr>
        <w:spacing w:after="0" w:line="360" w:lineRule="auto"/>
        <w:ind w:left="4098" w:right="4098" w:hanging="3389"/>
        <w:textAlignment w:val="top"/>
        <w:outlineLvl w:val="2"/>
        <w:rPr>
          <w:rFonts w:ascii="Clear Sans" w:eastAsia="Times New Roman" w:hAnsi="Clear Sans" w:cs="Times New Roman"/>
          <w:b/>
          <w:bCs/>
          <w:sz w:val="32"/>
          <w:lang w:eastAsia="ru-RU"/>
        </w:rPr>
      </w:pPr>
    </w:p>
    <w:p w:rsidR="00D82ED1" w:rsidRPr="001E1763" w:rsidRDefault="00D82ED1" w:rsidP="001E1763">
      <w:pPr>
        <w:pStyle w:val="a8"/>
        <w:numPr>
          <w:ilvl w:val="0"/>
          <w:numId w:val="4"/>
        </w:numPr>
        <w:spacing w:after="0" w:line="360" w:lineRule="auto"/>
        <w:ind w:right="4098"/>
        <w:textAlignment w:val="top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1763">
        <w:rPr>
          <w:rFonts w:ascii="Clear Sans" w:eastAsia="Times New Roman" w:hAnsi="Clear Sans" w:cs="Times New Roman"/>
          <w:b/>
          <w:bCs/>
          <w:sz w:val="32"/>
          <w:lang w:eastAsia="ru-RU"/>
        </w:rPr>
        <w:lastRenderedPageBreak/>
        <w:t>Смазываем основу соусом</w:t>
      </w:r>
    </w:p>
    <w:p w:rsidR="00D82ED1" w:rsidRPr="00D82ED1" w:rsidRDefault="00D82ED1" w:rsidP="00E74D19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Нам потребуется:</w:t>
      </w:r>
    </w:p>
    <w:p w:rsidR="00D82ED1" w:rsidRPr="00D82ED1" w:rsidRDefault="00D82ED1" w:rsidP="00E74D19">
      <w:pPr>
        <w:numPr>
          <w:ilvl w:val="0"/>
          <w:numId w:val="2"/>
        </w:numPr>
        <w:spacing w:after="0" w:line="360" w:lineRule="auto"/>
        <w:ind w:left="993" w:right="4098" w:hanging="284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400 г свежих или консервированных томатов,</w:t>
      </w:r>
    </w:p>
    <w:p w:rsidR="00D82ED1" w:rsidRPr="00D82ED1" w:rsidRDefault="00D82ED1" w:rsidP="00E74D19">
      <w:pPr>
        <w:numPr>
          <w:ilvl w:val="0"/>
          <w:numId w:val="2"/>
        </w:numPr>
        <w:spacing w:after="0" w:line="360" w:lineRule="auto"/>
        <w:ind w:left="993" w:right="4098" w:hanging="284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 зубчика чеснока,</w:t>
      </w:r>
    </w:p>
    <w:p w:rsidR="00D82ED1" w:rsidRPr="00D82ED1" w:rsidRDefault="00D82ED1" w:rsidP="00E74D19">
      <w:pPr>
        <w:numPr>
          <w:ilvl w:val="0"/>
          <w:numId w:val="2"/>
        </w:numPr>
        <w:spacing w:after="0" w:line="360" w:lineRule="auto"/>
        <w:ind w:left="993" w:right="4098" w:hanging="284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 1 щепотке сушёных специй (орегано и базилик),</w:t>
      </w:r>
    </w:p>
    <w:p w:rsidR="00D82ED1" w:rsidRPr="00D82ED1" w:rsidRDefault="00D82ED1" w:rsidP="00E74D19">
      <w:pPr>
        <w:numPr>
          <w:ilvl w:val="0"/>
          <w:numId w:val="2"/>
        </w:numPr>
        <w:spacing w:after="0" w:line="360" w:lineRule="auto"/>
        <w:ind w:left="993" w:right="4098" w:hanging="284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 ст. л. растительного масла,</w:t>
      </w:r>
    </w:p>
    <w:p w:rsidR="00D82ED1" w:rsidRPr="00D82ED1" w:rsidRDefault="00D82ED1" w:rsidP="00E74D19">
      <w:pPr>
        <w:numPr>
          <w:ilvl w:val="0"/>
          <w:numId w:val="2"/>
        </w:numPr>
        <w:spacing w:after="0" w:line="360" w:lineRule="auto"/>
        <w:ind w:left="993" w:right="4098" w:hanging="284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соль и перец.</w:t>
      </w:r>
    </w:p>
    <w:p w:rsidR="00D82ED1" w:rsidRPr="00D82ED1" w:rsidRDefault="00D82ED1" w:rsidP="00E74D1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Соус — одно из важнейших составляющих любой пиццы. Приготовить его не составит труда. Томаты слегка надрежьте сверху и поместите на минуту в кипящую воду. Обдайте холодной водой и снимите кожицу. Затем мякоть помидоров измельчите и обжарьте в разогретом масле около 3 минут. Добавьте в томатную пасту размятый чеснок, а также сухие травы. Хорошо размешайте и снимите с огня. Соус нужно выкладывать на пиццу, отступив от краёв по 2 см.</w:t>
      </w:r>
    </w:p>
    <w:p w:rsidR="00D82ED1" w:rsidRPr="00D82ED1" w:rsidRDefault="00D82ED1" w:rsidP="00E74D19">
      <w:pPr>
        <w:spacing w:after="0" w:line="240" w:lineRule="auto"/>
        <w:ind w:left="4098" w:right="4098" w:hanging="3389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  <w:t>Совет шеф-повара:</w:t>
      </w:r>
    </w:p>
    <w:p w:rsidR="00D82ED1" w:rsidRDefault="00D82ED1" w:rsidP="00E74D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В России почему-то привыкли в качестве соуса использовать смешанные магазинные кетчуп и майонез. Даже многие пиццерии грешат этим. Но такой подход способен повергнуть в шок любого итальянца. Готовьте соус самостоятельно — это лучше и вкуснее. Кстати, я всегда выкладываю соус на основу по центру и затем ложкой начинаю распределять его от середины по кругу против часовой стрелки. Так делают все итальянцы.</w:t>
      </w:r>
    </w:p>
    <w:p w:rsidR="001E1763" w:rsidRDefault="001E1763" w:rsidP="00E74D1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</w:p>
    <w:p w:rsidR="00D82ED1" w:rsidRPr="001E1763" w:rsidRDefault="00D82ED1" w:rsidP="001E1763">
      <w:pPr>
        <w:pStyle w:val="a8"/>
        <w:numPr>
          <w:ilvl w:val="0"/>
          <w:numId w:val="4"/>
        </w:numPr>
        <w:spacing w:after="0" w:line="360" w:lineRule="auto"/>
        <w:ind w:right="4098"/>
        <w:textAlignment w:val="top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1763">
        <w:rPr>
          <w:rFonts w:ascii="Clear Sans" w:eastAsia="Times New Roman" w:hAnsi="Clear Sans" w:cs="Times New Roman"/>
          <w:b/>
          <w:bCs/>
          <w:sz w:val="32"/>
          <w:lang w:eastAsia="ru-RU"/>
        </w:rPr>
        <w:t>Выкладываем начинку</w:t>
      </w:r>
    </w:p>
    <w:p w:rsidR="00D82ED1" w:rsidRPr="00D82ED1" w:rsidRDefault="00D82ED1" w:rsidP="001E1763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Нам понадобятся: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сыр моцарелла,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сыр пармезан,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ветчина,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шампиньоны (свежие резаные),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пикантные колбаски Пеперонни,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ленточки бекона,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lastRenderedPageBreak/>
        <w:t>мюнхенские колбаски,</w:t>
      </w:r>
    </w:p>
    <w:p w:rsidR="00D82ED1" w:rsidRPr="00D82ED1" w:rsidRDefault="00D82ED1" w:rsidP="001E1763">
      <w:pPr>
        <w:numPr>
          <w:ilvl w:val="0"/>
          <w:numId w:val="3"/>
        </w:numPr>
        <w:spacing w:after="0" w:line="360" w:lineRule="auto"/>
        <w:ind w:left="1134" w:right="4098" w:hanging="425"/>
        <w:textAlignment w:val="top"/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</w:pPr>
      <w:r w:rsidRPr="00D82ED1">
        <w:rPr>
          <w:rFonts w:ascii="Clear Sans" w:eastAsia="Times New Roman" w:hAnsi="Clear Sans" w:cs="Times New Roman"/>
          <w:color w:val="2F2F2F"/>
          <w:sz w:val="26"/>
          <w:szCs w:val="26"/>
          <w:lang w:eastAsia="ru-RU"/>
        </w:rPr>
        <w:t>сладкий перец.</w:t>
      </w:r>
    </w:p>
    <w:p w:rsidR="00D82ED1" w:rsidRPr="00D82ED1" w:rsidRDefault="00D82ED1" w:rsidP="001E176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Нарежьте все ингредиенты кусочками и выкладывайте в произвольном порядке. Не рекомендуется делать начинку из нескольких слоёв. Особенно это касается колбасы — тесто под таким «прессом» может просто не пропечься. Сыром посыпаем в последнюю очередь. Можно ещё полить получившуюся конструкцию оливковым маслом с добавлением чеснока и специй.</w:t>
      </w:r>
    </w:p>
    <w:p w:rsidR="00D82ED1" w:rsidRPr="00D82ED1" w:rsidRDefault="00D82ED1" w:rsidP="001E1763">
      <w:pPr>
        <w:spacing w:after="0" w:line="240" w:lineRule="auto"/>
        <w:ind w:left="4098" w:right="4098" w:hanging="338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  <w:t>Совет шеф-повара:</w:t>
      </w:r>
    </w:p>
    <w:p w:rsidR="00D82ED1" w:rsidRDefault="00D82ED1" w:rsidP="001E17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Вообще, каждый кладёт в пиццу то, что ему нравится. Это правильно, но все же в правильной итальянской пицце существует ряд классических начинок — салями, бекон, оливки, каперсы, сладкий перец, помидоры свежие или вяленые. Настоятельно рекомендую попробовать разные варианты. Не забывайте, что главным компонентом итальянской пиццы является сыр, а точнее — сочетание нескольких разновидностей сыров. В классическом варианте пиццы это моцарелла и пармезан.</w:t>
      </w:r>
    </w:p>
    <w:p w:rsidR="001E1763" w:rsidRDefault="001E1763" w:rsidP="001E17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</w:p>
    <w:p w:rsidR="001E1763" w:rsidRPr="00D82ED1" w:rsidRDefault="001E1763" w:rsidP="001E17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</w:p>
    <w:p w:rsidR="00D82ED1" w:rsidRPr="001E1763" w:rsidRDefault="00D82ED1" w:rsidP="001E1763">
      <w:pPr>
        <w:pStyle w:val="a8"/>
        <w:numPr>
          <w:ilvl w:val="0"/>
          <w:numId w:val="4"/>
        </w:numPr>
        <w:spacing w:after="0" w:line="360" w:lineRule="auto"/>
        <w:ind w:right="4098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Выпекаем в духовке</w:t>
      </w:r>
    </w:p>
    <w:p w:rsidR="00D82ED1" w:rsidRPr="00D82ED1" w:rsidRDefault="00D82ED1" w:rsidP="001E1763">
      <w:pPr>
        <w:spacing w:after="30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пиццу на тонком тесте в хорошо разогретую до 220 градусов духовку на 15 минут. Когда сыр начнёт плавиться — ветчина (или любая другая начинка) будет тушиться в нём и насыщаться специфическим вкусом. Сыр вместе с соусом создают очень вкусную смесь, в которой происходит соединение ароматов и вкусов всех составляющих частей пиццы. Буквально через 5 минут по вашей кухне начнёт распространяться необычайный и аппетитный средиземноморский аромат.</w:t>
      </w:r>
    </w:p>
    <w:p w:rsidR="00D82ED1" w:rsidRPr="00D82ED1" w:rsidRDefault="00D82ED1" w:rsidP="001E1763">
      <w:pPr>
        <w:spacing w:after="0" w:line="240" w:lineRule="auto"/>
        <w:ind w:left="4098" w:right="4098" w:hanging="338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  <w:t>Совет от шеф-повара:</w:t>
      </w:r>
    </w:p>
    <w:p w:rsidR="00D82ED1" w:rsidRPr="00D82ED1" w:rsidRDefault="00D82ED1" w:rsidP="001E17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Традиционная пицца от шеф-повара выпекается с помощью специальной печи, которая способна поддерживать достаточно высокую температуру. Дома готовить пиццу необходимо в обычной духовке, заранее разогретой до высокой температуры (чем выше температура, тем лучше). Очень вкусно получается пицца, приготовленная на горячем камне. При отсутствии специального камня, можно установить в центр духовки перевёрнутый вверх дном противень и оставить его нагреваться. При соблюдении этих условий пицца приготовится буквально за считанные минуты, а тесто хорошо пропечётся, но не будет сухим.</w:t>
      </w:r>
    </w:p>
    <w:p w:rsidR="00D82ED1" w:rsidRPr="00D82ED1" w:rsidRDefault="00D82ED1" w:rsidP="001E1763">
      <w:pPr>
        <w:spacing w:after="0" w:line="240" w:lineRule="auto"/>
        <w:jc w:val="center"/>
        <w:textAlignment w:val="top"/>
        <w:rPr>
          <w:rFonts w:ascii="Clear Sans" w:eastAsia="Times New Roman" w:hAnsi="Clear Sans" w:cs="Times New Roman"/>
          <w:color w:val="2F2F2F"/>
          <w:sz w:val="23"/>
          <w:szCs w:val="23"/>
          <w:lang w:eastAsia="ru-RU"/>
        </w:rPr>
      </w:pPr>
      <w:r>
        <w:rPr>
          <w:rFonts w:ascii="Clear Sans" w:eastAsia="Times New Roman" w:hAnsi="Clear Sans" w:cs="Times New Roman"/>
          <w:noProof/>
          <w:color w:val="2F2F2F"/>
          <w:sz w:val="23"/>
          <w:szCs w:val="23"/>
          <w:lang w:eastAsia="ru-RU"/>
        </w:rPr>
        <w:lastRenderedPageBreak/>
        <w:drawing>
          <wp:inline distT="0" distB="0" distL="0" distR="0">
            <wp:extent cx="5283733" cy="3524250"/>
            <wp:effectExtent l="19050" t="0" r="0" b="0"/>
            <wp:docPr id="8" name="Рисунок 8" descr="NET_7154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T_7154_новый разме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33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763" w:rsidRDefault="001E1763" w:rsidP="001E1763">
      <w:pPr>
        <w:spacing w:after="0" w:line="240" w:lineRule="auto"/>
        <w:ind w:left="4098" w:right="4098" w:hanging="3389"/>
        <w:textAlignment w:val="top"/>
        <w:outlineLvl w:val="2"/>
        <w:rPr>
          <w:rFonts w:ascii="Clear Sans" w:eastAsia="Times New Roman" w:hAnsi="Clear Sans" w:cs="Times New Roman"/>
          <w:b/>
          <w:bCs/>
          <w:color w:val="FFFFFF"/>
          <w:sz w:val="32"/>
          <w:lang w:eastAsia="ru-RU"/>
        </w:rPr>
      </w:pPr>
    </w:p>
    <w:p w:rsidR="00D82ED1" w:rsidRPr="001E1763" w:rsidRDefault="00D82ED1" w:rsidP="001E1763">
      <w:pPr>
        <w:pStyle w:val="a8"/>
        <w:numPr>
          <w:ilvl w:val="0"/>
          <w:numId w:val="4"/>
        </w:numPr>
        <w:spacing w:after="0" w:line="360" w:lineRule="auto"/>
        <w:ind w:right="4098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едим</w:t>
      </w:r>
    </w:p>
    <w:p w:rsidR="00D82ED1" w:rsidRPr="00D82ED1" w:rsidRDefault="00D82ED1" w:rsidP="001E1763">
      <w:pPr>
        <w:spacing w:after="30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 пиццу нужно сразу, как только достали из духовки. Если упустите время, сыр начнёт сильно тянуться и наматываться на нож. По итальянской традиции пицца делится на чётное число порционных кусков, и нарезают её по линиям, напоминающим спицы колеса. Подаётся пицца всё с тем же с ароматическим (настоянным на перце или травах) маслом. Блюдо обязательно нужно этим маслом полить. Не бойтесь переусердствовать: излишки стекут в разрезы и куски пропитаются ровно настолько, сколько нужно.</w:t>
      </w:r>
    </w:p>
    <w:p w:rsidR="00D82ED1" w:rsidRPr="00D82ED1" w:rsidRDefault="00D82ED1" w:rsidP="001E1763">
      <w:pPr>
        <w:spacing w:after="0" w:line="240" w:lineRule="auto"/>
        <w:ind w:left="4098" w:right="4098" w:hanging="338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b/>
          <w:bCs/>
          <w:i/>
          <w:color w:val="2F2F2F"/>
          <w:sz w:val="28"/>
          <w:szCs w:val="28"/>
          <w:lang w:eastAsia="ru-RU"/>
        </w:rPr>
        <w:t>Совет от шеф-повара:</w:t>
      </w:r>
    </w:p>
    <w:p w:rsidR="00D82ED1" w:rsidRPr="00D82ED1" w:rsidRDefault="00D82ED1" w:rsidP="001E17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D82ED1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Традиционный способ поедания пиццы не изменился: нужно взять кусок за толстый край и, слегка свернув боковые стороны, чтобы не выпадала начинка, и не вытекало масло, откусить от острого края пиццы. Недоеденные корочки потом можно вымочить в нашем ароматном масле и тоже съесть.</w:t>
      </w:r>
    </w:p>
    <w:p w:rsidR="00425D17" w:rsidRDefault="00425D17"/>
    <w:sectPr w:rsidR="00425D17" w:rsidSect="0042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775"/>
    <w:multiLevelType w:val="multilevel"/>
    <w:tmpl w:val="C0F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239FF"/>
    <w:multiLevelType w:val="hybridMultilevel"/>
    <w:tmpl w:val="FB1CFC8A"/>
    <w:lvl w:ilvl="0" w:tplc="FF644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C1B72"/>
    <w:multiLevelType w:val="multilevel"/>
    <w:tmpl w:val="1B0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D215C"/>
    <w:multiLevelType w:val="multilevel"/>
    <w:tmpl w:val="F58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ED1"/>
    <w:rsid w:val="001E1763"/>
    <w:rsid w:val="00425D17"/>
    <w:rsid w:val="005C4F06"/>
    <w:rsid w:val="00D82ED1"/>
    <w:rsid w:val="00E7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17"/>
  </w:style>
  <w:style w:type="paragraph" w:styleId="1">
    <w:name w:val="heading 1"/>
    <w:basedOn w:val="a"/>
    <w:link w:val="10"/>
    <w:uiPriority w:val="9"/>
    <w:qFormat/>
    <w:rsid w:val="00D82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2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1E176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2ED1"/>
    <w:rPr>
      <w:color w:val="0000FF"/>
      <w:u w:val="single"/>
    </w:rPr>
  </w:style>
  <w:style w:type="character" w:customStyle="1" w:styleId="green">
    <w:name w:val="green"/>
    <w:basedOn w:val="a0"/>
    <w:rsid w:val="00D82ED1"/>
  </w:style>
  <w:style w:type="character" w:customStyle="1" w:styleId="see-alsomore">
    <w:name w:val="see-also__more"/>
    <w:basedOn w:val="a0"/>
    <w:rsid w:val="00D82ED1"/>
  </w:style>
  <w:style w:type="paragraph" w:styleId="a4">
    <w:name w:val="Normal (Web)"/>
    <w:basedOn w:val="a"/>
    <w:uiPriority w:val="99"/>
    <w:semiHidden/>
    <w:unhideWhenUsed/>
    <w:rsid w:val="00D8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leftmenu">
    <w:name w:val="add_left_menu"/>
    <w:basedOn w:val="a0"/>
    <w:rsid w:val="00D82ED1"/>
  </w:style>
  <w:style w:type="paragraph" w:customStyle="1" w:styleId="js-imagemodalcontainer">
    <w:name w:val="js-image_modal_container"/>
    <w:basedOn w:val="a"/>
    <w:rsid w:val="00D8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2ED1"/>
    <w:rPr>
      <w:b/>
      <w:bCs/>
    </w:rPr>
  </w:style>
  <w:style w:type="character" w:customStyle="1" w:styleId="js-imagemodalcontainertitle">
    <w:name w:val="js-image_modal_container__title"/>
    <w:basedOn w:val="a0"/>
    <w:rsid w:val="00D82ED1"/>
  </w:style>
  <w:style w:type="paragraph" w:styleId="a6">
    <w:name w:val="Balloon Text"/>
    <w:basedOn w:val="a"/>
    <w:link w:val="a7"/>
    <w:uiPriority w:val="99"/>
    <w:semiHidden/>
    <w:unhideWhenUsed/>
    <w:rsid w:val="00D8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4D1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E17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1E17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E1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189">
                  <w:marLeft w:val="4098"/>
                  <w:marRight w:val="40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27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9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187714">
              <w:marLeft w:val="0"/>
              <w:marRight w:val="0"/>
              <w:marTop w:val="15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11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knews.info/materials/kak-prigotovit-nastoyashchuyu-italyanskuyu-pitstsu-master-klass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sknews.info/materials/kak-prigotovit-nastoyashchuyu-italyanskuyu-pitstsu-master-klass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knews.info/materials/kak-prigotovit-nastoyashchuyu-italyanskuyu-pitstsu-master-klass/" TargetMode="External"/><Relationship Id="rId11" Type="http://schemas.openxmlformats.org/officeDocument/2006/relationships/hyperlink" Target="https://nsknews.info/static/img/no-image.png" TargetMode="External"/><Relationship Id="rId5" Type="http://schemas.openxmlformats.org/officeDocument/2006/relationships/hyperlink" Target="https://nsknews.info/materials/kak-prigotovit-nastoyashchuyu-italyanskuyu-pitstsu-master-klas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sknews.info/materials/kak-prigotovit-nastoyashchuyu-italyanskuyu-pitstsu-master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knews.info/materials/kak-prigotovit-nastoyashchuyu-italyanskuyu-pitstsu-master-klass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2020-10-09T12:24:00Z</dcterms:created>
  <dcterms:modified xsi:type="dcterms:W3CDTF">2020-10-09T13:32:00Z</dcterms:modified>
</cp:coreProperties>
</file>