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bookmarkStart w:id="0" w:name="__DdeLink__49593_3941424027"/>
      <w:r>
        <w:rPr>
          <w:rFonts w:ascii="Times New Roman" w:hAnsi="Times New Roman"/>
          <w:sz w:val="28"/>
          <w:szCs w:val="28"/>
        </w:rPr>
        <w:t>Система организации проектной деятельности на уровне среднего общего образования (работа над выполнением индивидуального проекта)</w:t>
      </w:r>
      <w:bookmarkEnd w:id="0"/>
    </w:p>
    <w:p>
      <w:pPr>
        <w:pStyle w:val="Normal"/>
        <w:ind w:left="0" w:right="0"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/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В 2020-2021 учебном году МБОУ Школа № 9 приступила к реализации федерального государственного образовательного стандарта среднего общего образования. Согласно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п. 11 ФГОС среднего общего образования, утвержденного приказом Минобрнауки от 17.05.2012 № 413,  каждый  выпускник выполняет индивидуальный проект.</w:t>
      </w:r>
    </w:p>
    <w:p>
      <w:pPr>
        <w:pStyle w:val="Style16"/>
        <w:widowControl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>Индивидуальный проект – особая форма деятельности старшеклассника, когда он проводит учебное исследование или готовит учебный проект самостоятельно, но под руководством учителя или тьютора.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>Обучающиеся сами  выбирают тему проекта по одному или нескольким предметам или учебным курсам. Тема может относится к любой области деятельности человека: познавательной, практической, учебно-исследовательской, социальной, художественно-творческой.</w:t>
      </w:r>
    </w:p>
    <w:p>
      <w:pPr>
        <w:pStyle w:val="Style16"/>
        <w:widowControl/>
        <w:spacing w:lineRule="atLeast" w:line="420" w:before="0" w:after="0"/>
        <w:ind w:left="0" w:right="0" w:hanging="0"/>
        <w:jc w:val="center"/>
        <w:rPr/>
      </w:pPr>
      <w:r>
        <w:rPr>
          <w:rFonts w:ascii="Times New Roman" w:hAnsi="Times New Roman"/>
          <w:sz w:val="28"/>
          <w:szCs w:val="28"/>
        </w:rPr>
        <w:t>Цели и задачи выполнения</w:t>
      </w:r>
      <w:r>
        <w:rPr>
          <w:rFonts w:ascii="Times New Roman" w:hAnsi="Times New Roman"/>
          <w:spacing w:val="10"/>
          <w:sz w:val="28"/>
          <w:szCs w:val="28"/>
        </w:rPr>
        <w:t xml:space="preserve">  индивидуального проекта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837" w:leader="none"/>
        </w:tabs>
        <w:bidi w:val="0"/>
        <w:spacing w:lineRule="auto" w:line="235" w:before="14" w:after="0"/>
        <w:ind w:left="113" w:right="0" w:hanging="0"/>
        <w:jc w:val="both"/>
        <w:rPr>
          <w:rFonts w:ascii="Times New Roman" w:hAnsi="Times New Roman"/>
          <w:spacing w:val="-3"/>
          <w:sz w:val="28"/>
          <w:szCs w:val="28"/>
        </w:rPr>
      </w:pPr>
      <w:r>
        <w:rPr/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837" w:leader="none"/>
        </w:tabs>
        <w:bidi w:val="0"/>
        <w:spacing w:lineRule="auto" w:line="235" w:before="14" w:after="0"/>
        <w:ind w:left="1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Для обучающихся: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837" w:leader="none"/>
        </w:tabs>
        <w:bidi w:val="0"/>
        <w:spacing w:lineRule="auto" w:line="235" w:before="14" w:after="0"/>
        <w:ind w:left="1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Продемонстрировать свои достижения в самостоятельном освоении избранной области.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301" w:leader="none"/>
          <w:tab w:val="left" w:pos="1837" w:leader="none"/>
        </w:tabs>
        <w:bidi w:val="0"/>
        <w:spacing w:lineRule="auto" w:line="235" w:before="14" w:after="0"/>
        <w:ind w:left="1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Для педагогов: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09"/>
          <w:tab w:val="left" w:pos="1837" w:leader="none"/>
        </w:tabs>
        <w:bidi w:val="0"/>
        <w:spacing w:lineRule="auto" w:line="235" w:before="14" w:after="0"/>
        <w:ind w:left="113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Создание условий для формирования УУД учащихся, развития их творческих способностей и логического мышления. </w:t>
      </w:r>
    </w:p>
    <w:p>
      <w:pPr>
        <w:pStyle w:val="ListParagraph"/>
        <w:widowControl w:val="false"/>
        <w:numPr>
          <w:ilvl w:val="1"/>
          <w:numId w:val="1"/>
        </w:numPr>
        <w:tabs>
          <w:tab w:val="clear" w:pos="709"/>
          <w:tab w:val="left" w:pos="452" w:leader="none"/>
        </w:tabs>
        <w:bidi w:val="0"/>
        <w:spacing w:lineRule="exact" w:line="271"/>
        <w:ind w:left="227" w:right="0" w:hanging="1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none"/>
        </w:rPr>
        <w:t xml:space="preserve">Задачи </w:t>
      </w:r>
      <w:r>
        <w:rPr>
          <w:rFonts w:ascii="Times New Roman" w:hAnsi="Times New Roman"/>
          <w:spacing w:val="3"/>
          <w:sz w:val="28"/>
          <w:szCs w:val="28"/>
          <w:u w:val="none"/>
        </w:rPr>
        <w:t>выполнения индивидуального проекта</w:t>
      </w:r>
      <w:r>
        <w:rPr>
          <w:rFonts w:ascii="Times New Roman" w:hAnsi="Times New Roman"/>
          <w:sz w:val="28"/>
          <w:szCs w:val="28"/>
          <w:u w:val="none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946" w:leader="none"/>
        </w:tabs>
        <w:spacing w:lineRule="auto" w:line="235" w:before="1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pacing w:val="2"/>
          <w:sz w:val="28"/>
          <w:szCs w:val="28"/>
        </w:rPr>
        <w:t xml:space="preserve">планированию </w:t>
      </w:r>
      <w:r>
        <w:rPr>
          <w:rFonts w:ascii="Times New Roman" w:hAnsi="Times New Roman"/>
          <w:spacing w:val="-4"/>
          <w:sz w:val="28"/>
          <w:szCs w:val="28"/>
        </w:rPr>
        <w:t>(уметь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чётко </w:t>
      </w:r>
      <w:r>
        <w:rPr>
          <w:rFonts w:ascii="Times New Roman" w:hAnsi="Times New Roman"/>
          <w:sz w:val="28"/>
          <w:szCs w:val="28"/>
        </w:rPr>
        <w:t xml:space="preserve">определить цель, описывать </w:t>
      </w:r>
      <w:r>
        <w:rPr>
          <w:rFonts w:ascii="Times New Roman" w:hAnsi="Times New Roman"/>
          <w:spacing w:val="-8"/>
          <w:sz w:val="28"/>
          <w:szCs w:val="28"/>
        </w:rPr>
        <w:t xml:space="preserve">шаги </w:t>
      </w:r>
      <w:r>
        <w:rPr>
          <w:rFonts w:ascii="Times New Roman" w:hAnsi="Times New Roman"/>
          <w:spacing w:val="3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её достижению, концентрироваться </w:t>
      </w:r>
      <w:r>
        <w:rPr>
          <w:rFonts w:ascii="Times New Roman" w:hAnsi="Times New Roman"/>
          <w:spacing w:val="3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достижении цели </w:t>
      </w:r>
      <w:r>
        <w:rPr>
          <w:rFonts w:ascii="Times New Roman" w:hAnsi="Times New Roman"/>
          <w:spacing w:val="3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протяжении всей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работы);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946" w:leader="none"/>
        </w:tabs>
        <w:spacing w:lineRule="auto" w:line="235" w:before="15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навыков сбора и </w:t>
      </w:r>
      <w:r>
        <w:rPr>
          <w:rFonts w:ascii="Times New Roman" w:hAnsi="Times New Roman"/>
          <w:spacing w:val="-3"/>
          <w:sz w:val="28"/>
          <w:szCs w:val="28"/>
        </w:rPr>
        <w:t xml:space="preserve">обработки </w:t>
      </w:r>
      <w:r>
        <w:rPr>
          <w:rFonts w:ascii="Times New Roman" w:hAnsi="Times New Roman"/>
          <w:sz w:val="28"/>
          <w:szCs w:val="28"/>
        </w:rPr>
        <w:t xml:space="preserve">информации, материалов (уметь выбрать </w:t>
      </w:r>
      <w:r>
        <w:rPr>
          <w:rFonts w:ascii="Times New Roman" w:hAnsi="Times New Roman"/>
          <w:spacing w:val="-6"/>
          <w:sz w:val="28"/>
          <w:szCs w:val="28"/>
        </w:rPr>
        <w:t xml:space="preserve">подходящую </w:t>
      </w:r>
      <w:r>
        <w:rPr>
          <w:rFonts w:ascii="Times New Roman" w:hAnsi="Times New Roman"/>
          <w:sz w:val="28"/>
          <w:szCs w:val="28"/>
        </w:rPr>
        <w:t>информацию, правильно её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использовать);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946" w:leader="none"/>
        </w:tabs>
        <w:spacing w:lineRule="auto" w:line="2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анализировать, развивать креативность и критическое мышление;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945" w:leader="none"/>
          <w:tab w:val="left" w:pos="1946" w:leader="none"/>
        </w:tabs>
        <w:spacing w:lineRule="exact" w:line="2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навыков публичного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выступления;</w:t>
      </w:r>
    </w:p>
    <w:p>
      <w:pPr>
        <w:pStyle w:val="ListParagraph"/>
        <w:widowControl/>
        <w:numPr>
          <w:ilvl w:val="0"/>
          <w:numId w:val="2"/>
        </w:numPr>
        <w:tabs>
          <w:tab w:val="clear" w:pos="709"/>
          <w:tab w:val="left" w:pos="1724" w:leader="none"/>
        </w:tabs>
        <w:spacing w:lineRule="auto" w:line="235" w:before="8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формирование позитивного отношения к деятельности (проявлять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2"/>
          <w:sz w:val="28"/>
          <w:szCs w:val="28"/>
          <w:u w:val="none"/>
          <w:effect w:val="none"/>
        </w:rPr>
        <w:t xml:space="preserve">инициативу,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выполнять работу в срок в соответствии с установленным планом).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 xml:space="preserve">Нужно понимать, что индивидуальный проект расценивается в старших классах не только как самостоятельная работа учащегося, но и как учебный курс. В учебном плане школы  на уровень среднего общего образования  в части, формируемой участниками образовательных отношений на реализацию  курса «Индивидуальный проект» отведено 69 часов на 2 года. 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>В школе разработано «Положение об индивидуальном проекте». В нем указаны требования к содержанию, этапам работы, срокам реализации, способам оценивания.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>Также, учителем, ведущим курс,  разработана рабочая программа элективного курса «Индивидуальный проект», рассмотренная на методическом совете школы и утвержденная директором..  На занятиях выпускники научатся планировать структуру проекта и презентацию для защиты.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>Треть программы– 21 час из 69– отведена на индивидуальную практическую работу над проектом. Консультации со своим руководителем помогут школьнику качественно провести исследование, оформить его результаты и защитить проект.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>В течение I полугодия обучающиеся 10 классов определятся с темами индивидуальных проектов. В январе 2021 года запланирован педагогический совет на котором будут распределены обязанности среди учителей по подготовке выпускников к сдаче индивидуальных проектов. Расскажем учителям о требованиях к индивидуальным проектам, технологии подготовки и особенностям оценивания.  По итогу будет издан приказ «Об утверждении тем и научных руководителей индивидуальных проектов».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 xml:space="preserve">(Слайд)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Этапы и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-3"/>
          <w:sz w:val="28"/>
          <w:szCs w:val="28"/>
          <w:u w:val="none"/>
          <w:effect w:val="none"/>
        </w:rPr>
        <w:t xml:space="preserve">примерные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-4"/>
          <w:sz w:val="28"/>
          <w:szCs w:val="28"/>
          <w:u w:val="none"/>
          <w:effect w:val="none"/>
        </w:rPr>
        <w:t xml:space="preserve">сроки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-3"/>
          <w:sz w:val="28"/>
          <w:szCs w:val="28"/>
          <w:u w:val="none"/>
          <w:effect w:val="none"/>
        </w:rPr>
        <w:t xml:space="preserve">работы </w:t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над проектом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</w:r>
      <w:r>
        <w:rPr>
          <w:rFonts w:ascii="Times New Roman" w:hAnsi="Times New Roman"/>
          <w:sz w:val="28"/>
          <w:szCs w:val="28"/>
        </w:rPr>
        <w:t xml:space="preserve">В процессе работы над проектом </w:t>
      </w:r>
      <w:r>
        <w:rPr>
          <w:rFonts w:ascii="Times New Roman" w:hAnsi="Times New Roman"/>
          <w:spacing w:val="-4"/>
          <w:sz w:val="28"/>
          <w:szCs w:val="28"/>
        </w:rPr>
        <w:t xml:space="preserve">учащийся </w:t>
      </w:r>
      <w:r>
        <w:rPr>
          <w:rFonts w:ascii="Times New Roman" w:hAnsi="Times New Roman"/>
          <w:sz w:val="28"/>
          <w:szCs w:val="28"/>
        </w:rPr>
        <w:t xml:space="preserve">под контролем руководителя планирует свою деятельность </w:t>
      </w:r>
      <w:r>
        <w:rPr>
          <w:rFonts w:ascii="Times New Roman" w:hAnsi="Times New Roman"/>
          <w:spacing w:val="3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этапам: </w:t>
      </w:r>
      <w:r>
        <w:rPr>
          <w:rFonts w:ascii="Times New Roman" w:hAnsi="Times New Roman"/>
          <w:sz w:val="28"/>
          <w:szCs w:val="28"/>
          <w:u w:val="single"/>
        </w:rPr>
        <w:t xml:space="preserve">подготовительный, </w:t>
      </w:r>
      <w:r>
        <w:rPr>
          <w:rFonts w:ascii="Times New Roman" w:hAnsi="Times New Roman"/>
          <w:spacing w:val="2"/>
          <w:sz w:val="28"/>
          <w:szCs w:val="28"/>
          <w:u w:val="single"/>
        </w:rPr>
        <w:t>основной,</w:t>
      </w:r>
      <w:r>
        <w:rPr>
          <w:rFonts w:ascii="Times New Roman" w:hAnsi="Times New Roman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заключительный.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Подготовительный этап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(10 класс): выбор темы и руководителя проекта.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pacing w:val="2"/>
          <w:sz w:val="28"/>
          <w:szCs w:val="28"/>
          <w:u w:val="single"/>
        </w:rPr>
        <w:t xml:space="preserve">Основной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этап</w:t>
      </w:r>
      <w:r>
        <w:rPr>
          <w:rFonts w:ascii="Times New Roman" w:hAnsi="Times New Roman"/>
          <w:sz w:val="28"/>
          <w:szCs w:val="28"/>
        </w:rPr>
        <w:t xml:space="preserve"> (11 класс, сентябрь-февраль): совместно с </w:t>
      </w:r>
      <w:r>
        <w:rPr>
          <w:rFonts w:ascii="Times New Roman" w:hAnsi="Times New Roman"/>
          <w:spacing w:val="-3"/>
          <w:sz w:val="28"/>
          <w:szCs w:val="28"/>
        </w:rPr>
        <w:t xml:space="preserve">педагогом </w:t>
      </w:r>
      <w:r>
        <w:rPr>
          <w:rFonts w:ascii="Times New Roman" w:hAnsi="Times New Roman"/>
          <w:sz w:val="28"/>
          <w:szCs w:val="28"/>
        </w:rPr>
        <w:t>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Заключительный</w:t>
      </w:r>
      <w:r>
        <w:rPr>
          <w:rFonts w:ascii="Times New Roman" w:hAnsi="Times New Roman"/>
          <w:sz w:val="28"/>
          <w:szCs w:val="28"/>
        </w:rPr>
        <w:t xml:space="preserve"> (11 класс, март - май): </w:t>
      </w:r>
      <w:r>
        <w:rPr>
          <w:rFonts w:ascii="Times New Roman" w:hAnsi="Times New Roman"/>
          <w:spacing w:val="-4"/>
          <w:sz w:val="28"/>
          <w:szCs w:val="28"/>
        </w:rPr>
        <w:t xml:space="preserve">защита </w:t>
      </w:r>
      <w:r>
        <w:rPr>
          <w:rFonts w:ascii="Times New Roman" w:hAnsi="Times New Roman"/>
          <w:sz w:val="28"/>
          <w:szCs w:val="28"/>
        </w:rPr>
        <w:t xml:space="preserve">проекта, </w:t>
      </w:r>
      <w:r>
        <w:rPr>
          <w:rFonts w:ascii="Times New Roman" w:hAnsi="Times New Roman"/>
          <w:spacing w:val="3"/>
          <w:sz w:val="28"/>
          <w:szCs w:val="28"/>
        </w:rPr>
        <w:t>оценивание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работы.</w:t>
      </w:r>
    </w:p>
    <w:p>
      <w:pPr>
        <w:pStyle w:val="ListParagraph"/>
        <w:widowControl w:val="false"/>
        <w:numPr>
          <w:ilvl w:val="1"/>
          <w:numId w:val="3"/>
        </w:numPr>
        <w:tabs>
          <w:tab w:val="clear" w:pos="709"/>
          <w:tab w:val="left" w:pos="2370" w:leader="none"/>
          <w:tab w:val="left" w:pos="2371" w:leader="none"/>
        </w:tabs>
        <w:bidi w:val="0"/>
        <w:spacing w:lineRule="exact" w:line="273"/>
        <w:ind w:left="737" w:right="0" w:hanging="454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>У школы есть два пути при внедрении нового курса.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effect w:val="none"/>
        </w:rPr>
        <w:t>Первый путь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: формировать темы индивидуальных проектов и обеспечить тьюторское сопровождение силами учителей-предметников, а в качестве ресурсов предоставлять оборудование и информационную базу школы.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single"/>
          <w:effect w:val="none"/>
        </w:rPr>
        <w:t>Второй путь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: организация индивидуальных проектов учащихся совместно с социальными партнерами: учреждениями профессионального образования, научными организациями, работодателями и общественными организациями. </w:t>
      </w:r>
    </w:p>
    <w:p>
      <w:pPr>
        <w:pStyle w:val="Style16"/>
        <w:widowControl/>
        <w:spacing w:lineRule="atLeast" w:line="42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ab/>
        <w:t>В самом начале, я думаю, мы пойдем по первому пути, но параллельно будем искать возможности сетевого взаимодействия школы с другими организациями общего и дополнительного образования чтобы учащиеся смогли реализовать исследовательскую и экспериментальную часть проекта на базе этих организаций.</w:t>
      </w:r>
    </w:p>
    <w:sectPr>
      <w:type w:val="nextPage"/>
      <w:pgSz w:w="11906" w:h="16838"/>
      <w:pgMar w:left="1134" w:right="73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1633" w:hanging="707"/>
      </w:pPr>
      <w:rPr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bullet"/>
      <w:lvlText w:val=""/>
      <w:lvlJc w:val="left"/>
      <w:pPr>
        <w:tabs>
          <w:tab w:val="num" w:pos="360"/>
        </w:tabs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4" w:hanging="79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556" w:hanging="79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28" w:hanging="79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501" w:hanging="79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473" w:hanging="79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445" w:hanging="79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02"/>
        </w:tabs>
        <w:ind w:left="130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62"/>
        </w:tabs>
        <w:ind w:left="166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22"/>
        </w:tabs>
        <w:ind w:left="2022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382"/>
        </w:tabs>
        <w:ind w:left="238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42"/>
        </w:tabs>
        <w:ind w:left="274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62"/>
        </w:tabs>
        <w:ind w:left="346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22"/>
        </w:tabs>
        <w:ind w:left="3822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942" w:hanging="707"/>
      </w:pPr>
      <w:rPr>
        <w:sz w:val="24"/>
        <w:spacing w:val="0"/>
        <w:b/>
        <w:szCs w:val="28"/>
        <w:bCs/>
        <w:w w:val="101"/>
        <w:rFonts w:eastAsia="Times New Roman" w:cs="Times New Roman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720" w:hanging="0"/>
      </w:pPr>
    </w:lvl>
    <w:lvl w:ilvl="2">
      <w:start w:val="1"/>
      <w:numFmt w:val="bullet"/>
      <w:lvlText w:val=""/>
      <w:lvlJc w:val="left"/>
      <w:pPr>
        <w:tabs>
          <w:tab w:val="num" w:pos="1080"/>
        </w:tabs>
        <w:ind w:left="72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none"/>
      <w:suff w:val="nothing"/>
      <w:lvlText w:val=""/>
      <w:lvlJc w:val="left"/>
      <w:pPr>
        <w:ind w:left="720" w:hanging="0"/>
      </w:pPr>
    </w:lvl>
    <w:lvl w:ilvl="4">
      <w:start w:val="1"/>
      <w:numFmt w:val="bullet"/>
      <w:lvlText w:val=""/>
      <w:lvlJc w:val="left"/>
      <w:pPr>
        <w:tabs>
          <w:tab w:val="num" w:pos="720"/>
        </w:tabs>
        <w:ind w:left="5276" w:hanging="79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6248" w:hanging="79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21" w:hanging="79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8193" w:hanging="79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9165" w:hanging="79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221">
    <w:name w:val="ListLabel 221"/>
    <w:qFormat/>
    <w:rPr>
      <w:lang w:val="ru-RU" w:eastAsia="ru-RU" w:bidi="ru-RU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  <w:lang w:val="ru-RU" w:eastAsia="ru-RU" w:bidi="ru-RU"/>
    </w:rPr>
  </w:style>
  <w:style w:type="character" w:styleId="ListLabel224">
    <w:name w:val="ListLabel 224"/>
    <w:qFormat/>
    <w:rPr>
      <w:rFonts w:cs="Symbol"/>
      <w:lang w:val="ru-RU" w:eastAsia="ru-RU" w:bidi="ru-RU"/>
    </w:rPr>
  </w:style>
  <w:style w:type="character" w:styleId="ListLabel225">
    <w:name w:val="ListLabel 225"/>
    <w:qFormat/>
    <w:rPr>
      <w:rFonts w:cs="Symbol"/>
      <w:lang w:val="ru-RU" w:eastAsia="ru-RU" w:bidi="ru-RU"/>
    </w:rPr>
  </w:style>
  <w:style w:type="character" w:styleId="ListLabel226">
    <w:name w:val="ListLabel 226"/>
    <w:qFormat/>
    <w:rPr>
      <w:rFonts w:cs="Symbol"/>
      <w:lang w:val="ru-RU" w:eastAsia="ru-RU" w:bidi="ru-RU"/>
    </w:rPr>
  </w:style>
  <w:style w:type="character" w:styleId="ListLabel227">
    <w:name w:val="ListLabel 227"/>
    <w:qFormat/>
    <w:rPr>
      <w:rFonts w:cs="Symbol"/>
      <w:lang w:val="ru-RU" w:eastAsia="ru-RU" w:bidi="ru-RU"/>
    </w:rPr>
  </w:style>
  <w:style w:type="character" w:styleId="ListLabel228">
    <w:name w:val="ListLabel 228"/>
    <w:qFormat/>
    <w:rPr>
      <w:rFonts w:cs="Symbol"/>
      <w:lang w:val="ru-RU" w:eastAsia="ru-RU" w:bidi="ru-RU"/>
    </w:rPr>
  </w:style>
  <w:style w:type="character" w:styleId="ListLabel245">
    <w:name w:val="ListLabel 245"/>
    <w:qFormat/>
    <w:rPr>
      <w:rFonts w:cs="OpenSymbol"/>
      <w:sz w:val="24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29">
    <w:name w:val="ListLabel 229"/>
    <w:qFormat/>
    <w:rPr>
      <w:rFonts w:eastAsia="Times New Roman" w:cs="Times New Roman"/>
      <w:b/>
      <w:bCs/>
      <w:spacing w:val="0"/>
      <w:w w:val="101"/>
      <w:sz w:val="24"/>
      <w:szCs w:val="28"/>
      <w:lang w:val="ru-RU" w:eastAsia="ru-RU" w:bidi="ru-RU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  <w:lang w:val="ru-RU" w:eastAsia="ru-RU" w:bidi="ru-RU"/>
    </w:rPr>
  </w:style>
  <w:style w:type="character" w:styleId="ListLabel232">
    <w:name w:val="ListLabel 232"/>
    <w:qFormat/>
    <w:rPr>
      <w:rFonts w:cs="Symbol"/>
      <w:lang w:val="ru-RU" w:eastAsia="ru-RU" w:bidi="ru-RU"/>
    </w:rPr>
  </w:style>
  <w:style w:type="character" w:styleId="ListLabel233">
    <w:name w:val="ListLabel 233"/>
    <w:qFormat/>
    <w:rPr>
      <w:rFonts w:cs="Symbol"/>
      <w:lang w:val="ru-RU" w:eastAsia="ru-RU" w:bidi="ru-RU"/>
    </w:rPr>
  </w:style>
  <w:style w:type="character" w:styleId="ListLabel234">
    <w:name w:val="ListLabel 234"/>
    <w:qFormat/>
    <w:rPr>
      <w:rFonts w:cs="Symbol"/>
      <w:lang w:val="ru-RU" w:eastAsia="ru-RU" w:bidi="ru-RU"/>
    </w:rPr>
  </w:style>
  <w:style w:type="character" w:styleId="ListLabel235">
    <w:name w:val="ListLabel 235"/>
    <w:qFormat/>
    <w:rPr>
      <w:rFonts w:cs="Symbol"/>
      <w:lang w:val="ru-RU" w:eastAsia="ru-RU" w:bidi="ru-RU"/>
    </w:rPr>
  </w:style>
  <w:style w:type="character" w:styleId="ListLabel254">
    <w:name w:val="ListLabel 254"/>
    <w:qFormat/>
    <w:rPr>
      <w:rFonts w:ascii="Times New Roman" w:hAnsi="Times New Roman" w:cs="OpenSymbol"/>
      <w:b w:val="false"/>
      <w:sz w:val="28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lang w:val="ru-RU" w:eastAsia="ru-RU" w:bidi="ru-RU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lang w:val="ru-RU" w:eastAsia="ru-RU" w:bidi="ru-RU"/>
    </w:rPr>
  </w:style>
  <w:style w:type="character" w:styleId="ListLabel275">
    <w:name w:val="ListLabel 275"/>
    <w:qFormat/>
    <w:rPr>
      <w:rFonts w:cs="Symbol"/>
      <w:lang w:val="ru-RU" w:eastAsia="ru-RU" w:bidi="ru-RU"/>
    </w:rPr>
  </w:style>
  <w:style w:type="character" w:styleId="ListLabel276">
    <w:name w:val="ListLabel 276"/>
    <w:qFormat/>
    <w:rPr>
      <w:rFonts w:cs="Symbol"/>
      <w:lang w:val="ru-RU" w:eastAsia="ru-RU" w:bidi="ru-RU"/>
    </w:rPr>
  </w:style>
  <w:style w:type="character" w:styleId="ListLabel277">
    <w:name w:val="ListLabel 277"/>
    <w:qFormat/>
    <w:rPr>
      <w:rFonts w:cs="Symbol"/>
      <w:lang w:val="ru-RU" w:eastAsia="ru-RU" w:bidi="ru-RU"/>
    </w:rPr>
  </w:style>
  <w:style w:type="character" w:styleId="ListLabel278">
    <w:name w:val="ListLabel 278"/>
    <w:qFormat/>
    <w:rPr>
      <w:rFonts w:cs="Symbol"/>
      <w:lang w:val="ru-RU" w:eastAsia="ru-RU" w:bidi="ru-RU"/>
    </w:rPr>
  </w:style>
  <w:style w:type="character" w:styleId="ListLabel279">
    <w:name w:val="ListLabel 279"/>
    <w:qFormat/>
    <w:rPr>
      <w:rFonts w:cs="Symbol"/>
      <w:lang w:val="ru-RU" w:eastAsia="ru-RU" w:bidi="ru-RU"/>
    </w:rPr>
  </w:style>
  <w:style w:type="character" w:styleId="ListLabel280">
    <w:name w:val="ListLabel 280"/>
    <w:qFormat/>
    <w:rPr>
      <w:rFonts w:ascii="Times New Roman" w:hAnsi="Times New Roman" w:cs="OpenSymbol"/>
      <w:sz w:val="28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eastAsia="Times New Roman" w:cs="Times New Roman"/>
      <w:b/>
      <w:bCs/>
      <w:spacing w:val="0"/>
      <w:w w:val="101"/>
      <w:sz w:val="24"/>
      <w:szCs w:val="28"/>
      <w:lang w:val="ru-RU" w:eastAsia="ru-RU" w:bidi="ru-RU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  <w:lang w:val="ru-RU" w:eastAsia="ru-RU" w:bidi="ru-RU"/>
    </w:rPr>
  </w:style>
  <w:style w:type="character" w:styleId="ListLabel292">
    <w:name w:val="ListLabel 292"/>
    <w:qFormat/>
    <w:rPr>
      <w:rFonts w:cs="Symbol"/>
      <w:lang w:val="ru-RU" w:eastAsia="ru-RU" w:bidi="ru-RU"/>
    </w:rPr>
  </w:style>
  <w:style w:type="character" w:styleId="ListLabel293">
    <w:name w:val="ListLabel 293"/>
    <w:qFormat/>
    <w:rPr>
      <w:rFonts w:cs="Symbol"/>
      <w:lang w:val="ru-RU" w:eastAsia="ru-RU" w:bidi="ru-RU"/>
    </w:rPr>
  </w:style>
  <w:style w:type="character" w:styleId="ListLabel294">
    <w:name w:val="ListLabel 294"/>
    <w:qFormat/>
    <w:rPr>
      <w:rFonts w:cs="Symbol"/>
      <w:lang w:val="ru-RU" w:eastAsia="ru-RU" w:bidi="ru-RU"/>
    </w:rPr>
  </w:style>
  <w:style w:type="character" w:styleId="ListLabel295">
    <w:name w:val="ListLabel 295"/>
    <w:qFormat/>
    <w:rPr>
      <w:rFonts w:cs="Symbol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222" w:firstLine="705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1018</TotalTime>
  <Application>LibreOffice/6.2.5.2$Windows_x86 LibreOffice_project/1ec314fa52f458adc18c4f025c545a4e8b22c159</Application>
  <Pages>3</Pages>
  <Words>545</Words>
  <Characters>4012</Characters>
  <CharactersWithSpaces>4553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2020-10-13T17:19:02Z</dcterms:created>
  <dc:creator/>
  <dc:description/>
  <dc:language>ru-RU</dc:language>
  <cp:lastModifiedBy/>
  <dcterms:modified xsi:type="dcterms:W3CDTF">2020-10-14T18:59:53Z</dcterms:modified>
  <cp:revision>2</cp:revision>
  <dc:subject/>
  <dc:title/>
</cp:coreProperties>
</file>