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55" w:rsidRDefault="00CE5455" w:rsidP="00CE545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343434"/>
          <w:sz w:val="33"/>
          <w:szCs w:val="33"/>
          <w:lang w:eastAsia="ru-RU"/>
        </w:rPr>
      </w:pPr>
      <w:r w:rsidRPr="00CE5455">
        <w:rPr>
          <w:rFonts w:ascii="Arial" w:eastAsia="Times New Roman" w:hAnsi="Arial" w:cs="Arial"/>
          <w:b/>
          <w:color w:val="343434"/>
          <w:sz w:val="33"/>
          <w:szCs w:val="33"/>
          <w:lang w:eastAsia="ru-RU"/>
        </w:rPr>
        <w:t>ИСПОЛЬЗОВАНИЕ ЗДОРОВЬЕСБЕРЕГАЮЩИХ ТЕХНОЛОГИЙ НА УРОКАХ И ВО ВНЕУРОЧНОЙ ДЕЯТЕЛЬНОСТИ</w:t>
      </w:r>
    </w:p>
    <w:p w:rsidR="00CE5455" w:rsidRPr="00CE5455" w:rsidRDefault="00CE5455" w:rsidP="00CE545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343434"/>
          <w:sz w:val="33"/>
          <w:szCs w:val="33"/>
          <w:lang w:eastAsia="ru-RU"/>
        </w:rPr>
      </w:pP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Здоровье человека – тема достаточно актуальная для всех времён и народов, а в 21 веке она становится первостепенной. Наглядным показателем неблагополучия является то, что здоровье школьников ухудшается по сравнению с их сверстниками 20 или 30 лет назад. При этом наиболее значительное увеличение всех классов болезней происходит в возрастные периоды, совпадающие с получением ребёнком общего среднего образования. Согласно данным, полученным разными специалистами в последние годы, практически здоровыми можно признать не более 10% нынешних школьников. Наиболее частые патологии у школьников – нарушение остроты зрения, патологии опорно-двигательного аппарата, заболевания </w:t>
      </w:r>
      <w:proofErr w:type="gram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сердечно-сосудистой</w:t>
      </w:r>
      <w:proofErr w:type="gram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дыхательной системы, пищеварительных органов, аллергические проявления. Особое место занимают заболевания нервной системы и психической сферы.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Современный этап развития образования характеризуется множеством инновационных изменений в сфере образовательно</w:t>
      </w: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-воспитательного процесса.. Здоровье детей в любом обществе и при любых социально-экономических и политических ситуациях является актуальнейшей проблемой и предметом первоочередной важности, т.к. оно определяет будущее страны, генофонд нации, научный и экономический потенциал общества и, наряду с другими показателями, является чутким барометром социально-экономического развития страны.</w:t>
      </w:r>
      <w:proofErr w:type="gramEnd"/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Термин «</w:t>
      </w:r>
      <w:proofErr w:type="spellStart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здоровьесберегающие</w:t>
      </w:r>
      <w:proofErr w:type="spellEnd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образовательные технологии» можно рассматривать как совокупность тех принципов</w:t>
      </w: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методов педагогической работы, которые, дополняя традиционные технологии обучения и воспитания, наделяют их признаком </w:t>
      </w:r>
      <w:proofErr w:type="spell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здоровьесбережения</w:t>
      </w:r>
      <w:proofErr w:type="spell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Основные приоритеты для оздоровления: - здоровый ребёнок – практически достижимая норма детского развития;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оздоровление – не совокупность лечебно-профилактических мер, а форма развития психофизических возможностей детского организма;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индивидуально-дифференцированный подход – основное средство оздоровительно-развивающей работы с учащимися.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Цель </w:t>
      </w:r>
      <w:proofErr w:type="spellStart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здоровьесберегающих</w:t>
      </w:r>
      <w:proofErr w:type="spellEnd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образовательных технологий</w:t>
      </w: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 в обеспечении школьнику возможности сохранения и укрепления здоровья за период обучения в школе, в формировании у него необходимых знаний, умений и навыков (ЗУН) по здоровому образу жизни, в умении использовать полученные знания в повседневной жизни. Их главный признак – использование психолого-педагогических приёмов, методов и подходов для решения задач по сохранению и укреплению здоровья.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Принципы </w:t>
      </w:r>
      <w:proofErr w:type="spellStart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здоровьесберегающей</w:t>
      </w:r>
      <w:proofErr w:type="spellEnd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педагогики: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 навреди;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приоритет действенной заботы о здоровье учащихся (предполагает, что всё происходящее в образовательном учреждении должно оцениваться с позиции влияния на психофизиологическое состояние и здоровье учащихся);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триединое представление о здоровье (единство физического, психического и духовного здоровья);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непрерывность и преемственность;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- </w:t>
      </w:r>
      <w:proofErr w:type="gram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субъект-субъективные</w:t>
      </w:r>
      <w:proofErr w:type="gram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взаимоотношения с учащимися (связь главной задачи школы с заботой о здоровье: включение вопросов здоровья в содержание программ, обеспечение </w:t>
      </w:r>
      <w:proofErr w:type="spell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здоровьесберегающего</w:t>
      </w:r>
      <w:proofErr w:type="spell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характера проведения процесса обучения);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соответствие содержания и организации обучения возрасту учащихся (гармоничное сочетание обучающих, воспитывающих, развивающих задач; приоритет позитивного влияния в обучении над </w:t>
      </w:r>
      <w:proofErr w:type="gram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негативным</w:t>
      </w:r>
      <w:proofErr w:type="gram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);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ответственность учащихся за своё здоровье.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Обучать без вреда для здоровья – это </w:t>
      </w:r>
      <w:proofErr w:type="gram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задача</w:t>
      </w:r>
      <w:proofErr w:type="gram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школы, а обязательное условие её работы!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Идея </w:t>
      </w:r>
      <w:proofErr w:type="spell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здоровьесбережения</w:t>
      </w:r>
      <w:proofErr w:type="spell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учащихся в образовании является основной задачей национального проекта «Образование», президентской инициативы «Наша новая школа», Федеральных государственных стандартов.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Классификация </w:t>
      </w:r>
      <w:proofErr w:type="spellStart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здоровьесберегающих</w:t>
      </w:r>
      <w:proofErr w:type="spellEnd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технологий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Следует отметить, что все </w:t>
      </w:r>
      <w:proofErr w:type="spell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здоровьесберегающие</w:t>
      </w:r>
      <w:proofErr w:type="spell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технологии, применяемые в учебно-воспитательном процессе, можно разделить на 3 основные группы: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технологии, обеспечивающие гигиенически оптимальные условия образовательного процесса;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технологии оптимальной организации учебного процесса и физической активности школьников;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Требования к школьным образовательным технологиям.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Образовательные технологии оцениваются как </w:t>
      </w:r>
      <w:proofErr w:type="spell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здоровьесберегающие</w:t>
      </w:r>
      <w:proofErr w:type="spell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следующих условиях: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разработана система оперативного, текущего и этапного </w:t>
      </w:r>
      <w:proofErr w:type="gram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контроля за</w:t>
      </w:r>
      <w:proofErr w:type="gram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состоянием здоровья учащихся;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в содержание преподавания включены вопросы, связанные с охраной здоровья;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процесс обучения строится с учётом анатомо-физиологических и психических особенностей организма;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отдаётся предпочтение значимому, осмысленному материалу;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учитываются индивидуальные особенности учащихся;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стимулируется самостоятельная работа, самостоятельный выбо</w:t>
      </w:r>
      <w:proofErr w:type="gram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р(</w:t>
      </w:r>
      <w:proofErr w:type="gram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способствует саморазвитию ребёнка);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обеспечивается достаточный уровень мотивации;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учебно-воспитательный процесс ориентирован на формирование представлений, а не передачу знаний;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предупреждается переутомление;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позитивное воздействие преобладает над </w:t>
      </w:r>
      <w:proofErr w:type="gram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негативным</w:t>
      </w:r>
      <w:proofErr w:type="gram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показатель успешности используется для развития позитивных начал;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оценка выполняет стимулирующую роль;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обеспечивается уровень коммуникативной культуры учителя.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Основные задачи работы школы</w:t>
      </w: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 в области сохранении я и укрепления здоровья: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внедрять оздоровительные методики, продолжать работу по тестированию двигательных качеств, вести мониторинг здоровья;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усилить двигательный режим всех возрастных групп;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совершенствовать методы оздоровления детей;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вести пропаганду здорового образа жизни среди детей и их родителей;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соблюдать санитарно-гигиенические требования, обеспечивающие благоприятные условия обучения и воспитания школьников;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продолжать работу по профилактике травматизма.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 основным формам оздоровительной работы по физической культуре в школе относят следующие:</w:t>
      </w:r>
      <w:proofErr w:type="gramEnd"/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организация уроков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игровые оздоровительные технологии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весёлые физкультминутки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внеурочные занятия, направленные на оздоровление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пропаганда здорового образа жизни в семейном воспитании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мониторинг уровня физической подготовленности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Здоровьесбережение</w:t>
      </w:r>
      <w:proofErr w:type="spellEnd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на уроках физической культуры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Физическое воспитание – совершенно особенный предмет, который затрагивает биологическую, психологическую и социальную сущность школьника. Адекватные формы физического воспитания способны не только раскрыть двигательные возможности, но и гармонизировать личность. Ни на одном предмете во всей программе общеобразовательной школы ученик не получает столько знаний, умений и навыков, нужных для жизни, как на уроке физкультуры.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Уроки физкультуры – основное звено в цепочке оздоровления учащихся в школе. Они содействуют укреплению здоровья, правильному физическому развитию и 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уроках физической культуры мы можем решить проблему организации физической активности детей, профилактику гиподинамии.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Пути решения проблемы:</w:t>
      </w:r>
    </w:p>
    <w:p w:rsidR="00CE5455" w:rsidRPr="00CE5455" w:rsidRDefault="00CE5455" w:rsidP="00CE5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Увеличение уроков физической культуры (минимум 3 часа в неделю).</w:t>
      </w:r>
    </w:p>
    <w:p w:rsidR="00CE5455" w:rsidRPr="00CE5455" w:rsidRDefault="00CE5455" w:rsidP="00CE5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уроков физкультуры (каждый урок должен стать новой «тропинкой здоровья»).</w:t>
      </w:r>
    </w:p>
    <w:p w:rsidR="00CE5455" w:rsidRPr="00CE5455" w:rsidRDefault="00CE5455" w:rsidP="00CE5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между уроками малых форм физической активности учащихся (физкультминутки, </w:t>
      </w:r>
      <w:proofErr w:type="spellStart"/>
      <w:r w:rsidRPr="00CE54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физкультпаузы</w:t>
      </w:r>
      <w:proofErr w:type="spellEnd"/>
      <w:r w:rsidRPr="00CE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</w:p>
    <w:p w:rsidR="00CE5455" w:rsidRPr="00CE5455" w:rsidRDefault="00CE5455" w:rsidP="00CE5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специальных физкультурных занятий для детей с ограничениями по здоровью.</w:t>
      </w:r>
    </w:p>
    <w:p w:rsidR="00CE5455" w:rsidRPr="00CE5455" w:rsidRDefault="00CE5455" w:rsidP="00CE5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педагогических технологий, способствующих формированию у школьников навыков снятия умственного утомления и мышечных зажимов (взаимодействие учителей-предметников с учителями физической культуры).</w:t>
      </w:r>
    </w:p>
    <w:p w:rsidR="00CE5455" w:rsidRPr="00CE5455" w:rsidRDefault="00CE5455" w:rsidP="00CE5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школьникам возможности заниматься в спортзале и на спортплощадках во внеурочное время.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Среди </w:t>
      </w:r>
      <w:proofErr w:type="spell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здоровьесберегающих</w:t>
      </w:r>
      <w:proofErr w:type="spell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технологий, применяемых в системе образования, выделяются несколько групп, отличающихся разными подходами к охране здоровья и, соответственно, разными методами и формами работы. Учителям физической культуры будут близки физкультурно-оздоровительные технологии, направленные на физическое развитие учащихся.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Классификация </w:t>
      </w:r>
      <w:proofErr w:type="spellStart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здоровьесберегающих</w:t>
      </w:r>
      <w:proofErr w:type="spellEnd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технологий на уроках физической культуры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характеру действия различают следующие технологии: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Стимулирующие.</w:t>
      </w: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 Они позволяют активизировать собственные силы организма, использовать его ресурсы для выхода из нежелательного состояния. Примерами могут быть температурное закаливание, физические нагрузки.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Защитно-профилактические.</w:t>
      </w: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 Это выполнение санитарно-гигиенических норм и требований. Ограничение предельной нагрузки, исключающей переутомление. Использование страховочных средств и защитных приспособлений в спортзалах, исключающих травматизм.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Компенсаторно-нейтрализующие</w:t>
      </w: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технологии. Это физкультминутки, </w:t>
      </w:r>
      <w:proofErr w:type="spell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физкультпаузы</w:t>
      </w:r>
      <w:proofErr w:type="spell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, которые нейтрализуют неблагоприятное воздействие статичности уроков.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Информационно-обучающие технологии.</w:t>
      </w: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 Обеспечивают учащимся уровень грамотности, необходимый для эффективной заботы о здоровье.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Задача оздоровления имеет 3 </w:t>
      </w:r>
      <w:proofErr w:type="gramStart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взаимосвязанных</w:t>
      </w:r>
      <w:proofErr w:type="gramEnd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аспекта: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воспитательный, состоящий в воспитании у детей бережного отношения к своему здоровью, понимание ценности и важности поддержания организма в здоровом состоянии, пробуждения роста и желания следовать здоровому образу жизни;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обучающий, состоящий в обучении детей нормам здорового образа жизни, приёмам и методам его реализации, а также в определении вредных привычек совместно с рекомендациями по их устранению;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proofErr w:type="gram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оздоровительный</w:t>
      </w:r>
      <w:proofErr w:type="gram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, состоящий в профилактике наиболее распространённых заболеваний, а также улучшение таких необходимых качеств, как психическая уравновешенность, спокойствие, сосредоточенность, внимательность, хорошая память, мыслительные способности.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современном этапе развития образования улучшить ситуацию по оздоровлению детей поможет переход от авторитарных, групповых подходов в физическом воспитании учащихся </w:t>
      </w: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 личностно-ориентированным методам обучения и воспитания</w:t>
      </w: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базирующихся на индивидуальных возможностях. Личностно-ориентированный подход в системе физического воспитания постепенно становится нормой. Практика испытывает потребность в разработке методик проведения уроков, </w:t>
      </w: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носящих научно обоснованные, апробированные традиционные и нетрадиционные средства и методы физического воспитания.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Личностно-ориентированные </w:t>
      </w:r>
      <w:proofErr w:type="spellStart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здоровьесберегающие</w:t>
      </w:r>
      <w:proofErr w:type="spellEnd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технологии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Каждый урок стараемся построить так, чтобы осуществлялась цель овладения основами физкультурной деятельности личностно-ориентированной направленности. При этом решаются задачи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формирования знаний и навыков к практическим действиям, направленным на сохранение здоровья;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обеспечения необходимой информацией для формирования стратегий и технологий, позволяющих сохранять и укреплять здоровье;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формирования представления об ответственности за собственное здоровье и здоровье окружающих.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уроках физической культуры должны применяться оздоровительные упражнения, направленные на формирование правильной осанки, укрепление мышц спины, гибкости позвоночника, дыхательные упражнения и упражнения для мелких кровеносных сосудов, направленных на улучшение микроциркуляции крови в </w:t>
      </w:r>
      <w:proofErr w:type="spell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переферической</w:t>
      </w:r>
      <w:proofErr w:type="spell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кровеносной системе</w:t>
      </w:r>
      <w:proofErr w:type="gramEnd"/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систему домашних заданий в календарно-тематическое планирование включаются вопросы, индивидуальных заданий по </w:t>
      </w:r>
      <w:proofErr w:type="spell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здоровьесбережению</w:t>
      </w:r>
      <w:proofErr w:type="spellEnd"/>
      <w:proofErr w:type="gram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.(</w:t>
      </w:r>
      <w:proofErr w:type="gram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например :определить свои </w:t>
      </w:r>
      <w:proofErr w:type="spell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росто</w:t>
      </w:r>
      <w:proofErr w:type="spell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-весовые показатели, определить свой тип телосложения, составить индивидуальный комплекс упражнений, направленный на формирование телосложения, составить индивидуальный план подготовки к сдаче нормативов на выносливость (длительный бег), составить индивидуальный комплекс </w:t>
      </w:r>
      <w:proofErr w:type="spell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</w:t>
      </w:r>
      <w:proofErr w:type="spell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, направленных на воспитание силовых качеств и т.д.)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Использование </w:t>
      </w:r>
      <w:proofErr w:type="spellStart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здоровьесбережения</w:t>
      </w:r>
      <w:proofErr w:type="spellEnd"/>
      <w:r w:rsidRPr="00CE54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во внеурочное время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Двигательная активность учащихся складывается из ежедневной (утренняя зарядка, ходьба, подвижные перемены и паузы в режиме дня) и периодической. Для школьников занятия физической культурой должны составлять 8-12 часов в неделю. Даже 3 уроков не хватает для удовлетворения биологической потребности растущего организма. Физическая активность может быть организована двумя направлениями: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Занятия больших форм – работа спортивных секций во внеурочное время, школьные соревнования и спортивные праздники, походы, классные часы.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занятия малых форм, вводимые в структуру учебного дня (вводная гимнастика до занятий, физкультминутки и </w:t>
      </w:r>
      <w:proofErr w:type="spell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физкультпаузы</w:t>
      </w:r>
      <w:proofErr w:type="spell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, физические упражнения на удлинённой перемене).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Дополнительное образование предполагает кружки оздоровительной направленности: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волейбол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баскетбол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ритмика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туристический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- школа выживания и другие</w:t>
      </w:r>
    </w:p>
    <w:p w:rsidR="00CE5455" w:rsidRPr="00CE5455" w:rsidRDefault="00CE5455" w:rsidP="00CE545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Здоровьесберегающие</w:t>
      </w:r>
      <w:proofErr w:type="spellEnd"/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технологии не могут быть вырваны из общей системы образования, они способствуют грамотному и рациональному использованию других приёмов, средств и методов </w:t>
      </w:r>
      <w:r w:rsidRPr="00CE545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обучения, развития и воспитания. Основой современной педагогики является не только стремление к максимальному развитию творческих и познавательных способностей каждого ребёнка, но и забота о воспитании физически и нравственно здорового поколения граждан.</w:t>
      </w:r>
    </w:p>
    <w:p w:rsidR="00016EEF" w:rsidRDefault="00016EEF"/>
    <w:sectPr w:rsidR="0001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B4F"/>
    <w:multiLevelType w:val="multilevel"/>
    <w:tmpl w:val="D658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92350"/>
    <w:multiLevelType w:val="multilevel"/>
    <w:tmpl w:val="EF24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55"/>
    <w:rsid w:val="00016EEF"/>
    <w:rsid w:val="00C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6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6043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20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1903</Words>
  <Characters>10849</Characters>
  <Application>Microsoft Office Word</Application>
  <DocSecurity>0</DocSecurity>
  <Lines>90</Lines>
  <Paragraphs>25</Paragraphs>
  <ScaleCrop>false</ScaleCrop>
  <Company/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2020-10-15T10:22:00Z</dcterms:created>
  <dcterms:modified xsi:type="dcterms:W3CDTF">2020-10-15T10:25:00Z</dcterms:modified>
</cp:coreProperties>
</file>