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C7" w:rsidRDefault="00C375C7">
      <w:pPr>
        <w:pStyle w:val="Heading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C375C7" w:rsidRDefault="00C375C7">
      <w:pPr>
        <w:pStyle w:val="Title"/>
      </w:pPr>
    </w:p>
    <w:p w:rsidR="00C375C7" w:rsidRDefault="00C375C7">
      <w:pPr>
        <w:pStyle w:val="Title"/>
      </w:pPr>
      <w:r>
        <w:t xml:space="preserve"> ИКТ компетенции и здоровье сберегающие технологии в образовательном процессе  </w:t>
      </w:r>
    </w:p>
    <w:p w:rsidR="00C375C7" w:rsidRDefault="00C375C7">
      <w:pPr>
        <w:pStyle w:val="Title"/>
        <w:rPr>
          <w:b/>
          <w:bCs/>
          <w:sz w:val="32"/>
          <w:szCs w:val="32"/>
        </w:rPr>
      </w:pPr>
    </w:p>
    <w:p w:rsidR="00C375C7" w:rsidRDefault="00C375C7">
      <w:pPr>
        <w:pStyle w:val="NormalWeb"/>
        <w:shd w:val="clear" w:color="auto" w:fill="F2F2F2"/>
        <w:spacing w:before="240" w:after="240" w:line="270" w:lineRule="atLeast"/>
        <w:rPr>
          <w:rFonts w:cs="Times New Roman"/>
        </w:rPr>
      </w:pPr>
      <w:r>
        <w:rPr>
          <w:rStyle w:val="Emphasis"/>
          <w:b/>
          <w:bCs/>
          <w:color w:val="333333"/>
          <w:sz w:val="18"/>
          <w:szCs w:val="18"/>
        </w:rPr>
        <w:t xml:space="preserve"> </w:t>
      </w:r>
      <w:r>
        <w:rPr>
          <w:rFonts w:cs="Times New Roman"/>
        </w:rPr>
        <w:t xml:space="preserve">Проблема сохранения здоровья ребенка в процессе школьного обучения имеет многовековую историю. Когда-то ещё древние греки высекли на камне: “Хочешь быть здоровым – бегай, хочешь быть красивым – бегай, хочешь быть умным – бегай”. Забота о здоровье – это важнейший труд учителя, воспитателя. От жизнерадостности, бодрости детей зависит их духовная жизнь, мировоззрения, умственное развитие, прочность знаний, вера в свои силы. Понятия “человек”, “жизнь”, “здоровье” взаимосвязаны и взаимозависимы. </w:t>
      </w:r>
    </w:p>
    <w:p w:rsidR="00C375C7" w:rsidRDefault="00C375C7">
      <w:pPr>
        <w:pStyle w:val="NormalWeb"/>
        <w:ind w:firstLine="708"/>
        <w:jc w:val="both"/>
        <w:rPr>
          <w:rFonts w:cs="Times New Roman"/>
        </w:rPr>
      </w:pPr>
      <w:r>
        <w:rPr>
          <w:rFonts w:cs="Times New Roman"/>
        </w:rPr>
        <w:t>В последнее время, в век глобальных техногенных изменений природы, урбанизации населения, в век высоких технологий и увеличивающегося объёма информации, на фоне резкого снижения качества жизни, усугубления демографического кризиса сложились устойчивые негативные тенденции в динамике состояния здоровья детей и подростков. Состояние здоровья детского населения страны вызывает очень серьёзные опасения специалистов.</w:t>
      </w:r>
    </w:p>
    <w:p w:rsidR="00C375C7" w:rsidRDefault="00C375C7">
      <w:pPr>
        <w:pStyle w:val="NormalWeb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По данным Института возрастной физиологии РАО около 90% детей имеют отклонения в физическом и психическом здоровье, половина школьников страдает теми или иными невротическими синдромами. 30 – 35% детей, поступающих в школу, уже имеют хронические заболевания. Многочисленные физиолого-гигиенические и психофизиологические исследования убеждают педагогов и руководителей системы образования в том, что необходимо принимать специальные меры по сохранению и укреплению здоровья школьников. </w:t>
      </w:r>
    </w:p>
    <w:p w:rsidR="00C375C7" w:rsidRDefault="00C375C7">
      <w:pPr>
        <w:pStyle w:val="NormalWeb"/>
        <w:ind w:firstLine="708"/>
        <w:jc w:val="both"/>
        <w:rPr>
          <w:rFonts w:cs="Times New Roman"/>
        </w:rPr>
      </w:pPr>
      <w:r>
        <w:rPr>
          <w:rFonts w:cs="Times New Roman"/>
        </w:rPr>
        <w:t>Эти положения вошли в последнее время в важнейшие государственные документы, определяющие стратегию развития образования. В частности, “Концепция модернизации российского образования на период до 2025 года” предусматривает создание условий для повышения качества общего образования, и в этих целях, наряду с другими мероприятиями, предполагает проведение оптимизации учебной, психической и физической нагрузки учащихся и создание в образовательных учреждениях условий для сохранения и укрепления здоровья обучающихся.</w:t>
      </w:r>
    </w:p>
    <w:p w:rsidR="00C375C7" w:rsidRDefault="00C375C7">
      <w:pPr>
        <w:pStyle w:val="NormalWeb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Главными задачами современной школы являются: воспитание здоровой личности, ориентированной на здоровый образ жизни; организация такого образовательного и воспитательного процесса, который не навредит здоровью ребенку; использование доступных средств охраны здоровья и развития школьника. Новое качество образования может быть достигнуто лишь при создании определенных условий, направленных на сохранение и укрепление здоровья обучающихся. Все это требует от педагогов особых подходов в образовании и воспитании, основанных на принципах </w:t>
      </w:r>
      <w:r>
        <w:rPr>
          <w:rFonts w:cs="Times New Roman"/>
          <w:i/>
          <w:iCs/>
          <w:color w:val="FF0000"/>
        </w:rPr>
        <w:t>здоровьесбережения.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</w:rPr>
        <w:t xml:space="preserve">Знания по сохранению и развитию здоровья являются важной составляющей профессиональной компетентности современного учителя, который должен обладать широким спектром </w:t>
      </w:r>
      <w:r>
        <w:rPr>
          <w:rFonts w:cs="Times New Roman"/>
          <w:i/>
          <w:iCs/>
          <w:color w:val="FF0000"/>
        </w:rPr>
        <w:t>здоровьесберегающих</w:t>
      </w:r>
      <w:r>
        <w:rPr>
          <w:rFonts w:cs="Times New Roman"/>
        </w:rPr>
        <w:t xml:space="preserve"> образовательных технологий, чтобы иметь возможность выбирать те из них, которые обеспечат в данных определенных условиях успех конкретного обучающегося.</w:t>
      </w:r>
    </w:p>
    <w:p w:rsidR="00C375C7" w:rsidRDefault="00C375C7">
      <w:pPr>
        <w:ind w:firstLine="708"/>
        <w:jc w:val="both"/>
      </w:pPr>
      <w:r>
        <w:t xml:space="preserve">Понятие «здоровье» определяется не только как отсутствие болезней и физических дефектов. Смысл этого слова перекликается с представлением о силе, об устойчивости человека, о его способности приспособиться к самым разнообразным условиям жизни и ситуациям. </w:t>
      </w:r>
    </w:p>
    <w:p w:rsidR="00C375C7" w:rsidRDefault="00C375C7">
      <w:pPr>
        <w:ind w:firstLine="708"/>
        <w:jc w:val="both"/>
      </w:pPr>
      <w:r>
        <w:t xml:space="preserve">Являясь целостным социально-психологическим явлением, здоровье наших школьников представляется комплексным критерием качества современного образования. Наукой доказано, что здоровье и обучение взаимосвязаны и взаимообусловлены. Чем крепче здоровье учащихся, тем продуктивнее обучение, и, следовательно, чем выше активность и противостояние возможному негативному воздействию извне, тем успешнее протекает адаптация к условиям среды. Подготовить учащихся к самостоятельной жизни – это значит сформировать у них адекватные механизмы физиологической, психологической, социальной адаптации к окружающей действительности, готовность к самостоятельному позитивному жизнепроживанию. </w:t>
      </w:r>
    </w:p>
    <w:p w:rsidR="00C375C7" w:rsidRDefault="00C375C7">
      <w:pPr>
        <w:ind w:firstLine="708"/>
        <w:jc w:val="both"/>
      </w:pPr>
    </w:p>
    <w:p w:rsidR="00C375C7" w:rsidRDefault="00C375C7">
      <w:pPr>
        <w:ind w:firstLine="708"/>
        <w:jc w:val="both"/>
      </w:pPr>
      <w:r>
        <w:t>Педагогический коллектив  рассматривает понятие «здоровье» как многоаспектную категорию, состоящую из комплекса  четырёх компонентов:</w:t>
      </w:r>
    </w:p>
    <w:p w:rsidR="00C375C7" w:rsidRDefault="00C375C7">
      <w:pPr>
        <w:jc w:val="both"/>
      </w:pPr>
      <w:r>
        <w:t>-здоровья физического;</w:t>
      </w:r>
    </w:p>
    <w:p w:rsidR="00C375C7" w:rsidRDefault="00C375C7">
      <w:pPr>
        <w:jc w:val="both"/>
      </w:pPr>
      <w:r>
        <w:t>-здоровья социального;</w:t>
      </w:r>
    </w:p>
    <w:p w:rsidR="00C375C7" w:rsidRDefault="00C375C7">
      <w:pPr>
        <w:jc w:val="both"/>
      </w:pPr>
      <w:r>
        <w:t>-здоровья психического;</w:t>
      </w:r>
    </w:p>
    <w:p w:rsidR="00C375C7" w:rsidRDefault="00C375C7">
      <w:pPr>
        <w:jc w:val="both"/>
      </w:pPr>
      <w:r>
        <w:t>-здоровья духовно-нравственного.</w:t>
      </w:r>
    </w:p>
    <w:p w:rsidR="00C375C7" w:rsidRDefault="00C375C7">
      <w:pPr>
        <w:jc w:val="both"/>
        <w:rPr>
          <w:b/>
          <w:bCs/>
        </w:rPr>
      </w:pPr>
    </w:p>
    <w:p w:rsidR="00C375C7" w:rsidRDefault="00C375C7">
      <w:pPr>
        <w:jc w:val="center"/>
        <w:rPr>
          <w:color w:val="FF0000"/>
        </w:rPr>
      </w:pPr>
    </w:p>
    <w:p w:rsidR="00C375C7" w:rsidRDefault="00C375C7">
      <w:pPr>
        <w:ind w:firstLine="708"/>
        <w:jc w:val="both"/>
      </w:pPr>
      <w:r>
        <w:t>Для здоровья ребенка важно не только то, что в школе удовлетворяются его познавательные потребности, но и социальные потребности в общении, психологические потребности в уважении к своему человеческому достоинству, к его чувствам и переживаниям, интересам и способностям. Психическое здоровье ребенка является предпосылкой не только его эмоционального благополучия и физического здоровья, но и хорошей школьной успеваемости, а также последующей успешной социализации, решения вопроса о выборе жизненного пути.</w:t>
      </w:r>
    </w:p>
    <w:p w:rsidR="00C375C7" w:rsidRDefault="00C375C7">
      <w:pPr>
        <w:shd w:val="clear" w:color="auto" w:fill="FFFFFF"/>
        <w:spacing w:before="100" w:after="100"/>
        <w:rPr>
          <w:color w:val="000000"/>
        </w:rPr>
      </w:pPr>
      <w:r>
        <w:rPr>
          <w:rFonts w:ascii="Verdana" w:hAnsi="Verdana" w:cs="Verdana"/>
          <w:i/>
          <w:iCs/>
          <w:color w:val="092757"/>
          <w:sz w:val="20"/>
          <w:szCs w:val="20"/>
        </w:rPr>
        <w:t xml:space="preserve"> </w:t>
      </w:r>
      <w:r>
        <w:rPr>
          <w:color w:val="000000"/>
        </w:rPr>
        <w:t>Здоровьесберегащая педагогика не может выражаться какой-то конкретной образовательной технологией. В то же время, понятие «здоровьесберегашие технологии» объединяет в себе все направления деятельности учреждения образования по формированию, сохранению и укреплению </w:t>
      </w:r>
      <w:r>
        <w:rPr>
          <w:b/>
          <w:bCs/>
          <w:color w:val="000000"/>
        </w:rPr>
        <w:t>здоровья учащихся.</w:t>
      </w:r>
      <w:r>
        <w:rPr>
          <w:color w:val="000000"/>
        </w:rPr>
        <w:t xml:space="preserve"> Среди здоровьесберегающих технологий, применяемых в системе образования он выделяет несколько групп, в которых используется разный подход к охране здоровья, а соответственно, и разные методы и формы работы.</w:t>
      </w:r>
    </w:p>
    <w:p w:rsidR="00C375C7" w:rsidRDefault="00C375C7">
      <w:pPr>
        <w:shd w:val="clear" w:color="auto" w:fill="FFFFFF"/>
        <w:spacing w:before="100" w:after="100"/>
        <w:rPr>
          <w:color w:val="00000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1. Медико-гигиенические технологии (МГТ).</w:t>
      </w:r>
      <w:r>
        <w:rPr>
          <w:rFonts w:ascii="Verdana" w:hAnsi="Verdana" w:cs="Verdana"/>
          <w:color w:val="000000"/>
          <w:sz w:val="20"/>
          <w:szCs w:val="20"/>
        </w:rPr>
        <w:t> </w:t>
      </w:r>
      <w:r>
        <w:rPr>
          <w:color w:val="000000"/>
        </w:rPr>
        <w:t>Все проблемы, связанные со здоровьем человека, традиционно относятся к компетенции медицинских работников, к ответственности системы здравоохранения. К медико-гигиеническим технологиям относятся контроль и помощь в обеспечении надлежащих гигиенических условий в соответствии с регламентациями СанПиНов. Медицинский кабинет школы организует проведение прививок учащимся, оказание консультативной и неотложной помощи обратившимся в медицинский кабинет, проводит мероприятия по санитарно-гигиеническому просвещению учащихся и педагогического коллектива, следит за динамикой здоровья учащихся, организует профилактические мероприятия в преддверии эпидемий (гриппа) и решает ряд других задач, относящихся к компетенции медицинской службы</w:t>
      </w:r>
    </w:p>
    <w:p w:rsidR="00C375C7" w:rsidRDefault="00C375C7">
      <w:pPr>
        <w:shd w:val="clear" w:color="auto" w:fill="FFFFFF"/>
        <w:spacing w:before="100" w:after="100"/>
        <w:rPr>
          <w:color w:val="000000"/>
        </w:rPr>
      </w:pPr>
      <w:r>
        <w:rPr>
          <w:b/>
          <w:bCs/>
          <w:color w:val="000000"/>
        </w:rPr>
        <w:t>2.Физкультурно-оздоровительные технологии (ФОТ).</w:t>
      </w:r>
      <w:r>
        <w:rPr>
          <w:color w:val="000000"/>
        </w:rPr>
        <w:t> Направлены на физическое развитие занимающихся: закаливание, тренировку силы, выносливости, быстроты, гибкости и других качеств, отличающих здорового, тренированного человека от физически немощного. Реализуются на уроках физической культуры и в работе спортивных секций.</w:t>
      </w:r>
    </w:p>
    <w:p w:rsidR="00C375C7" w:rsidRDefault="00C375C7">
      <w:pPr>
        <w:shd w:val="clear" w:color="auto" w:fill="FFFFFF"/>
        <w:spacing w:before="100" w:after="100"/>
        <w:rPr>
          <w:color w:val="000000"/>
        </w:rPr>
      </w:pPr>
      <w:r>
        <w:rPr>
          <w:b/>
          <w:bCs/>
          <w:color w:val="000000"/>
        </w:rPr>
        <w:t>3.Экологические здоровьесберегающие технологии (ЭЗТ).</w:t>
      </w:r>
      <w:r>
        <w:rPr>
          <w:color w:val="000000"/>
        </w:rPr>
        <w:t> Ресурсы этой области здоровьесбережения пока явно недооценены и слабо задействованы. Направленность этих технологий - создание природосообразных, экологически оптимальных условий жизни и деятельности людей, гармоничных взаимоотношений с природой. В школе это - и обустройство пришкольной территории, и зеленые растения в классах, рекреациях, и живой уголок, и участие в природоохранных мероприятиях.</w:t>
      </w:r>
    </w:p>
    <w:p w:rsidR="00C375C7" w:rsidRDefault="00C375C7">
      <w:pPr>
        <w:shd w:val="clear" w:color="auto" w:fill="FFFFFF"/>
        <w:spacing w:before="100" w:after="100"/>
        <w:rPr>
          <w:color w:val="000000"/>
        </w:rPr>
      </w:pPr>
      <w:r>
        <w:rPr>
          <w:b/>
          <w:bCs/>
          <w:color w:val="000000"/>
        </w:rPr>
        <w:t>4.Технологии обеспечения безопасности жизнедеятельности (ТОБЖ).</w:t>
      </w:r>
      <w:r>
        <w:rPr>
          <w:color w:val="000000"/>
        </w:rPr>
        <w:t> Их реализуют специалисты по охране труда, защите в чрезвычайных ситуациях, архитекторы, строители, представители коммунальной, инженерно-технических служб, гражданской обороны, пожарной инспекции и т.д. Поскольку сохранение здоровья рассматривается при этом как частный случай главной задачи – сохранение жизни – требования и рекомендации этих специалистов подлежат обязательному учету и интеграции в общую систему здоровьесберегающих технологий. Грамотность учащихся по этим вопросам обеспечивается изучением курса ОБЖ, педагогов – курса «Безопасность жизнедеятельности», а за обеспечение безопасности условий пребывания в школе отвечает ее директор.</w:t>
      </w:r>
    </w:p>
    <w:p w:rsidR="00C375C7" w:rsidRDefault="00C375C7">
      <w:pPr>
        <w:shd w:val="clear" w:color="auto" w:fill="FFFFFF"/>
        <w:spacing w:before="100" w:after="100"/>
        <w:rPr>
          <w:color w:val="000000"/>
        </w:rPr>
      </w:pPr>
      <w:r>
        <w:rPr>
          <w:b/>
          <w:bCs/>
          <w:color w:val="000000"/>
        </w:rPr>
        <w:t>5. 3доровьесберегающие образовательные технологии (ЗОТ)</w:t>
      </w:r>
      <w:r>
        <w:rPr>
          <w:color w:val="000000"/>
        </w:rPr>
        <w:t>подразделяются на 3 три подгруппы:</w:t>
      </w:r>
      <w:r>
        <w:rPr>
          <w:color w:val="000000"/>
        </w:rPr>
        <w:br/>
        <w:t>- организационно-педагогические технологии (ОПТ), определяющие структуру учебного процесса, частично регламентированную в СанПиНах, способствующих предотвращению состояния переутомления, гиподинамии и других дезаптационных состояний;</w:t>
      </w:r>
      <w:r>
        <w:rPr>
          <w:color w:val="000000"/>
        </w:rPr>
        <w:br/>
        <w:t>- психолого-педагогические технологии (ППТ), связанные с непосредственной работой учителя на уроке, воздействием, которое он оказывает все 45 минут на своих учеников. Сюда же относится и психолого-педагогическое сопровождение всех элементов образовательного процесса;</w:t>
      </w:r>
    </w:p>
    <w:p w:rsidR="00C375C7" w:rsidRDefault="00C375C7">
      <w:pPr>
        <w:shd w:val="clear" w:color="auto" w:fill="FFFFFF"/>
        <w:spacing w:before="100" w:after="100"/>
        <w:rPr>
          <w:color w:val="000000"/>
        </w:rPr>
      </w:pPr>
      <w:r>
        <w:rPr>
          <w:color w:val="000000"/>
        </w:rPr>
        <w:t>- учебно-воспитательные технологии (УВТ), которые включают программы по обучению грамотной заботе о своем здоровье и формированию культуры здоровья учащихся, мотивации их к ведению здорового образа жизни, предупреждению вредных привычек, предусматривающие также проведение организационно-воспитательной работы со школьниками после уроков, просвещение их родителей.</w:t>
      </w:r>
    </w:p>
    <w:p w:rsidR="00C375C7" w:rsidRDefault="00C375C7">
      <w:pPr>
        <w:ind w:firstLine="708"/>
        <w:jc w:val="both"/>
        <w:rPr>
          <w:color w:val="000000"/>
        </w:rPr>
      </w:pPr>
      <w:r>
        <w:rPr>
          <w:color w:val="000000"/>
        </w:rPr>
        <w:t>Отдельное место занимают еще две группы технологий, традиционно реализуемые вне школы, но в последнее время все чаще включаемые во внеурочную работу школы:</w:t>
      </w:r>
      <w:r>
        <w:rPr>
          <w:color w:val="000000"/>
        </w:rPr>
        <w:br/>
        <w:t>- социально адаптирующие и личностно-развивающие технологии (САЛРТ)включают технологии, обеспечивающие формирование и укрепление психологического здоровья учащихся, повышение ресурсов психологической адаптации личности. Сюда относятся разнообразные социально-психологические тренинги, программы социальной и семейной педагогики, к участию в которых целесообразно привлекать не только школьников, но и их родителей, а также педагогов;</w:t>
      </w:r>
      <w:r>
        <w:rPr>
          <w:color w:val="000000"/>
        </w:rPr>
        <w:br/>
        <w:t>- лечебно-оздоровительные технологии (ЛОТ) составляют самостоятельные медико-педагогические области знаний: лечебную педагогику и лечебную физкультуру, воздействие которых обеспечивает восстановление физического здоровья школьников.</w:t>
      </w:r>
    </w:p>
    <w:p w:rsidR="00C375C7" w:rsidRDefault="00C375C7">
      <w:pPr>
        <w:pStyle w:val="NormalWeb"/>
        <w:shd w:val="clear" w:color="auto" w:fill="F2F2F2"/>
        <w:spacing w:before="240" w:after="240" w:line="270" w:lineRule="atLeast"/>
        <w:rPr>
          <w:rFonts w:cs="Times New Roman"/>
          <w:color w:val="333333"/>
        </w:rPr>
      </w:pPr>
      <w:r>
        <w:rPr>
          <w:rFonts w:cs="Times New Roman"/>
          <w:color w:val="333333"/>
        </w:rPr>
        <w:t>Основные идеи, лежащие в основе принципов обучения и воспитания, формирующих культуру здоровья, стремление к здоровому образу жизни, достаточно просты, они вытекают из естественных проявлений и закономерностей жизнедеятельности организма школьника:</w:t>
      </w:r>
    </w:p>
    <w:p w:rsidR="00C375C7" w:rsidRDefault="00C375C7">
      <w:pPr>
        <w:pStyle w:val="NormalWeb"/>
        <w:shd w:val="clear" w:color="auto" w:fill="F2F2F2"/>
        <w:spacing w:before="240" w:after="240" w:line="270" w:lineRule="atLeast"/>
        <w:rPr>
          <w:rFonts w:cs="Times New Roman"/>
          <w:color w:val="333333"/>
        </w:rPr>
      </w:pPr>
      <w:r>
        <w:rPr>
          <w:rFonts w:cs="Times New Roman"/>
          <w:color w:val="333333"/>
        </w:rPr>
        <w:t>Ø  доброжелательное и уважительное отношение к каждому ребенку;</w:t>
      </w:r>
    </w:p>
    <w:p w:rsidR="00C375C7" w:rsidRDefault="00C375C7">
      <w:pPr>
        <w:pStyle w:val="NormalWeb"/>
        <w:shd w:val="clear" w:color="auto" w:fill="F2F2F2"/>
        <w:spacing w:before="240" w:after="240" w:line="270" w:lineRule="atLeast"/>
        <w:rPr>
          <w:rFonts w:cs="Times New Roman"/>
          <w:color w:val="333333"/>
        </w:rPr>
      </w:pPr>
      <w:r>
        <w:rPr>
          <w:rFonts w:cs="Times New Roman"/>
          <w:color w:val="333333"/>
        </w:rPr>
        <w:t>Ø объяснение учебного материала до полного понимания;</w:t>
      </w:r>
    </w:p>
    <w:p w:rsidR="00C375C7" w:rsidRDefault="00C375C7">
      <w:pPr>
        <w:pStyle w:val="NormalWeb"/>
        <w:shd w:val="clear" w:color="auto" w:fill="F2F2F2"/>
        <w:spacing w:before="240" w:after="240" w:line="270" w:lineRule="atLeast"/>
        <w:rPr>
          <w:rFonts w:cs="Times New Roman"/>
          <w:color w:val="333333"/>
        </w:rPr>
      </w:pPr>
      <w:r>
        <w:rPr>
          <w:rFonts w:cs="Times New Roman"/>
          <w:color w:val="333333"/>
        </w:rPr>
        <w:t>Ø дифференцированный подход;</w:t>
      </w:r>
    </w:p>
    <w:p w:rsidR="00C375C7" w:rsidRDefault="00C375C7">
      <w:pPr>
        <w:pStyle w:val="NormalWeb"/>
        <w:shd w:val="clear" w:color="auto" w:fill="F2F2F2"/>
        <w:spacing w:before="240" w:after="240" w:line="270" w:lineRule="atLeast"/>
        <w:rPr>
          <w:rFonts w:cs="Times New Roman"/>
          <w:color w:val="333333"/>
        </w:rPr>
      </w:pPr>
      <w:r>
        <w:rPr>
          <w:rFonts w:cs="Times New Roman"/>
          <w:color w:val="333333"/>
        </w:rPr>
        <w:t>Ø насыщенность занятий и соблюдение всех норм, методов, требований современного урока.</w:t>
      </w:r>
    </w:p>
    <w:p w:rsidR="00C375C7" w:rsidRDefault="00C375C7">
      <w:pPr>
        <w:jc w:val="both"/>
        <w:rPr>
          <w:b/>
          <w:bCs/>
        </w:rPr>
      </w:pPr>
      <w:r>
        <w:rPr>
          <w:b/>
          <w:bCs/>
        </w:rPr>
        <w:t>Заключение.</w:t>
      </w:r>
    </w:p>
    <w:p w:rsidR="00C375C7" w:rsidRDefault="00C375C7">
      <w:pPr>
        <w:jc w:val="both"/>
      </w:pPr>
    </w:p>
    <w:p w:rsidR="00C375C7" w:rsidRDefault="00C375C7">
      <w:pPr>
        <w:jc w:val="both"/>
      </w:pPr>
      <w:r>
        <w:t>Понятие «здоровье человека» - многоаспектная категория. Это производное от здорового общества, здоровых социальных условий, здоровой экологии, здоровых взаимоотношений, здоровой школы. Именно школа должна помочь осознать детям и молодежи идеи здоровой и мирной жизни на базе единства духовного и материального, личного и общественного, национального и общечеловеческого. Хочется написать крупными буквами плакат и повесить его в каждой школе: «Будь внимателен к здоровью тех, кого обучаешь! Не навреди!»</w:t>
      </w:r>
    </w:p>
    <w:p w:rsidR="00C375C7" w:rsidRDefault="00C375C7"/>
    <w:p w:rsidR="00C375C7" w:rsidRDefault="00C375C7"/>
    <w:sectPr w:rsidR="00C375C7" w:rsidSect="00C375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5C7" w:rsidRDefault="00C375C7" w:rsidP="00C375C7">
      <w:r>
        <w:separator/>
      </w:r>
    </w:p>
  </w:endnote>
  <w:endnote w:type="continuationSeparator" w:id="0">
    <w:p w:rsidR="00C375C7" w:rsidRDefault="00C375C7" w:rsidP="00C37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5C7" w:rsidRDefault="00C375C7">
    <w:pPr>
      <w:widowControl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5C7" w:rsidRDefault="00C375C7">
    <w:pPr>
      <w:widowControl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5C7" w:rsidRDefault="00C375C7">
    <w:pPr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5C7" w:rsidRDefault="00C375C7" w:rsidP="00C375C7">
      <w:r>
        <w:separator/>
      </w:r>
    </w:p>
  </w:footnote>
  <w:footnote w:type="continuationSeparator" w:id="0">
    <w:p w:rsidR="00C375C7" w:rsidRDefault="00C375C7" w:rsidP="00C375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5C7" w:rsidRDefault="00C375C7">
    <w:pPr>
      <w:widowControl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5C7" w:rsidRDefault="00C375C7">
    <w:pPr>
      <w:widowControl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5C7" w:rsidRDefault="00C375C7">
    <w:pPr>
      <w:widowControl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5C7"/>
    <w:rsid w:val="00C3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375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2Char1">
    <w:name w:val="Heading 2 Char1"/>
    <w:basedOn w:val="DefaultParagraphFont"/>
    <w:link w:val="Heading2"/>
    <w:uiPriority w:val="99"/>
    <w:rPr>
      <w:rFonts w:ascii="Cambria" w:hAnsi="Cambria" w:cs="Cambria"/>
      <w:b/>
      <w:bCs/>
      <w:color w:val="4F81BD"/>
      <w:sz w:val="26"/>
      <w:szCs w:val="26"/>
      <w:lang w:val="ru-RU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cstheme="minorBidi"/>
    </w:rPr>
  </w:style>
  <w:style w:type="character" w:styleId="Emphasis">
    <w:name w:val="Emphasis"/>
    <w:basedOn w:val="DefaultParagraphFont"/>
    <w:uiPriority w:val="99"/>
    <w:qFormat/>
    <w:rPr>
      <w:rFonts w:ascii="Arial" w:hAnsi="Arial" w:cs="Arial"/>
      <w:i/>
      <w:iCs/>
      <w:lang w:val="ru-RU"/>
    </w:rPr>
  </w:style>
  <w:style w:type="paragraph" w:styleId="Title">
    <w:name w:val="Title"/>
    <w:basedOn w:val="Normal"/>
    <w:next w:val="Normal"/>
    <w:link w:val="TitleChar1"/>
    <w:uiPriority w:val="99"/>
    <w:qFormat/>
    <w:pPr>
      <w:pBdr>
        <w:bottom w:val="single" w:sz="8" w:space="4" w:color="4F81BD"/>
      </w:pBdr>
      <w:spacing w:before="19" w:after="220"/>
      <w:ind w:left="19" w:right="19"/>
    </w:pPr>
    <w:rPr>
      <w:rFonts w:ascii="Cambria" w:hAnsi="Cambria" w:cs="Cambria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75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rPr>
      <w:rFonts w:ascii="Cambria" w:hAnsi="Cambria" w:cs="Cambria"/>
      <w:color w:val="17365D"/>
      <w:spacing w:val="5"/>
      <w:sz w:val="52"/>
      <w:szCs w:val="5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</dc:creator>
  <cp:keywords/>
  <dc:description/>
  <cp:lastModifiedBy/>
  <cp:revision>0</cp:revision>
</cp:coreProperties>
</file>