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i/>
          <w:iCs/>
          <w:color w:val="333333"/>
          <w:sz w:val="21"/>
          <w:szCs w:val="21"/>
          <w:u w:val="single"/>
        </w:rPr>
        <w:t>ӀӀ Основная часть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История происхождения процента: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Это понятие появилось в математике в связи с развитием торговли, когда за взятые в долг деньги заимодавец получал с должника какую-либо сумму сверх долга. Обычно эта сумма выражалась в сотых долях. Несколько позже у неё появилось название - </w:t>
      </w:r>
      <w:r>
        <w:rPr>
          <w:rStyle w:val="a5"/>
          <w:rFonts w:ascii="Arial" w:hAnsi="Arial" w:cs="Arial"/>
          <w:color w:val="333333"/>
          <w:sz w:val="21"/>
          <w:szCs w:val="21"/>
        </w:rPr>
        <w:t>проценты.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Слово «процент» имеет латинское происхождение: «pro centum» - это «на сто»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роценты были известны индийцам ещё в V в. и это очевидно, так как именно в Индии с давних пор счет велся в десятичной системе счисления.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Проценты были особенно распространены в Древнем Риме. Римляне называли процентами деньги, которые платил должник заимодавцу за каждую сотню.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«Римляне брали с должника лихву (т.е. деньги сверх того, что дали в долг). При этом говорили: «На каждые 100 сестерциев долга заплатить 16 сестерциев лихвы».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римлян проценты перешли к другим народам Европы.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Европе десятичные дроби появились на 1000 лет позже, их ввел бельгийский ученый Симон Стевин. В 1584г. он впервые опубликовал таблицу процентов.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процентов было удобным для определения содержания одного вещества в другом; в процентах стали измерять количественное изменение производства товара, рост и спад цен, рост денежного дохода и т.д.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Интересно происхождение обозначения процента. Существует версия, что знак % происходит от итальянского </w:t>
      </w:r>
      <w:r>
        <w:rPr>
          <w:rStyle w:val="a4"/>
          <w:rFonts w:ascii="Arial" w:hAnsi="Arial" w:cs="Arial"/>
          <w:color w:val="333333"/>
          <w:sz w:val="21"/>
          <w:szCs w:val="21"/>
        </w:rPr>
        <w:t>procento</w:t>
      </w:r>
      <w:r>
        <w:rPr>
          <w:rFonts w:ascii="Arial" w:hAnsi="Arial" w:cs="Arial"/>
          <w:color w:val="333333"/>
          <w:sz w:val="21"/>
          <w:szCs w:val="21"/>
        </w:rPr>
        <w:t>(сто), которое в процентных расчетах часто сокращённо писалось </w:t>
      </w:r>
      <w:r>
        <w:rPr>
          <w:rStyle w:val="a4"/>
          <w:rFonts w:ascii="Arial" w:hAnsi="Arial" w:cs="Arial"/>
          <w:color w:val="333333"/>
          <w:sz w:val="21"/>
          <w:szCs w:val="21"/>
        </w:rPr>
        <w:t>cto</w:t>
      </w:r>
      <w:r>
        <w:rPr>
          <w:rFonts w:ascii="Arial" w:hAnsi="Arial" w:cs="Arial"/>
          <w:color w:val="333333"/>
          <w:sz w:val="21"/>
          <w:szCs w:val="21"/>
        </w:rPr>
        <w:t>. Отсюда путем дальнейшего сокращения в скорописи буква </w:t>
      </w:r>
      <w:r>
        <w:rPr>
          <w:rStyle w:val="a4"/>
          <w:rFonts w:ascii="Arial" w:hAnsi="Arial" w:cs="Arial"/>
          <w:color w:val="333333"/>
          <w:sz w:val="21"/>
          <w:szCs w:val="21"/>
        </w:rPr>
        <w:t>t</w:t>
      </w:r>
      <w:r>
        <w:rPr>
          <w:rFonts w:ascii="Arial" w:hAnsi="Arial" w:cs="Arial"/>
          <w:color w:val="333333"/>
          <w:sz w:val="21"/>
          <w:szCs w:val="21"/>
        </w:rPr>
        <w:t> превратилась в наклонную черту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(/), </w:t>
      </w:r>
      <w:proofErr w:type="gramEnd"/>
      <w:r>
        <w:rPr>
          <w:rFonts w:ascii="Arial" w:hAnsi="Arial" w:cs="Arial"/>
          <w:color w:val="333333"/>
          <w:sz w:val="21"/>
          <w:szCs w:val="21"/>
        </w:rPr>
        <w:t>возник современный знак процента.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Также есть предположение, что знак % возник в результате опечатки. В 1685г в Париже была напечатана книга «Руководство по коммерческой арифметике», где по ошибке вместо 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t</w:t>
      </w:r>
      <w:proofErr w:type="gramEnd"/>
      <w:r>
        <w:rPr>
          <w:rFonts w:ascii="Arial" w:hAnsi="Arial" w:cs="Arial"/>
          <w:color w:val="333333"/>
          <w:sz w:val="21"/>
          <w:szCs w:val="21"/>
        </w:rPr>
        <w:t>о было набрано %. После этого знак %, получил всеобщее признание и до сих пор мы пользуемся этим значком процента.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Один процент – это одна сотая часть числа.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Всякое целое число (например 1) составляет 100%. Его сотая часть 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100 = 0,01. Следовательно, 1% от единицы составит 0,01.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Если весь объем — 100%, то каждая часть (каждая дробь) составляет величину больше 0%, но меньше 100%. а сумма всех частей в процентах равна 100%. Процент какой-то величины — это часть (доля) этой же величины, поэтому, если 1 = 100%, то и каждая дробь (обыкновенная или десятичная) равна какому-то проценту от 1.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Простейшие виды задач на проценты: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1. Нахождение процентов от числа</w:t>
      </w:r>
      <w:proofErr w:type="gramStart"/>
      <w:r>
        <w:rPr>
          <w:rStyle w:val="a5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Ч</w:t>
      </w:r>
      <w:proofErr w:type="gramEnd"/>
      <w:r>
        <w:rPr>
          <w:rFonts w:ascii="Arial" w:hAnsi="Arial" w:cs="Arial"/>
          <w:color w:val="333333"/>
          <w:sz w:val="21"/>
          <w:szCs w:val="21"/>
        </w:rPr>
        <w:t>тобы найти проценты от числа, нужно: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Перевести % в десятичную дробь (для этого следует разделить количество процентов на 100)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Умножить эту дробь на данное в задаче число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Рассмотрим пример решения такой задачи.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Сплав содержит 5% меди. Сколько килограммов меди содержится в 420 килограммах сплава?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5%: 100=0,05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0,05·420=21 (кг) меди содержится в 420 кг сплава.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Ответ: 21 кг.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Нахождение числа по его проценту. Нужно: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Перевести проценты в десятичную дробь (количество процентов делим на 100)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Известное в задаче число разделить на эту дробь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Пример: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Найти число, 24% которого </w:t>
      </w:r>
      <w:proofErr w:type="gramStart"/>
      <w:r>
        <w:rPr>
          <w:rStyle w:val="a5"/>
          <w:rFonts w:ascii="Arial" w:hAnsi="Arial" w:cs="Arial"/>
          <w:color w:val="333333"/>
          <w:sz w:val="21"/>
          <w:szCs w:val="21"/>
        </w:rPr>
        <w:t>равны</w:t>
      </w:r>
      <w:proofErr w:type="gram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96.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24%: 100 =0,24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96:0,24=9600:24=400</w:t>
      </w:r>
    </w:p>
    <w:p w:rsidR="004F290C" w:rsidRDefault="004F290C" w:rsidP="004F290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Ответ: 400.</w:t>
      </w:r>
    </w:p>
    <w:p w:rsidR="00277B17" w:rsidRDefault="00277B17">
      <w:bookmarkStart w:id="0" w:name="_GoBack"/>
      <w:bookmarkEnd w:id="0"/>
    </w:p>
    <w:sectPr w:rsidR="0027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D1"/>
    <w:rsid w:val="00277B17"/>
    <w:rsid w:val="004F290C"/>
    <w:rsid w:val="0092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290C"/>
    <w:rPr>
      <w:i/>
      <w:iCs/>
    </w:rPr>
  </w:style>
  <w:style w:type="character" w:styleId="a5">
    <w:name w:val="Strong"/>
    <w:basedOn w:val="a0"/>
    <w:uiPriority w:val="22"/>
    <w:qFormat/>
    <w:rsid w:val="004F29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290C"/>
    <w:rPr>
      <w:i/>
      <w:iCs/>
    </w:rPr>
  </w:style>
  <w:style w:type="character" w:styleId="a5">
    <w:name w:val="Strong"/>
    <w:basedOn w:val="a0"/>
    <w:uiPriority w:val="22"/>
    <w:qFormat/>
    <w:rsid w:val="004F2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Kab310</dc:creator>
  <cp:keywords/>
  <dc:description/>
  <cp:lastModifiedBy>Kab310</cp:lastModifiedBy>
  <cp:revision>3</cp:revision>
  <dcterms:created xsi:type="dcterms:W3CDTF">2005-02-13T10:26:00Z</dcterms:created>
  <dcterms:modified xsi:type="dcterms:W3CDTF">2005-02-13T10:26:00Z</dcterms:modified>
</cp:coreProperties>
</file>