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4A" w:rsidRDefault="00F8644A">
      <w:pPr>
        <w:rPr>
          <w:rFonts w:ascii="Times New Roman" w:hAnsi="Times New Roman" w:cs="Times New Roman"/>
          <w:sz w:val="28"/>
          <w:szCs w:val="28"/>
        </w:rPr>
      </w:pPr>
    </w:p>
    <w:p w:rsidR="005B2868" w:rsidRDefault="005B2868">
      <w:pPr>
        <w:rPr>
          <w:rFonts w:ascii="Times New Roman" w:hAnsi="Times New Roman" w:cs="Times New Roman"/>
          <w:sz w:val="28"/>
          <w:szCs w:val="28"/>
        </w:rPr>
      </w:pPr>
    </w:p>
    <w:p w:rsidR="00C534E2" w:rsidRDefault="00C534E2">
      <w:pPr>
        <w:rPr>
          <w:rFonts w:ascii="Times New Roman" w:hAnsi="Times New Roman" w:cs="Times New Roman"/>
          <w:sz w:val="28"/>
          <w:szCs w:val="28"/>
        </w:rPr>
      </w:pPr>
    </w:p>
    <w:p w:rsidR="00C534E2" w:rsidRDefault="00C534E2">
      <w:pPr>
        <w:rPr>
          <w:rFonts w:ascii="Times New Roman" w:hAnsi="Times New Roman" w:cs="Times New Roman"/>
          <w:sz w:val="28"/>
          <w:szCs w:val="28"/>
        </w:rPr>
      </w:pPr>
    </w:p>
    <w:p w:rsidR="00C534E2" w:rsidRDefault="00C534E2">
      <w:pPr>
        <w:rPr>
          <w:rFonts w:ascii="Times New Roman" w:hAnsi="Times New Roman" w:cs="Times New Roman"/>
          <w:sz w:val="28"/>
          <w:szCs w:val="28"/>
        </w:rPr>
      </w:pPr>
    </w:p>
    <w:p w:rsidR="00C534E2" w:rsidRDefault="00C534E2">
      <w:pPr>
        <w:rPr>
          <w:rFonts w:ascii="Times New Roman" w:hAnsi="Times New Roman" w:cs="Times New Roman"/>
          <w:sz w:val="28"/>
          <w:szCs w:val="28"/>
        </w:rPr>
      </w:pPr>
    </w:p>
    <w:p w:rsidR="00C534E2" w:rsidRDefault="00C534E2">
      <w:pPr>
        <w:rPr>
          <w:rFonts w:ascii="Times New Roman" w:hAnsi="Times New Roman" w:cs="Times New Roman"/>
          <w:sz w:val="28"/>
          <w:szCs w:val="28"/>
        </w:rPr>
      </w:pPr>
    </w:p>
    <w:p w:rsidR="00C534E2" w:rsidRDefault="00C534E2">
      <w:pPr>
        <w:rPr>
          <w:rFonts w:ascii="Times New Roman" w:hAnsi="Times New Roman" w:cs="Times New Roman"/>
          <w:sz w:val="28"/>
          <w:szCs w:val="28"/>
        </w:rPr>
      </w:pPr>
    </w:p>
    <w:p w:rsidR="00C534E2" w:rsidRPr="00C534E2" w:rsidRDefault="00C534E2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34E2">
        <w:rPr>
          <w:rFonts w:ascii="Times New Roman" w:hAnsi="Times New Roman" w:cs="Times New Roman"/>
          <w:b/>
          <w:sz w:val="36"/>
          <w:szCs w:val="36"/>
        </w:rPr>
        <w:t xml:space="preserve">Особенности  </w:t>
      </w:r>
      <w:proofErr w:type="gramStart"/>
      <w:r w:rsidRPr="00C534E2">
        <w:rPr>
          <w:rFonts w:ascii="Times New Roman" w:hAnsi="Times New Roman" w:cs="Times New Roman"/>
          <w:b/>
          <w:sz w:val="36"/>
          <w:szCs w:val="36"/>
        </w:rPr>
        <w:t>ансамблевого</w:t>
      </w:r>
      <w:proofErr w:type="gramEnd"/>
      <w:r w:rsidRPr="00C534E2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C534E2">
        <w:rPr>
          <w:rFonts w:ascii="Times New Roman" w:hAnsi="Times New Roman" w:cs="Times New Roman"/>
          <w:b/>
          <w:sz w:val="36"/>
          <w:szCs w:val="36"/>
        </w:rPr>
        <w:t>музицирования</w:t>
      </w:r>
      <w:proofErr w:type="spellEnd"/>
      <w:r w:rsidRPr="00C534E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534E2" w:rsidRPr="00C534E2" w:rsidRDefault="00C534E2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34E2">
        <w:rPr>
          <w:rFonts w:ascii="Times New Roman" w:hAnsi="Times New Roman" w:cs="Times New Roman"/>
          <w:b/>
          <w:sz w:val="36"/>
          <w:szCs w:val="36"/>
        </w:rPr>
        <w:t xml:space="preserve">и его  роль на начальном  этапе обучения </w:t>
      </w:r>
    </w:p>
    <w:p w:rsidR="00C534E2" w:rsidRDefault="00C534E2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34E2">
        <w:rPr>
          <w:rFonts w:ascii="Times New Roman" w:hAnsi="Times New Roman" w:cs="Times New Roman"/>
          <w:b/>
          <w:sz w:val="36"/>
          <w:szCs w:val="36"/>
        </w:rPr>
        <w:t>игре на фортепиано</w:t>
      </w:r>
    </w:p>
    <w:p w:rsidR="005B2868" w:rsidRDefault="005B2868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868" w:rsidRDefault="005B2868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868" w:rsidRDefault="005B2868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Выполнила: Акопян Лариса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Гарниковна</w:t>
      </w:r>
      <w:proofErr w:type="spellEnd"/>
    </w:p>
    <w:p w:rsidR="005B2868" w:rsidRPr="005B2868" w:rsidRDefault="005B2868" w:rsidP="00C53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868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5B2868">
        <w:rPr>
          <w:rFonts w:ascii="Times New Roman" w:hAnsi="Times New Roman" w:cs="Times New Roman"/>
          <w:sz w:val="28"/>
          <w:szCs w:val="28"/>
        </w:rPr>
        <w:t>Карачевская</w:t>
      </w:r>
      <w:proofErr w:type="spellEnd"/>
      <w:r w:rsidRPr="005B2868">
        <w:rPr>
          <w:rFonts w:ascii="Times New Roman" w:hAnsi="Times New Roman" w:cs="Times New Roman"/>
          <w:sz w:val="28"/>
          <w:szCs w:val="28"/>
        </w:rPr>
        <w:t xml:space="preserve"> ДШИ им. В.Ф. Кольцова</w:t>
      </w:r>
    </w:p>
    <w:p w:rsidR="005B2868" w:rsidRDefault="005B2868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868" w:rsidRDefault="005B2868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868" w:rsidRDefault="005B2868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868" w:rsidRDefault="005B2868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868" w:rsidRDefault="005B2868" w:rsidP="00C534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868" w:rsidRDefault="005B2868" w:rsidP="005B2868">
      <w:pPr>
        <w:rPr>
          <w:rFonts w:ascii="Times New Roman" w:hAnsi="Times New Roman" w:cs="Times New Roman"/>
          <w:b/>
          <w:sz w:val="36"/>
          <w:szCs w:val="36"/>
        </w:rPr>
      </w:pPr>
    </w:p>
    <w:p w:rsidR="005B2868" w:rsidRDefault="005B2868" w:rsidP="005B2868">
      <w:pPr>
        <w:rPr>
          <w:rFonts w:ascii="Times New Roman" w:hAnsi="Times New Roman" w:cs="Times New Roman"/>
          <w:b/>
          <w:sz w:val="36"/>
          <w:szCs w:val="36"/>
        </w:rPr>
      </w:pPr>
    </w:p>
    <w:p w:rsidR="00C534E2" w:rsidRDefault="005B2868" w:rsidP="005B2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868">
        <w:rPr>
          <w:rFonts w:ascii="Times New Roman" w:hAnsi="Times New Roman" w:cs="Times New Roman"/>
          <w:sz w:val="28"/>
          <w:szCs w:val="28"/>
        </w:rPr>
        <w:t>Карачев 2020г.</w:t>
      </w:r>
    </w:p>
    <w:p w:rsidR="00C534E2" w:rsidRDefault="0041665C" w:rsidP="00416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34E2">
        <w:rPr>
          <w:rFonts w:ascii="Times New Roman" w:hAnsi="Times New Roman" w:cs="Times New Roman"/>
          <w:sz w:val="28"/>
          <w:szCs w:val="28"/>
        </w:rPr>
        <w:t xml:space="preserve">Ансамблевое  </w:t>
      </w:r>
      <w:proofErr w:type="spellStart"/>
      <w:r w:rsidR="00C534E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534E2">
        <w:rPr>
          <w:rFonts w:ascii="Times New Roman" w:hAnsi="Times New Roman" w:cs="Times New Roman"/>
          <w:sz w:val="28"/>
          <w:szCs w:val="28"/>
        </w:rPr>
        <w:t xml:space="preserve">  –  одна из форм творческого  развития обучающихся  и оно  рассматривается  как приоритетное  направление  в развитии музыкальных  способностей  учащихся.</w:t>
      </w:r>
    </w:p>
    <w:p w:rsidR="00C534E2" w:rsidRDefault="0041665C" w:rsidP="00416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34E2">
        <w:rPr>
          <w:rFonts w:ascii="Times New Roman" w:hAnsi="Times New Roman" w:cs="Times New Roman"/>
          <w:sz w:val="28"/>
          <w:szCs w:val="28"/>
        </w:rPr>
        <w:t xml:space="preserve">В классе фортепиано  есть  различные  формы  работы.  Но особыми  развивающими возможностями  обладает  </w:t>
      </w:r>
      <w:proofErr w:type="spellStart"/>
      <w:r w:rsidR="00C534E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534E2">
        <w:rPr>
          <w:rFonts w:ascii="Times New Roman" w:hAnsi="Times New Roman" w:cs="Times New Roman"/>
          <w:sz w:val="28"/>
          <w:szCs w:val="28"/>
        </w:rPr>
        <w:t xml:space="preserve">  в ансамбле, как  одна  из самых  доступных   форм  ознакомления  учащимися  с миром музыки.</w:t>
      </w:r>
    </w:p>
    <w:p w:rsidR="0041665C" w:rsidRDefault="0041665C" w:rsidP="00416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4E2">
        <w:rPr>
          <w:rFonts w:ascii="Times New Roman" w:hAnsi="Times New Roman" w:cs="Times New Roman"/>
          <w:sz w:val="28"/>
          <w:szCs w:val="28"/>
        </w:rPr>
        <w:t xml:space="preserve">Ансамбль – это  вид  </w:t>
      </w:r>
      <w:proofErr w:type="gramStart"/>
      <w:r w:rsidR="00C534E2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="00C5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4E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C534E2">
        <w:rPr>
          <w:rFonts w:ascii="Times New Roman" w:hAnsi="Times New Roman" w:cs="Times New Roman"/>
          <w:sz w:val="28"/>
          <w:szCs w:val="28"/>
        </w:rPr>
        <w:t xml:space="preserve">,  которым  занимались  во все  времена.   В этом жанре  </w:t>
      </w:r>
      <w:r>
        <w:rPr>
          <w:rFonts w:ascii="Times New Roman" w:hAnsi="Times New Roman" w:cs="Times New Roman"/>
          <w:sz w:val="28"/>
          <w:szCs w:val="28"/>
        </w:rPr>
        <w:t>писали почти все  выдающиеся  композиторы.   Занятия в  ансамбле  являются  одной  из эффективных  форм  музыкального  воспитания  и  развития   учащегося.  Ансамбль  радует  своими  неожиданными  возможностями,  новыми  тембровыми  сочетаниями,  яркой  динамикой, захватывает  общностью  творческой  задачи, объединяет  и направляет  музыкальные  эмоции.</w:t>
      </w:r>
    </w:p>
    <w:p w:rsidR="00C534E2" w:rsidRDefault="0043684F" w:rsidP="00436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1665C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="0041665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1665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41665C">
        <w:rPr>
          <w:rFonts w:ascii="Times New Roman" w:hAnsi="Times New Roman" w:cs="Times New Roman"/>
          <w:sz w:val="28"/>
          <w:szCs w:val="28"/>
        </w:rPr>
        <w:t xml:space="preserve">  способствует  развитию  таких  качеств,  как внимательность,  ответственность, дисциплинированность, целеустремлённость, коллективизм.</w:t>
      </w:r>
      <w:r w:rsidR="000C03AF">
        <w:rPr>
          <w:rFonts w:ascii="Times New Roman" w:hAnsi="Times New Roman" w:cs="Times New Roman"/>
          <w:sz w:val="28"/>
          <w:szCs w:val="28"/>
        </w:rPr>
        <w:t xml:space="preserve">   Благодаря  </w:t>
      </w:r>
      <w:proofErr w:type="spellStart"/>
      <w:r w:rsidR="000C03AF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0C03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03AF">
        <w:rPr>
          <w:rFonts w:ascii="Times New Roman" w:hAnsi="Times New Roman" w:cs="Times New Roman"/>
          <w:sz w:val="28"/>
          <w:szCs w:val="28"/>
        </w:rPr>
        <w:t>приосходит</w:t>
      </w:r>
      <w:proofErr w:type="spellEnd"/>
      <w:r w:rsidR="000C03AF">
        <w:rPr>
          <w:rFonts w:ascii="Times New Roman" w:hAnsi="Times New Roman" w:cs="Times New Roman"/>
          <w:sz w:val="28"/>
          <w:szCs w:val="28"/>
        </w:rPr>
        <w:t xml:space="preserve">  развитие  всех  музыкальных  способностей  –  всех видов  музыкального  слуха, чувства  ритма,  музыкального   восприятия, памяти,  мышления, совершенствуется  умение  читать  с листа.</w:t>
      </w:r>
    </w:p>
    <w:p w:rsidR="000C03AF" w:rsidRDefault="0043684F" w:rsidP="00436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03AF">
        <w:rPr>
          <w:rFonts w:ascii="Times New Roman" w:hAnsi="Times New Roman" w:cs="Times New Roman"/>
          <w:sz w:val="28"/>
          <w:szCs w:val="28"/>
        </w:rPr>
        <w:t xml:space="preserve">Важно, что  ансамблевое  </w:t>
      </w:r>
      <w:proofErr w:type="spellStart"/>
      <w:r w:rsidR="000C03A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0C03AF">
        <w:rPr>
          <w:rFonts w:ascii="Times New Roman" w:hAnsi="Times New Roman" w:cs="Times New Roman"/>
          <w:sz w:val="28"/>
          <w:szCs w:val="28"/>
        </w:rPr>
        <w:t xml:space="preserve">  учит  слушать  партнёра, это искусство  вести  музыкальный  диалог  человека  с человеком,  понимать друг  друга, уметь  вовремя подавать  реплики  и вовремя  уступать.</w:t>
      </w:r>
    </w:p>
    <w:p w:rsidR="000C03AF" w:rsidRDefault="0043684F" w:rsidP="00436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03AF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="000C03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03AF">
        <w:rPr>
          <w:rFonts w:ascii="Times New Roman" w:hAnsi="Times New Roman" w:cs="Times New Roman"/>
          <w:sz w:val="28"/>
          <w:szCs w:val="28"/>
        </w:rPr>
        <w:t xml:space="preserve">  от других  видов  совместной  игры, фортепианный  дуэт  объединяет  исполнителей  одной  и той же  «специальности»,  что  в значительной  степени  облегчает  их  взаимопонимание.</w:t>
      </w:r>
    </w:p>
    <w:p w:rsidR="0043684F" w:rsidRDefault="0043684F" w:rsidP="00436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03AF">
        <w:rPr>
          <w:rFonts w:ascii="Times New Roman" w:hAnsi="Times New Roman" w:cs="Times New Roman"/>
          <w:sz w:val="28"/>
          <w:szCs w:val="28"/>
        </w:rPr>
        <w:t>Умелое  педагогическое  руководство, рациональная  методика  работы над  ансамблем  предполагают  чёткое  знание  специфики  ансамбле</w:t>
      </w:r>
      <w:r>
        <w:rPr>
          <w:rFonts w:ascii="Times New Roman" w:hAnsi="Times New Roman" w:cs="Times New Roman"/>
          <w:sz w:val="28"/>
          <w:szCs w:val="28"/>
        </w:rPr>
        <w:t xml:space="preserve">вой  игры.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 слово «ансамбль» в переводе  с французского  означает: «согласованность,  единство».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Совместная  игра  отличается  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прежде  всего  тем, что и общий  план, и  все  виды  интерпретации  являются  плодом  раздумий  и  творческой  фантазии  не одного, а минимум двоих  исполнителей.</w:t>
      </w:r>
    </w:p>
    <w:p w:rsidR="00C534E2" w:rsidRDefault="0043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E2" w:rsidRDefault="00C534E2">
      <w:pPr>
        <w:rPr>
          <w:rFonts w:ascii="Times New Roman" w:hAnsi="Times New Roman" w:cs="Times New Roman"/>
          <w:sz w:val="28"/>
          <w:szCs w:val="28"/>
        </w:rPr>
      </w:pPr>
    </w:p>
    <w:p w:rsidR="0043684F" w:rsidRDefault="0043684F" w:rsidP="0043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84F">
        <w:rPr>
          <w:rFonts w:ascii="Times New Roman" w:hAnsi="Times New Roman" w:cs="Times New Roman"/>
          <w:b/>
          <w:sz w:val="28"/>
          <w:szCs w:val="28"/>
        </w:rPr>
        <w:lastRenderedPageBreak/>
        <w:t>Виды  ансамбля  в классе  фортепиано</w:t>
      </w:r>
    </w:p>
    <w:p w:rsidR="00E66A5C" w:rsidRDefault="0043684F" w:rsidP="0043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 разные  виды фортепианного  ансамбля: для одного фортепиано в 4,6,8  рук  и  ансамбли  для   двух  фортепиано.  Различия   в  характере  ансамблей,  по мнению  исследователей,  отразились  и  в  музыке,  созданной  для  них:  произведения  для  двух  фортепиано  тяготеют  к </w:t>
      </w:r>
      <w:r w:rsidR="00E66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виртуозности</w:t>
      </w:r>
      <w:r w:rsidR="00E66A5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66A5C">
        <w:rPr>
          <w:rFonts w:ascii="Times New Roman" w:hAnsi="Times New Roman" w:cs="Times New Roman"/>
          <w:sz w:val="28"/>
          <w:szCs w:val="28"/>
        </w:rPr>
        <w:t>концертности</w:t>
      </w:r>
      <w:proofErr w:type="spellEnd"/>
      <w:r w:rsidR="00E66A5C">
        <w:rPr>
          <w:rFonts w:ascii="Times New Roman" w:hAnsi="Times New Roman" w:cs="Times New Roman"/>
          <w:sz w:val="28"/>
          <w:szCs w:val="28"/>
        </w:rPr>
        <w:t xml:space="preserve">,  исполнитель  имеет  больше  свободы  исполнения  во  всём; произведения  же  для  четырех – ручного  дуэта  близки  к  стилю  камерного  </w:t>
      </w:r>
      <w:proofErr w:type="spellStart"/>
      <w:r w:rsidR="00E66A5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E66A5C">
        <w:rPr>
          <w:rFonts w:ascii="Times New Roman" w:hAnsi="Times New Roman" w:cs="Times New Roman"/>
          <w:sz w:val="28"/>
          <w:szCs w:val="28"/>
        </w:rPr>
        <w:t xml:space="preserve">.   Игра  в 4  руки  остается  максимально  доступной  и в школе,  и  дома. </w:t>
      </w:r>
    </w:p>
    <w:p w:rsidR="00E66A5C" w:rsidRDefault="00E66A5C" w:rsidP="0043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Заниматься  ансамблевым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необходимо  систематически.  Использовать  все  возможные  виды  учебной  деятельности  –  концерты, конкурсы,  просветительские   концерты  в школах, детских  садах и т.д.  Репертуар  для  ансамблей  можно  подразделять   на  специально  созданные  оригинальные  сочинения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переложения,  ставящие  своей  целью  популяризацию  симфонической   музыки. В учебном  процессе  все  виды  фортепианного  ансамбля  и оба раздела  их  репертуара  могут   быть  </w:t>
      </w:r>
      <w:r w:rsidR="00DF3931">
        <w:rPr>
          <w:rFonts w:ascii="Times New Roman" w:hAnsi="Times New Roman" w:cs="Times New Roman"/>
          <w:sz w:val="28"/>
          <w:szCs w:val="28"/>
        </w:rPr>
        <w:t>использованы  с  равным  успехом.</w:t>
      </w:r>
    </w:p>
    <w:p w:rsidR="00DF3931" w:rsidRDefault="00DF3931" w:rsidP="0043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Неоценима  роль ансамблевой  игры  на  начальном  этапе  обучения  игры  на  инструменте.  Она  является  лучшим  средством  заинтересовать  ребенка,  помогает  эмоционально  окрасить  обычно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интересный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первоначальный  этап  обучения.  И основная  задача  в этот  ответственный  период  не  только  сохранить  любовь  к  музыке,  но  и  развить  интерес  к  музыкальным  занятиям.  Это  зависит  от  многих  условий,  среди  которых  немаловажную  роль  играет  личность  педагога   и его  контакты  с учеником. Совместное  переживание  музыки  –  наиважнейший   контакт,  который  часто  бывает  решающим   для  успехов  ученика.  Таким  образом,  педагог  создаёт  условия   для  развития  ярких  музыкальных  впечатлений,  для  работы  над  художественным  образом.</w:t>
      </w:r>
    </w:p>
    <w:p w:rsidR="00155A1E" w:rsidRDefault="00DF3931" w:rsidP="00A50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Игра  в ансамбле  считается  одной  из  самых  доступных  форм  ознакомления  учащихся   с миром  музыки</w:t>
      </w:r>
      <w:r w:rsidR="00155A1E">
        <w:rPr>
          <w:rFonts w:ascii="Times New Roman" w:hAnsi="Times New Roman" w:cs="Times New Roman"/>
          <w:sz w:val="28"/>
          <w:szCs w:val="28"/>
        </w:rPr>
        <w:t xml:space="preserve">, она  обеспечивает  возникновение  у него  интереса  к  музыкальному   искусству. </w:t>
      </w:r>
    </w:p>
    <w:p w:rsidR="00155A1E" w:rsidRDefault="00155A1E" w:rsidP="00A5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Говоря  о  педагогической   ценности  ансамблевого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исследователи  отмечают  целый  ряд  моментов,  а именно,  речь  идёт  о развитии  музыкального  слуха,  чувства  ритма,  двигательно – моторных  способностей,  памяти,  музыкального  мышления.</w:t>
      </w:r>
    </w:p>
    <w:p w:rsidR="00155A1E" w:rsidRDefault="00155A1E" w:rsidP="00A503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5A1E" w:rsidRDefault="00155A1E" w:rsidP="00155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1E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 слух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5A1E" w:rsidRDefault="00A50356" w:rsidP="00A50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5A1E">
        <w:rPr>
          <w:rFonts w:ascii="Times New Roman" w:hAnsi="Times New Roman" w:cs="Times New Roman"/>
          <w:sz w:val="28"/>
          <w:szCs w:val="28"/>
        </w:rPr>
        <w:t xml:space="preserve">Игра  в ансамбле  способствует  интенсивному  развитию  всех  видов  музыкального  слуха </w:t>
      </w:r>
      <w:proofErr w:type="gramStart"/>
      <w:r w:rsidR="00155A1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155A1E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155A1E">
        <w:rPr>
          <w:rFonts w:ascii="Times New Roman" w:hAnsi="Times New Roman" w:cs="Times New Roman"/>
          <w:sz w:val="28"/>
          <w:szCs w:val="28"/>
        </w:rPr>
        <w:t xml:space="preserve">,  гармонического,  полифонического,  </w:t>
      </w:r>
      <w:proofErr w:type="spellStart"/>
      <w:r w:rsidR="00155A1E">
        <w:rPr>
          <w:rFonts w:ascii="Times New Roman" w:hAnsi="Times New Roman" w:cs="Times New Roman"/>
          <w:sz w:val="28"/>
          <w:szCs w:val="28"/>
        </w:rPr>
        <w:t>тембро</w:t>
      </w:r>
      <w:proofErr w:type="spellEnd"/>
      <w:r w:rsidR="00155A1E">
        <w:rPr>
          <w:rFonts w:ascii="Times New Roman" w:hAnsi="Times New Roman" w:cs="Times New Roman"/>
          <w:sz w:val="28"/>
          <w:szCs w:val="28"/>
        </w:rPr>
        <w:t xml:space="preserve"> – динамического).</w:t>
      </w:r>
    </w:p>
    <w:p w:rsidR="00155A1E" w:rsidRDefault="00155A1E" w:rsidP="00A50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 первых  порах  учение в основном  играет  одноголосные  мелодии.  И для  того, чтобы  в дальнейшем  он  не  испытывал </w:t>
      </w:r>
      <w:r w:rsidR="00380B4F">
        <w:rPr>
          <w:rFonts w:ascii="Times New Roman" w:hAnsi="Times New Roman" w:cs="Times New Roman"/>
          <w:sz w:val="28"/>
          <w:szCs w:val="28"/>
        </w:rPr>
        <w:t xml:space="preserve"> затруднения  в исполнении многоголосной  музыки,  он  должен  с первых  же  уроков  участвовать  в ансамблевой  игре  с педагогом.  Подбор  гармонического  сопровождения к различным мелодиям считают наиболее  «сильнодействующим средством»  развития  гармонического  слуха,  его  используют  как  специальный  </w:t>
      </w:r>
      <w:proofErr w:type="spellStart"/>
      <w:r w:rsidR="00380B4F">
        <w:rPr>
          <w:rFonts w:ascii="Times New Roman" w:hAnsi="Times New Roman" w:cs="Times New Roman"/>
          <w:sz w:val="28"/>
          <w:szCs w:val="28"/>
        </w:rPr>
        <w:t>слуховоспитательный</w:t>
      </w:r>
      <w:proofErr w:type="spellEnd"/>
      <w:r w:rsidR="00380B4F">
        <w:rPr>
          <w:rFonts w:ascii="Times New Roman" w:hAnsi="Times New Roman" w:cs="Times New Roman"/>
          <w:sz w:val="28"/>
          <w:szCs w:val="28"/>
        </w:rPr>
        <w:t xml:space="preserve">  приём.  Целесообразно  исполнять  пьесы  в ансамбле, где  гармоническое  сопровождение  будет  исполнять   учитель  или  другой  ученик. И таким образом, развитие  </w:t>
      </w:r>
      <w:r w:rsidR="00E7077C">
        <w:rPr>
          <w:rFonts w:ascii="Times New Roman" w:hAnsi="Times New Roman" w:cs="Times New Roman"/>
          <w:sz w:val="28"/>
          <w:szCs w:val="28"/>
        </w:rPr>
        <w:t xml:space="preserve">  </w:t>
      </w:r>
      <w:r w:rsidR="00380B4F">
        <w:rPr>
          <w:rFonts w:ascii="Times New Roman" w:hAnsi="Times New Roman" w:cs="Times New Roman"/>
          <w:sz w:val="28"/>
          <w:szCs w:val="28"/>
        </w:rPr>
        <w:t xml:space="preserve">гармонического  слуха  будет  идти  параллельно </w:t>
      </w:r>
      <w:bookmarkStart w:id="0" w:name="_GoBack"/>
      <w:bookmarkEnd w:id="0"/>
      <w:r w:rsidR="00380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B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0B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80B4F">
        <w:rPr>
          <w:rFonts w:ascii="Times New Roman" w:hAnsi="Times New Roman" w:cs="Times New Roman"/>
          <w:sz w:val="28"/>
          <w:szCs w:val="28"/>
        </w:rPr>
        <w:t>мелодическим</w:t>
      </w:r>
      <w:proofErr w:type="gramEnd"/>
      <w:r w:rsidR="00380B4F">
        <w:rPr>
          <w:rFonts w:ascii="Times New Roman" w:hAnsi="Times New Roman" w:cs="Times New Roman"/>
          <w:sz w:val="28"/>
          <w:szCs w:val="28"/>
        </w:rPr>
        <w:t>,  т.к.  ребёнок  будет  воспринимать  полностью  всю  звуковую  вертикаль.</w:t>
      </w:r>
    </w:p>
    <w:p w:rsidR="00380B4F" w:rsidRDefault="00380B4F" w:rsidP="00A50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426">
        <w:rPr>
          <w:rFonts w:ascii="Times New Roman" w:hAnsi="Times New Roman" w:cs="Times New Roman"/>
          <w:sz w:val="28"/>
          <w:szCs w:val="28"/>
        </w:rPr>
        <w:t xml:space="preserve">  На  начальном  этапе  обучения ученик  ещё  не  имеет  достаточных  навыков  для  исполнения  полифонических  произведений,  не  владеет  умением  слышать   несколько  мелодических  линий. Совместное   проигрывание  на  одном  или  двух  инструментах  по  голосам</w:t>
      </w:r>
      <w:r w:rsidR="007F44B5">
        <w:rPr>
          <w:rFonts w:ascii="Times New Roman" w:hAnsi="Times New Roman" w:cs="Times New Roman"/>
          <w:sz w:val="28"/>
          <w:szCs w:val="28"/>
        </w:rPr>
        <w:t>,  по  парам  голосов – наиболее  эффективный   способ  развития  умения  слышать  полифонию.</w:t>
      </w:r>
    </w:p>
    <w:p w:rsidR="007F44B5" w:rsidRDefault="007F44B5" w:rsidP="00A50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Ансамблевая   игра обладает  широкими  возможностями  в развитии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тембродинамического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слуха,  благодаря  обогащению  фактуры,  имитирующей  оркестровое  звучание.  Совместно  с  педагогом  учащиеся  ведут  поиск  различных   тембровых   красок,  динамических   нюансов,  штриховых   эффектов.  Наличие  четырёх  рук  даёт  возможность  передать  на фортепиано и  полное  </w:t>
      </w:r>
      <w:proofErr w:type="spellStart"/>
      <w:r w:rsidRPr="007F44B5">
        <w:rPr>
          <w:rFonts w:ascii="Times New Roman" w:hAnsi="Times New Roman" w:cs="Times New Roman"/>
          <w:b/>
          <w:sz w:val="28"/>
          <w:szCs w:val="28"/>
          <w:lang w:val="en-US"/>
        </w:rPr>
        <w:t>tutti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 разнообразие   отдельных   оркестровых   групп.  Введение   в музыкальную  ткань  программно </w:t>
      </w:r>
      <w:r w:rsidR="00E707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77C">
        <w:rPr>
          <w:rFonts w:ascii="Times New Roman" w:hAnsi="Times New Roman" w:cs="Times New Roman"/>
          <w:sz w:val="28"/>
          <w:szCs w:val="28"/>
        </w:rPr>
        <w:t>изобразительных  элементов,  передано  наличие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77C">
        <w:rPr>
          <w:rFonts w:ascii="Times New Roman" w:hAnsi="Times New Roman" w:cs="Times New Roman"/>
          <w:sz w:val="28"/>
          <w:szCs w:val="28"/>
        </w:rPr>
        <w:t xml:space="preserve">словесного  текста – положительно  сказывается  на  воспитании  образного  мышления  ученика.  </w:t>
      </w:r>
    </w:p>
    <w:p w:rsidR="00E7077C" w:rsidRDefault="00A50356" w:rsidP="00A50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7077C" w:rsidRPr="00E7077C">
        <w:rPr>
          <w:rFonts w:ascii="Times New Roman" w:hAnsi="Times New Roman" w:cs="Times New Roman"/>
          <w:b/>
          <w:sz w:val="28"/>
          <w:szCs w:val="28"/>
        </w:rPr>
        <w:t>Чувство  ритма</w:t>
      </w:r>
      <w:r w:rsidR="00E7077C">
        <w:rPr>
          <w:rFonts w:ascii="Times New Roman" w:hAnsi="Times New Roman" w:cs="Times New Roman"/>
          <w:sz w:val="28"/>
          <w:szCs w:val="28"/>
        </w:rPr>
        <w:t>.</w:t>
      </w:r>
    </w:p>
    <w:p w:rsidR="00A50356" w:rsidRDefault="00E7077C" w:rsidP="00A50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Игра  в  ансамбле  позволяет   успешно  вести  работу   по  развитию  метроритма.  Формирование   чувства  ритма  на  начальном  этапе  обучения – важнейшая  задача  педагога.  Воспитывать  чувство  ритма  можно  и  нужно  уже  с первых шагов  пианиста. Играя  вместе  с  </w:t>
      </w:r>
      <w:r w:rsidR="002F24F7">
        <w:rPr>
          <w:rFonts w:ascii="Times New Roman" w:hAnsi="Times New Roman" w:cs="Times New Roman"/>
          <w:sz w:val="28"/>
          <w:szCs w:val="28"/>
        </w:rPr>
        <w:t xml:space="preserve">педагогом,  ученик находится  в определённых  метро – ритмических  рамках. Таким  образом, </w:t>
      </w:r>
      <w:r w:rsidR="002F24F7">
        <w:rPr>
          <w:rFonts w:ascii="Times New Roman" w:hAnsi="Times New Roman" w:cs="Times New Roman"/>
          <w:sz w:val="28"/>
          <w:szCs w:val="28"/>
        </w:rPr>
        <w:lastRenderedPageBreak/>
        <w:t>ансамблевая  игра  не  только  даёт  педагогу  возможность  диктовать  правильный  темп</w:t>
      </w:r>
      <w:r w:rsidR="005977BC">
        <w:rPr>
          <w:rFonts w:ascii="Times New Roman" w:hAnsi="Times New Roman" w:cs="Times New Roman"/>
          <w:sz w:val="28"/>
          <w:szCs w:val="28"/>
        </w:rPr>
        <w:t xml:space="preserve">,  но  и формировать  у  ученика  верное  темповое  ощущение.  Очень   важен  в </w:t>
      </w:r>
      <w:proofErr w:type="gramStart"/>
      <w:r w:rsidR="005977BC">
        <w:rPr>
          <w:rFonts w:ascii="Times New Roman" w:hAnsi="Times New Roman" w:cs="Times New Roman"/>
          <w:sz w:val="28"/>
          <w:szCs w:val="28"/>
        </w:rPr>
        <w:t>совместном</w:t>
      </w:r>
      <w:proofErr w:type="gramEnd"/>
      <w:r w:rsidR="005977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77BC">
        <w:rPr>
          <w:rFonts w:ascii="Times New Roman" w:hAnsi="Times New Roman" w:cs="Times New Roman"/>
          <w:sz w:val="28"/>
          <w:szCs w:val="28"/>
        </w:rPr>
        <w:t>музицирова</w:t>
      </w:r>
      <w:r w:rsidR="00CE23D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CE23D6">
        <w:rPr>
          <w:rFonts w:ascii="Times New Roman" w:hAnsi="Times New Roman" w:cs="Times New Roman"/>
          <w:sz w:val="28"/>
          <w:szCs w:val="28"/>
        </w:rPr>
        <w:t xml:space="preserve">  умелый  подбор  материала. </w:t>
      </w:r>
      <w:r w:rsidR="005977BC">
        <w:rPr>
          <w:rFonts w:ascii="Times New Roman" w:hAnsi="Times New Roman" w:cs="Times New Roman"/>
          <w:sz w:val="28"/>
          <w:szCs w:val="28"/>
        </w:rPr>
        <w:t>Партия  ученика  должна  быть  предельно  простой,  располагаться  в удобной  позиции,  а партия  педагога  должна  представлять  ровную  пульсацию, заменять  ученику  счёт. В этом  случае  ученик  будет  находиться в  определённых  метрических  рамках,  а усвоение  различных  ритмических  фигур станет  более  органичным.</w:t>
      </w:r>
    </w:p>
    <w:p w:rsidR="00A50356" w:rsidRDefault="00A50356" w:rsidP="00A50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56">
        <w:rPr>
          <w:rFonts w:ascii="Times New Roman" w:hAnsi="Times New Roman" w:cs="Times New Roman"/>
          <w:b/>
          <w:sz w:val="28"/>
          <w:szCs w:val="28"/>
        </w:rPr>
        <w:t>Двигательные – моторные  способности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23D6" w:rsidRDefault="00CE23D6" w:rsidP="00CE2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0356" w:rsidRPr="00A50356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A50356">
        <w:rPr>
          <w:rFonts w:ascii="Times New Roman" w:hAnsi="Times New Roman" w:cs="Times New Roman"/>
          <w:sz w:val="28"/>
          <w:szCs w:val="28"/>
        </w:rPr>
        <w:t xml:space="preserve"> привлекательности  ансамблевой  игры более  легко  и безболезненно  происходит  организация  игрового  аппарата  ребёнка</w:t>
      </w:r>
      <w:r>
        <w:rPr>
          <w:rFonts w:ascii="Times New Roman" w:hAnsi="Times New Roman" w:cs="Times New Roman"/>
          <w:sz w:val="28"/>
          <w:szCs w:val="28"/>
        </w:rPr>
        <w:t xml:space="preserve">.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юный  пианист  овладевает  различными  типами  фактур,  разнообразными  приёмами  артикуляции.  В партии сопровождения  часто  одна  и та же   формула  повторяется  долго   в  разных  тональностях, что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способствует  формированию  прочного  пианистического  навыка  по  мере  усложнения  художественных  задач   расширяются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технические  задачи  совместной  игры:  преодоление   трудностей  полиритмии,   педализация,  использование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возможностей   фортепиано,  динамика  и  многое  другое.</w:t>
      </w:r>
    </w:p>
    <w:p w:rsidR="00CE23D6" w:rsidRDefault="00560418" w:rsidP="00CE2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  мышление.</w:t>
      </w:r>
    </w:p>
    <w:p w:rsidR="00560418" w:rsidRDefault="00685883" w:rsidP="00685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418">
        <w:rPr>
          <w:rFonts w:ascii="Times New Roman" w:hAnsi="Times New Roman" w:cs="Times New Roman"/>
          <w:sz w:val="28"/>
          <w:szCs w:val="28"/>
        </w:rPr>
        <w:t>Игра  в  ансамбле  обладает ещё  одним    очень  важным  и полезным  свойством.  Оно  расширяет  круг  музыкальных  знаний,  а  следовательно  оказывает  положительный  эффект  на формирование  музыкального  мышления.</w:t>
      </w:r>
    </w:p>
    <w:p w:rsidR="00560418" w:rsidRDefault="00685883" w:rsidP="00685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0418">
        <w:rPr>
          <w:rFonts w:ascii="Times New Roman" w:hAnsi="Times New Roman" w:cs="Times New Roman"/>
          <w:sz w:val="28"/>
          <w:szCs w:val="28"/>
        </w:rPr>
        <w:t xml:space="preserve">Благодаря  разнообразию  ансамблевого  репертуара  учащиеся  уже  на начальном  этапе  могут   знакомиться  с  различными  жанрами  и  их  особенностями.  Они  имеют   возможность  исполнять    отрывки – переложения  из  масштабных   оркестровых   произведений.  Это  расширяет  их  кругозор </w:t>
      </w:r>
      <w:r>
        <w:rPr>
          <w:rFonts w:ascii="Times New Roman" w:hAnsi="Times New Roman" w:cs="Times New Roman"/>
          <w:sz w:val="28"/>
          <w:szCs w:val="28"/>
        </w:rPr>
        <w:t xml:space="preserve"> в области  камерной, оперно – симфонической   литературы,  знакомит  с  шедеврами   музыкальной  классики.  И это  в свою  очередь,  предполагает  усвоение   знаний   в области  формообразования.</w:t>
      </w:r>
    </w:p>
    <w:p w:rsidR="00685883" w:rsidRDefault="00685883" w:rsidP="00685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Анализируя   строение  произведения,  учащиеся  более  вдумчиво,  осмысленно  подходят   к  его  исполнению.</w:t>
      </w:r>
    </w:p>
    <w:p w:rsidR="00685883" w:rsidRDefault="00685883" w:rsidP="00685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Ансамблевое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является   активным   помощником   в  овладении  навыком  чтения  нот  с листа,  при  котором  процесс  </w:t>
      </w:r>
      <w:r>
        <w:rPr>
          <w:rFonts w:ascii="Times New Roman" w:hAnsi="Times New Roman" w:cs="Times New Roman"/>
          <w:sz w:val="28"/>
          <w:szCs w:val="28"/>
        </w:rPr>
        <w:lastRenderedPageBreak/>
        <w:t>разучивания  нового  произведения  проходит  с  большим  интересом,  наполняется  смыслом,  что  очень   важно   для   педагогического   процесса.</w:t>
      </w:r>
    </w:p>
    <w:p w:rsidR="000F11E9" w:rsidRDefault="00685883" w:rsidP="00685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Однако,  несмотря   на  очевидную   педагогическую </w:t>
      </w:r>
      <w:r w:rsidR="00DA01E9">
        <w:rPr>
          <w:rFonts w:ascii="Times New Roman" w:hAnsi="Times New Roman" w:cs="Times New Roman"/>
          <w:sz w:val="28"/>
          <w:szCs w:val="28"/>
        </w:rPr>
        <w:t xml:space="preserve"> ценность   и полезность, данный  вид  деятельности,  считают  исследователи,  не  слишком  часто  используется  при  преподавании.  Современная  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1E9">
        <w:rPr>
          <w:rFonts w:ascii="Times New Roman" w:hAnsi="Times New Roman" w:cs="Times New Roman"/>
          <w:sz w:val="28"/>
          <w:szCs w:val="28"/>
        </w:rPr>
        <w:t xml:space="preserve">рекомендует  начинать  игру  ребёнка  в ансамбле  с  педагогом  буквально  с  первых  уроков.  В  сборниках  для  начинающих  </w:t>
      </w:r>
      <w:r w:rsidR="000F11E9">
        <w:rPr>
          <w:rFonts w:ascii="Times New Roman" w:hAnsi="Times New Roman" w:cs="Times New Roman"/>
          <w:sz w:val="28"/>
          <w:szCs w:val="28"/>
        </w:rPr>
        <w:t xml:space="preserve"> можно найти  пьесы,  ставящие  перед ребёнком  задачу  – аккомпанировать педагогу  всего  лишь одним – двумя  звуками.  Подобное  </w:t>
      </w:r>
      <w:proofErr w:type="spellStart"/>
      <w:r w:rsidR="000F11E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0F11E9">
        <w:rPr>
          <w:rFonts w:ascii="Times New Roman" w:hAnsi="Times New Roman" w:cs="Times New Roman"/>
          <w:sz w:val="28"/>
          <w:szCs w:val="28"/>
        </w:rPr>
        <w:t xml:space="preserve">  крайне  заинтересовывает детей, так как  они  сразу  же  чувствуют  себя  исполнителями, участниками   полноценной  игры  на  инструменте.</w:t>
      </w:r>
    </w:p>
    <w:p w:rsidR="00685883" w:rsidRDefault="000F11E9" w:rsidP="00685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качестве   примеров  таких  пособий   можно  назвать  «Путь  к  музыке»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Л.Баренбойма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«Маленькому  пианисту»,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«Ребёнок    за  роялем» Н. Соколовой, </w:t>
      </w:r>
      <w:r w:rsidR="001F7E24">
        <w:rPr>
          <w:rFonts w:ascii="Times New Roman" w:hAnsi="Times New Roman" w:cs="Times New Roman"/>
          <w:sz w:val="28"/>
          <w:szCs w:val="28"/>
        </w:rPr>
        <w:t>«Первая  встреча  с  музыкой» А. Артоболевской.</w:t>
      </w: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Подытоживая  всё  сказанное  ранее, можно  сделать заключение, что практические  навыки  ансамблевой игры  в классе специального  фортепиано  уже в младших классах  формируют  навыки  концертной  игры  и участника  камерного  ансамбля.</w:t>
      </w: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E24" w:rsidRDefault="001F7E24" w:rsidP="00685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418" w:rsidRPr="00560418" w:rsidRDefault="00560418" w:rsidP="00560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0356" w:rsidRPr="00A50356" w:rsidRDefault="00CE23D6" w:rsidP="00CE2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77C" w:rsidRPr="00E7077C" w:rsidRDefault="005977BC" w:rsidP="00E70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077C">
        <w:rPr>
          <w:rFonts w:ascii="Times New Roman" w:hAnsi="Times New Roman" w:cs="Times New Roman"/>
          <w:sz w:val="28"/>
          <w:szCs w:val="28"/>
        </w:rPr>
        <w:t xml:space="preserve">  </w:t>
      </w:r>
      <w:r w:rsidR="00E7077C" w:rsidRPr="00E70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931" w:rsidRDefault="001F7E24" w:rsidP="001F7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24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1F7E24" w:rsidRDefault="001F7E24" w:rsidP="001F7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Алексеев  –  Методика   обучения  игре  на фортепиано.</w:t>
      </w:r>
    </w:p>
    <w:p w:rsidR="001F7E24" w:rsidRDefault="001F7E24" w:rsidP="001F7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М. Музыка, 1978г.</w:t>
      </w:r>
    </w:p>
    <w:p w:rsidR="001F7E24" w:rsidRDefault="001F7E24" w:rsidP="001F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Г.М. Коган – Основы  ансамблевой  техники /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</w:t>
      </w:r>
    </w:p>
    <w:p w:rsidR="001F7E24" w:rsidRPr="001F7E24" w:rsidRDefault="001F7E24" w:rsidP="001F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М.Москва,1971г.</w:t>
      </w:r>
    </w:p>
    <w:p w:rsidR="001F7E24" w:rsidRDefault="001F7E24" w:rsidP="001F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Г.Г. Нейгауз  </w:t>
      </w:r>
      <w:r w:rsidR="00F869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 искусстве  фортепианной  игры / Г.Г. Нейгауз – </w:t>
      </w:r>
    </w:p>
    <w:p w:rsidR="001F7E24" w:rsidRDefault="001F7E24" w:rsidP="001F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М.М</w:t>
      </w:r>
      <w:r w:rsidR="00F86936">
        <w:rPr>
          <w:rFonts w:ascii="Times New Roman" w:hAnsi="Times New Roman" w:cs="Times New Roman"/>
          <w:sz w:val="28"/>
          <w:szCs w:val="28"/>
        </w:rPr>
        <w:t>узы</w:t>
      </w:r>
      <w:r>
        <w:rPr>
          <w:rFonts w:ascii="Times New Roman" w:hAnsi="Times New Roman" w:cs="Times New Roman"/>
          <w:sz w:val="28"/>
          <w:szCs w:val="28"/>
        </w:rPr>
        <w:t>ка,19</w:t>
      </w:r>
      <w:r w:rsidR="00F869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7г.</w:t>
      </w:r>
    </w:p>
    <w:p w:rsidR="00F86936" w:rsidRDefault="00F86936" w:rsidP="001F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Т.С. Самойлович  – Некоторые  методические  вопросы  работы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6936" w:rsidRDefault="00F86936" w:rsidP="001F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фортепианного  ансамбля. О мастерстве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ансамблиста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Т.С. </w:t>
      </w:r>
    </w:p>
    <w:p w:rsidR="00F86936" w:rsidRDefault="00F86936" w:rsidP="00F86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Самойлович  – М.Музыка,1988г.</w:t>
      </w:r>
    </w:p>
    <w:p w:rsidR="00F86936" w:rsidRDefault="00F86936" w:rsidP="00F86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Зеленин  В.М. – Работа  в классе ансамбля / В.М. Зеленин  - Минск:</w:t>
      </w:r>
    </w:p>
    <w:p w:rsidR="00F86936" w:rsidRDefault="00F86936" w:rsidP="00F86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Высшая  школа, 1979г.</w:t>
      </w:r>
    </w:p>
    <w:p w:rsidR="00F86936" w:rsidRDefault="00F86936" w:rsidP="001F7E24">
      <w:pPr>
        <w:rPr>
          <w:rFonts w:ascii="Times New Roman" w:hAnsi="Times New Roman" w:cs="Times New Roman"/>
          <w:sz w:val="28"/>
          <w:szCs w:val="28"/>
        </w:rPr>
      </w:pPr>
    </w:p>
    <w:p w:rsidR="00F86936" w:rsidRPr="001F7E24" w:rsidRDefault="00F86936" w:rsidP="001F7E24">
      <w:pPr>
        <w:rPr>
          <w:rFonts w:ascii="Times New Roman" w:hAnsi="Times New Roman" w:cs="Times New Roman"/>
          <w:sz w:val="28"/>
          <w:szCs w:val="28"/>
        </w:rPr>
      </w:pPr>
    </w:p>
    <w:p w:rsidR="001F7E24" w:rsidRPr="001F7E24" w:rsidRDefault="001F7E24" w:rsidP="001F7E24">
      <w:pPr>
        <w:rPr>
          <w:rFonts w:ascii="Times New Roman" w:hAnsi="Times New Roman" w:cs="Times New Roman"/>
          <w:sz w:val="28"/>
          <w:szCs w:val="28"/>
        </w:rPr>
      </w:pPr>
    </w:p>
    <w:sectPr w:rsidR="001F7E24" w:rsidRPr="001F7E24" w:rsidSect="003D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2857"/>
    <w:multiLevelType w:val="hybridMultilevel"/>
    <w:tmpl w:val="C16A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4E2"/>
    <w:rsid w:val="000A1DDC"/>
    <w:rsid w:val="000C03AF"/>
    <w:rsid w:val="000F11E9"/>
    <w:rsid w:val="00155A1E"/>
    <w:rsid w:val="001F7E24"/>
    <w:rsid w:val="002F24F7"/>
    <w:rsid w:val="00380B4F"/>
    <w:rsid w:val="003D2721"/>
    <w:rsid w:val="0041665C"/>
    <w:rsid w:val="0043684F"/>
    <w:rsid w:val="00560418"/>
    <w:rsid w:val="005977BC"/>
    <w:rsid w:val="005B2868"/>
    <w:rsid w:val="00685883"/>
    <w:rsid w:val="007F44B5"/>
    <w:rsid w:val="00911426"/>
    <w:rsid w:val="00A50356"/>
    <w:rsid w:val="00C534E2"/>
    <w:rsid w:val="00CE23D6"/>
    <w:rsid w:val="00DA01E9"/>
    <w:rsid w:val="00DF3931"/>
    <w:rsid w:val="00E66A5C"/>
    <w:rsid w:val="00E7077C"/>
    <w:rsid w:val="00F8644A"/>
    <w:rsid w:val="00F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ДШИ</cp:lastModifiedBy>
  <cp:revision>2</cp:revision>
  <cp:lastPrinted>2020-02-25T12:13:00Z</cp:lastPrinted>
  <dcterms:created xsi:type="dcterms:W3CDTF">2020-02-25T07:39:00Z</dcterms:created>
  <dcterms:modified xsi:type="dcterms:W3CDTF">2020-10-29T06:43:00Z</dcterms:modified>
</cp:coreProperties>
</file>