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6751" w14:textId="08CD10A4" w:rsidR="00835135" w:rsidRDefault="00835135" w:rsidP="0083513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14:paraId="3E0416C1" w14:textId="027E797E" w:rsidR="00835135" w:rsidRDefault="00835135" w:rsidP="0083513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0C8E1F39" w14:textId="325A7C19" w:rsidR="00835135" w:rsidRDefault="00835135" w:rsidP="0083513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91 «Снегурочка»</w:t>
      </w:r>
    </w:p>
    <w:p w14:paraId="54579FAD" w14:textId="475F4ECC" w:rsidR="00835135" w:rsidRDefault="00835135" w:rsidP="0083513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Ульяновск</w:t>
      </w:r>
    </w:p>
    <w:p w14:paraId="2E5EB91C" w14:textId="02F02837" w:rsidR="00835135" w:rsidRDefault="00835135" w:rsidP="0083513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436C91" w14:textId="1210C22A" w:rsidR="00835135" w:rsidRDefault="00835135" w:rsidP="0083513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135">
        <w:rPr>
          <w:rFonts w:ascii="Times New Roman" w:hAnsi="Times New Roman" w:cs="Times New Roman"/>
          <w:b/>
          <w:bCs/>
          <w:sz w:val="28"/>
          <w:szCs w:val="28"/>
        </w:rPr>
        <w:t>Гендерная идентичность детей старшего возраста</w:t>
      </w:r>
    </w:p>
    <w:p w14:paraId="27F5870C" w14:textId="77777777" w:rsidR="00835135" w:rsidRPr="00835135" w:rsidRDefault="00835135" w:rsidP="0083513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CB2A8" w14:textId="77777777" w:rsidR="00835135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39807" w14:textId="5FBB760D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В период дошкольного детства у всех детей, живущих в разных странах мира, происходит принятие гендерной роли:</w:t>
      </w:r>
    </w:p>
    <w:p w14:paraId="1EBC007D" w14:textId="77777777" w:rsidR="00835135" w:rsidRDefault="00835135" w:rsidP="0083513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к возрасту 2-3 лет дети начинают понимать, что они либо девочка, либо мальчик, и обозначают себя соответствующим образом;</w:t>
      </w:r>
    </w:p>
    <w:p w14:paraId="2D6B7AE0" w14:textId="77777777" w:rsidR="00835135" w:rsidRPr="00014E6B" w:rsidRDefault="00835135" w:rsidP="0083513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 xml:space="preserve">в возрасте с 4 до 7 лет формируется гендерная устойчивость: детям становится понятно, что гендер не изменяется: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 </w:t>
      </w:r>
    </w:p>
    <w:p w14:paraId="0F55B773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14E6B">
        <w:rPr>
          <w:rFonts w:ascii="Times New Roman" w:hAnsi="Times New Roman" w:cs="Times New Roman"/>
          <w:sz w:val="28"/>
          <w:szCs w:val="28"/>
        </w:rPr>
        <w:t xml:space="preserve">евочки превосходят мальчиков в вербальных способностях, а мальчики сильнее девочек в визуально-пространственных способностях. У мальчиков выше, чем у девочек математические способности, но при этом они более агрессивны, чем девочки. </w:t>
      </w:r>
    </w:p>
    <w:p w14:paraId="666B629C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Девочки дошкольного возраста «</w:t>
      </w:r>
      <w:proofErr w:type="spellStart"/>
      <w:r w:rsidRPr="00014E6B">
        <w:rPr>
          <w:rFonts w:ascii="Times New Roman" w:hAnsi="Times New Roman" w:cs="Times New Roman"/>
          <w:sz w:val="28"/>
          <w:szCs w:val="28"/>
        </w:rPr>
        <w:t>социальнее</w:t>
      </w:r>
      <w:proofErr w:type="spellEnd"/>
      <w:r w:rsidRPr="00014E6B">
        <w:rPr>
          <w:rFonts w:ascii="Times New Roman" w:hAnsi="Times New Roman" w:cs="Times New Roman"/>
          <w:sz w:val="28"/>
          <w:szCs w:val="28"/>
        </w:rPr>
        <w:t>» и более внушаемы, чем мальчики. Девочки лучше справляют с простыми, рутинными задачами, тогда как мальчики — с более сложными познавательными процессами. На девочек больше влияет наследственность, а на мальчиков – среда. У девочек больше развито слуховое, а у мальчиков – зрительное восприятие и многое другое. Однако, по мнению ученых, здесь также очень много спорного, проблематичного, неясного.</w:t>
      </w:r>
    </w:p>
    <w:p w14:paraId="40B2DE7A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 xml:space="preserve">Единодушны ученые лишь в одном — формирование гендерной устойчивости обусловлено социокультурными нормами и зависит в первую очередь от отношения родителей к ребёнку, характера родительских </w:t>
      </w:r>
      <w:r w:rsidRPr="00014E6B">
        <w:rPr>
          <w:rFonts w:ascii="Times New Roman" w:hAnsi="Times New Roman" w:cs="Times New Roman"/>
          <w:sz w:val="28"/>
          <w:szCs w:val="28"/>
        </w:rPr>
        <w:lastRenderedPageBreak/>
        <w:t>установок и привязанности как матери к ребёнку, так и ребёнка к матери, а также от воспитания его в дошкольном образовательном учреждении. Рассмотрим проблемы, связанные с гендерным воспитанием детей в дошкольном образовательном учреждении.</w:t>
      </w:r>
    </w:p>
    <w:p w14:paraId="290DC610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 xml:space="preserve">По многим параметрам социального и эмоционального развития ребёнка решающую роль играют не только родители, но и сверстники, которые фиксируют нарушение неписанного гендерного кода и жестоко наказывают его нарушителей. Дети не приемлют в своём обществе поведенческих деприваций и нарушений в </w:t>
      </w:r>
      <w:proofErr w:type="spellStart"/>
      <w:r w:rsidRPr="00014E6B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014E6B">
        <w:rPr>
          <w:rFonts w:ascii="Times New Roman" w:hAnsi="Times New Roman" w:cs="Times New Roman"/>
          <w:sz w:val="28"/>
          <w:szCs w:val="28"/>
        </w:rPr>
        <w:t xml:space="preserve"> идентификации. Причём женственных мальчиков отвергают мальчики, но охотно принимают девочки, и наоборот — маскулинных девочек отталкивают девочки, но принимают мальчики.</w:t>
      </w:r>
    </w:p>
    <w:p w14:paraId="10742231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Некоторые исследователи считают, что решающую роль в формировании образа, идеальной модели поведения играет не идентификация или желание уподобиться некоему образцу, а депривация, эмоциональный дефицит: ребёнка привлекает пол того значимого лица, от которого он был в детстве отчуждён. Дети, чьё поведение соответствует гендерным ожиданиям, чувствуют себя отличными от сверстников противоположного пола, которых они воспринимают как непохожих, экзотических по сравнению со сверстниками собственного пола.</w:t>
      </w:r>
    </w:p>
    <w:p w14:paraId="52506520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Хотя несоответствие гендерным стереотипам создаёт психологические трудности для всех детей, у мальчиков, независимо от их будущей сексуальной ориентации, такие проблемы встречаются гораздо чаще:</w:t>
      </w:r>
    </w:p>
    <w:p w14:paraId="714466B9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1) для мальчиков на всех этапах формирования гендерной устойчивости требуются дополнительные усилия, без которых развитие автоматически идёт по женскому типу;</w:t>
      </w:r>
    </w:p>
    <w:p w14:paraId="6825A8D6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 xml:space="preserve">2) мужские качества традиционно ценятся выше женских и давление на мальчиков в направлении </w:t>
      </w:r>
      <w:proofErr w:type="spellStart"/>
      <w:r w:rsidRPr="00014E6B">
        <w:rPr>
          <w:rFonts w:ascii="Times New Roman" w:hAnsi="Times New Roman" w:cs="Times New Roman"/>
          <w:sz w:val="28"/>
          <w:szCs w:val="28"/>
        </w:rPr>
        <w:t>дефеминизации</w:t>
      </w:r>
      <w:proofErr w:type="spellEnd"/>
      <w:r w:rsidRPr="00014E6B">
        <w:rPr>
          <w:rFonts w:ascii="Times New Roman" w:hAnsi="Times New Roman" w:cs="Times New Roman"/>
          <w:sz w:val="28"/>
          <w:szCs w:val="28"/>
        </w:rPr>
        <w:t xml:space="preserve"> значительно сильнее, чем на девочек в сторону </w:t>
      </w:r>
      <w:proofErr w:type="spellStart"/>
      <w:r w:rsidRPr="00014E6B">
        <w:rPr>
          <w:rFonts w:ascii="Times New Roman" w:hAnsi="Times New Roman" w:cs="Times New Roman"/>
          <w:sz w:val="28"/>
          <w:szCs w:val="28"/>
        </w:rPr>
        <w:t>демаскулинизации</w:t>
      </w:r>
      <w:proofErr w:type="spellEnd"/>
      <w:r w:rsidRPr="00014E6B">
        <w:rPr>
          <w:rFonts w:ascii="Times New Roman" w:hAnsi="Times New Roman" w:cs="Times New Roman"/>
          <w:sz w:val="28"/>
          <w:szCs w:val="28"/>
        </w:rPr>
        <w:t xml:space="preserve">; (женственный мальчик вызывает </w:t>
      </w:r>
      <w:r w:rsidRPr="00014E6B">
        <w:rPr>
          <w:rFonts w:ascii="Times New Roman" w:hAnsi="Times New Roman" w:cs="Times New Roman"/>
          <w:sz w:val="28"/>
          <w:szCs w:val="28"/>
        </w:rPr>
        <w:lastRenderedPageBreak/>
        <w:t>неодобрение, насмешки, а маскулинная девочка воспринимается спокойно и даже положительно);</w:t>
      </w:r>
    </w:p>
    <w:p w14:paraId="07CB0DA9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3) в раннем детстве мальчики и девочки находятся под влиянием матерей и вообще женщин, поэтому с возрастом мальчиков необходимо переориентировать на мужские образцы поведения, так как нетипичное гендерное поведение в детстве имеет для мужчин, независимо от их сексуальной ориентации, множество отрицательных последствий.</w:t>
      </w:r>
    </w:p>
    <w:p w14:paraId="13D7BFCC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 xml:space="preserve">Стратегия обучения, формы и методы работы с детьми, применяемые в детском саду, чаще всего рассчитаны на девочек. При этом воспитывают и </w:t>
      </w:r>
      <w:proofErr w:type="gramStart"/>
      <w:r w:rsidRPr="00014E6B">
        <w:rPr>
          <w:rFonts w:ascii="Times New Roman" w:hAnsi="Times New Roman" w:cs="Times New Roman"/>
          <w:sz w:val="28"/>
          <w:szCs w:val="28"/>
        </w:rPr>
        <w:t>девочек</w:t>
      </w:r>
      <w:proofErr w:type="gramEnd"/>
      <w:r w:rsidRPr="00014E6B">
        <w:rPr>
          <w:rFonts w:ascii="Times New Roman" w:hAnsi="Times New Roman" w:cs="Times New Roman"/>
          <w:sz w:val="28"/>
          <w:szCs w:val="28"/>
        </w:rPr>
        <w:t xml:space="preserve"> и мальчиков чаще всего женщины: дома – мама или бабушка, а в детском саду – женщины-воспитатели. В результате для многих мальчиков гендерная устойчивость формируется без участия мужчин. А женщины, по мнению ученых, правильно воспитывать мальчиков не могут, только по одной простой причине: у них другой тип мозга и другой тип мышления. Кроме того, педагог-женщина, естественно, не располагает детским опытом переживаний, с которыми сталкиваются мальчики дошкольного возраста при общении с взрослыми и детьми. Поэтому при общении с мальчиками многие воспитатели руководствуются лишь представлениями о том, что если это мальчик, то, следовательно, он является воплощением воли, силы, выносливости. В результате этого совсем не мужественные, а скорее боязливые, слабые физически и очень ранимые мальчики систематически подвергаются со стороны воспитателей травмирующему их воздействию. Так, например, когда на занятии воспитатель обращается с вопросом к детям, то первыми всегда поднимают руку девочки. При ответе на вопрос они стараются, чтобы их ответ был полным, смотрят в глаза педагогу и т.д. Мальчики не торопятся с ответом, потому что более тщательно обдумывают его. Речь у мальчиков развита хуже, чем у девочек, поэтому они вынуждены потратить большее количество времени для того, чтобы подобрать нужные слова и высказать их. В результате всего этого, в глазах воспитателя девочки выглядят более знающими и умеющими и получают больше положительных оценок и похвал. А у </w:t>
      </w:r>
      <w:r w:rsidRPr="00014E6B">
        <w:rPr>
          <w:rFonts w:ascii="Times New Roman" w:hAnsi="Times New Roman" w:cs="Times New Roman"/>
          <w:sz w:val="28"/>
          <w:szCs w:val="28"/>
        </w:rPr>
        <w:lastRenderedPageBreak/>
        <w:t xml:space="preserve">мальчиков на фоне этого формируется низкая самооценка, они теряют уверенность в себе и своих возможностях. В связи с этим первоочередной задачей является обучение воспитателей осуществлению дифференцированного подхода к девочкам и мальчикам, как при общении с ними, так и при организации и руководстве различными видами деятельности на занятиях и в повседневной жизни. </w:t>
      </w:r>
    </w:p>
    <w:p w14:paraId="56E5BFD0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При обучении детей воспитателю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воспитателя на слух и для них предпочтительнее использовать визуальные средства, построенные на зрительном восприятии.</w:t>
      </w:r>
    </w:p>
    <w:p w14:paraId="46FC6C13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На занятиях по изобразительной деятельности важно создавать условия для того, чтобы девочки и мальчики могли бы выразить то, что для каждого из них интересно или эмоционально значимо. Но при отборе содержания для обучения детей на занятиях рисованием, лепкой и аппликацией важно помнить о том, что кисть руки мальчика в своем развитии отстает от кисти руки девочки на 1,5 года.</w:t>
      </w:r>
    </w:p>
    <w:p w14:paraId="5CCAE2C0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 xml:space="preserve">При оценке поведения детей и результатов их деятельности (рисунка, лепки, аппликации, поделки, конструкции и т.п.) воспитателю необходимо помнить, что девочки крайне чувствительны к интонациям, к форме оценки, ее публичности. Для девочек очень важно, чтобы ими восхищались в присутствии </w:t>
      </w:r>
      <w:r>
        <w:rPr>
          <w:rFonts w:ascii="Times New Roman" w:hAnsi="Times New Roman" w:cs="Times New Roman"/>
          <w:sz w:val="28"/>
          <w:szCs w:val="28"/>
        </w:rPr>
        <w:t>других детей, родителей и т.п.</w:t>
      </w:r>
      <w:r w:rsidRPr="00014E6B">
        <w:rPr>
          <w:rFonts w:ascii="Times New Roman" w:hAnsi="Times New Roman" w:cs="Times New Roman"/>
          <w:sz w:val="28"/>
          <w:szCs w:val="28"/>
        </w:rPr>
        <w:t xml:space="preserve"> Для мальчиков наиболее значимым является указание на то, что он добился результата именно в этом: научился здороваться, чистить зубы, конструировать что-то и т.п. Каждый приобретенный навык, результат, который мальчику удалось получить, положительно сказывается на его личностном росте, позволяет гордиться собой и стремиться к новым достижениям. Но именно у мальчиков наблюдается тенденция к тому, </w:t>
      </w:r>
      <w:proofErr w:type="gramStart"/>
      <w:r w:rsidRPr="00014E6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14E6B">
        <w:rPr>
          <w:rFonts w:ascii="Times New Roman" w:hAnsi="Times New Roman" w:cs="Times New Roman"/>
          <w:sz w:val="28"/>
          <w:szCs w:val="28"/>
        </w:rPr>
        <w:t xml:space="preserve"> добившись результата в каком-то виде деятельности, они так счастливы этим, что готовы конструировать или </w:t>
      </w:r>
      <w:r w:rsidRPr="00014E6B">
        <w:rPr>
          <w:rFonts w:ascii="Times New Roman" w:hAnsi="Times New Roman" w:cs="Times New Roman"/>
          <w:sz w:val="28"/>
          <w:szCs w:val="28"/>
        </w:rPr>
        <w:lastRenderedPageBreak/>
        <w:t>рисовать одно и то же, что позволяет им утвердиться в своих достижениях, но требует правильного понимания со стороны воспитателя.</w:t>
      </w:r>
    </w:p>
    <w:p w14:paraId="6E69D563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 xml:space="preserve">Мальчики очень любят дружеские потасовки, что не является проявлением агрессии и создает у детей положительный эмоциональный фон. Воспитатели не всегда правильно понимают потребность мальчиков в этих потасовках и резко прерывают их, лишая детей радости, которую они при этом испытывают. </w:t>
      </w:r>
    </w:p>
    <w:p w14:paraId="6D2C178C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Особенно заметны различия девочек и мальчиков дошкольного возраста в игровой деятельности. Ученые отмечают разное содержание и игровые стили, которые часто не могут быть реализованы детьми в силу того, что воспитателям – женщинам ближе тихие игры девочек на семейно-бытовые темы. Шумные, наполненные движением игры мальчиков вызывают у воспитателей раздражение, так как они считают, что такого рода игры являются лишь бессмысленной беготней и могут привести к травме, а, следовательно, им не место в жизни группы и они должны быть прекращены. В результате мальчики лишены истинно «мужских игр», что отрицательно сказывается на их личностном развитии.</w:t>
      </w:r>
    </w:p>
    <w:p w14:paraId="4F9034F1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При совместном воспитании мальчиков и дев</w:t>
      </w:r>
      <w:r>
        <w:rPr>
          <w:rFonts w:ascii="Times New Roman" w:hAnsi="Times New Roman" w:cs="Times New Roman"/>
          <w:sz w:val="28"/>
          <w:szCs w:val="28"/>
        </w:rPr>
        <w:t>очек очень важной психологической</w:t>
      </w:r>
      <w:r w:rsidRPr="00014E6B">
        <w:rPr>
          <w:rFonts w:ascii="Times New Roman" w:hAnsi="Times New Roman" w:cs="Times New Roman"/>
          <w:sz w:val="28"/>
          <w:szCs w:val="28"/>
        </w:rPr>
        <w:t xml:space="preserve">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девочки – женские. Аналогичным образом может быть построена и театрализованная деятельность. </w:t>
      </w:r>
    </w:p>
    <w:p w14:paraId="6A4BEEB8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Особого внимания со стороны педагогов требуют проблемы, связанные с организацией пр</w:t>
      </w:r>
      <w:r>
        <w:rPr>
          <w:rFonts w:ascii="Times New Roman" w:hAnsi="Times New Roman" w:cs="Times New Roman"/>
          <w:sz w:val="28"/>
          <w:szCs w:val="28"/>
        </w:rPr>
        <w:t>едметно-пространственной среды, которая</w:t>
      </w:r>
      <w:r w:rsidRPr="00014E6B">
        <w:rPr>
          <w:rFonts w:ascii="Times New Roman" w:hAnsi="Times New Roman" w:cs="Times New Roman"/>
          <w:sz w:val="28"/>
          <w:szCs w:val="28"/>
        </w:rPr>
        <w:t xml:space="preserve">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не только обеспечивает разные виды активности дошкольников (физической, игровой, умственной и т.п.), но и является основой его самостоятельной деятельности с учетом гендерных особенностей. Роль </w:t>
      </w:r>
      <w:r w:rsidRPr="00014E6B">
        <w:rPr>
          <w:rFonts w:ascii="Times New Roman" w:hAnsi="Times New Roman" w:cs="Times New Roman"/>
          <w:sz w:val="28"/>
          <w:szCs w:val="28"/>
        </w:rPr>
        <w:lastRenderedPageBreak/>
        <w:t xml:space="preserve">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ее с учетом гендерных и индивидуальных особенностей и потребностей каждого ребенка. </w:t>
      </w:r>
    </w:p>
    <w:p w14:paraId="7E11FBA1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Вместе с тем, в психологических особенностях воспитания укоренен дисбаланс предметной среды в сторону преобладания «</w:t>
      </w:r>
      <w:proofErr w:type="spellStart"/>
      <w:r w:rsidRPr="00014E6B">
        <w:rPr>
          <w:rFonts w:ascii="Times New Roman" w:hAnsi="Times New Roman" w:cs="Times New Roman"/>
          <w:sz w:val="28"/>
          <w:szCs w:val="28"/>
        </w:rPr>
        <w:t>девчоночных</w:t>
      </w:r>
      <w:proofErr w:type="spellEnd"/>
      <w:r w:rsidRPr="00014E6B">
        <w:rPr>
          <w:rFonts w:ascii="Times New Roman" w:hAnsi="Times New Roman" w:cs="Times New Roman"/>
          <w:sz w:val="28"/>
          <w:szCs w:val="28"/>
        </w:rPr>
        <w:t>» материалов и пособий, так как они ближе женщине-воспитателю, к тому же создают ощущение безопасности, в отличие от игрушек, которые предпочли бы мальчики.</w:t>
      </w:r>
    </w:p>
    <w:p w14:paraId="12EF5A2F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Становится очевидным, что при воспитании ребенка-дошкольника в семье и образовательном учреждении существует много проблем, связанных с формированием у детей гендерной идентичности, решение которых становится вполне реальным, если подойти к ним с учетом современных достижений психологии и педагогики. По мнению ученых, наиболее благоприятным возрастным периодом для начала этой раб</w:t>
      </w:r>
      <w:r>
        <w:rPr>
          <w:rFonts w:ascii="Times New Roman" w:hAnsi="Times New Roman" w:cs="Times New Roman"/>
          <w:sz w:val="28"/>
          <w:szCs w:val="28"/>
        </w:rPr>
        <w:t>оты является дошкольный возраст</w:t>
      </w:r>
      <w:r w:rsidRPr="00014E6B">
        <w:rPr>
          <w:rFonts w:ascii="Times New Roman" w:hAnsi="Times New Roman" w:cs="Times New Roman"/>
          <w:sz w:val="28"/>
          <w:szCs w:val="28"/>
        </w:rPr>
        <w:t>. Рассмотрим особенности данного возрастного периода более подробно.</w:t>
      </w:r>
    </w:p>
    <w:p w14:paraId="036378F2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Работа по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</w:t>
      </w:r>
      <w:r w:rsidRPr="00014E6B">
        <w:rPr>
          <w:rFonts w:ascii="Times New Roman" w:hAnsi="Times New Roman" w:cs="Times New Roman"/>
          <w:sz w:val="28"/>
          <w:szCs w:val="28"/>
        </w:rPr>
        <w:t>ролевого</w:t>
      </w:r>
      <w:proofErr w:type="spellEnd"/>
      <w:r w:rsidRPr="00014E6B">
        <w:rPr>
          <w:rFonts w:ascii="Times New Roman" w:hAnsi="Times New Roman" w:cs="Times New Roman"/>
          <w:sz w:val="28"/>
          <w:szCs w:val="28"/>
        </w:rPr>
        <w:t xml:space="preserve"> поведения нацелена на ознакомление детей с качествами мужественности и женственности, проявлениями и предпочтениями мужчин и женщин в разных видах деятельности, их ролями в семье, на формирование навыков и умений поведения, а также выработку отношения детей к понятиям красоты, любви, доброжелательных отношений и формирование этих отношений между девочками и мальчиками в группе. Это направление связано с созданием условий для проявления и переживания детьми определенных чувств, характерных в большей степени тому или иному полу, например: гордости, смелости, отваги у мальчиков; заботы, сочувствия, ласки — у девочек.</w:t>
      </w:r>
    </w:p>
    <w:p w14:paraId="1A23946A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С четвёртого года жизни ребёнок осознаёт свои возможности, осознаёт себя как индивидуальность. Как проявит себ</w:t>
      </w:r>
      <w:r>
        <w:rPr>
          <w:rFonts w:ascii="Times New Roman" w:hAnsi="Times New Roman" w:cs="Times New Roman"/>
          <w:sz w:val="28"/>
          <w:szCs w:val="28"/>
        </w:rPr>
        <w:t xml:space="preserve">я ребенок в этом возрасте - </w:t>
      </w:r>
      <w:r w:rsidRPr="00014E6B">
        <w:rPr>
          <w:rFonts w:ascii="Times New Roman" w:hAnsi="Times New Roman" w:cs="Times New Roman"/>
          <w:sz w:val="28"/>
          <w:szCs w:val="28"/>
        </w:rPr>
        <w:t xml:space="preserve">робким или уверенным –– таким будет и в жизни. Происходит мощное развитие </w:t>
      </w:r>
      <w:r w:rsidRPr="00014E6B">
        <w:rPr>
          <w:rFonts w:ascii="Times New Roman" w:hAnsi="Times New Roman" w:cs="Times New Roman"/>
          <w:sz w:val="28"/>
          <w:szCs w:val="28"/>
        </w:rPr>
        <w:lastRenderedPageBreak/>
        <w:t>интеллекта. В этот период очень важно воспитание вежливости, сдержанности, скромности. Ребенок должен знать не только свои права, но и свои обязанности. В этом возрасте ребенок осознает различие людей по полу, он опирается при этом на внешние признаки (одежду, длину волос и пр.). Представления о собственном поле еще не стойкие и дети 4-х лет часто полагают, что пол можно изменить. Часть детей при ясном осознании своего пола в то же время высказывают предпочтение другому полу. Например, девочка в игре “Дочки-матери” хочет изображать отца или сына.</w:t>
      </w:r>
    </w:p>
    <w:p w14:paraId="62015855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В 5 лет идет интенсивный процесс формирования ребенка как личности в социальном, интеллектуальном, эмоциональном и физическом плане. Завершается первоначальное базовое овладение речью. По осмыслению “Я”, самооценке, уровню развития речи, ориентации в окружающем можно дать прогноз успехов в школе и жизни. В этом возрасте совершенствуются тонкая моторика, что стимулирует развитие речи, мышления и психики в целом. Поэтому необходимо предоставить детям возможность играть с конструктором, больше рисовать, можно обучать игре на музыкальном инструменте. Особенно надо поощрять рисование, т.к. рисунок –– своеобразная детская речь. Рисование способствует половой самоидентификации, управляет эмоционально-смысловым поведением ребенка и помогает ему освободиться от возможных последствий психотравмирующих ситуаций. Тематика детских рисунков обусловлена многими факторами. Один из них –– принадлежность ребенка к определенному полу. Общая направленность на идентификацию со своим полом придает определенное содержание и рисункам ребенка: мальчики рисуют строительство домов и городов, дороги с мчащимися автомобилями, самолеты в небе, корабли в море, а также войны, драки, потасовки. Девочки тяготеют к женским ролям, рисуют “хорошеньких девочек” и принцесс, цветы, сады, всевозможные орнаменты, а также мам, гуляющих с дочками.</w:t>
      </w:r>
    </w:p>
    <w:p w14:paraId="68A6AD10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 xml:space="preserve">В некоторых случаях в деятельности ребенка можно найти исключительную приверженность к ценностным ориентациям другого пола, </w:t>
      </w:r>
      <w:r w:rsidRPr="00014E6B">
        <w:rPr>
          <w:rFonts w:ascii="Times New Roman" w:hAnsi="Times New Roman" w:cs="Times New Roman"/>
          <w:sz w:val="28"/>
          <w:szCs w:val="28"/>
        </w:rPr>
        <w:lastRenderedPageBreak/>
        <w:t>когда вдруг мальчики начинают увлекаться рисованием принцесс и цветочков, а девочки рисуют батальные сцены. Такая идентификация с другим полом обусловлена тем, что ребенок выбирает своего кумира среди представителей другого пола (чаще старший брат или сестра) и бессознательно следует за всеми его проявлениями. Постепенно, в условиях нормальных отношений в семье доминирующее влияние кумира уступает место сложившимся в субкультуре общественным ожиданиям.</w:t>
      </w:r>
    </w:p>
    <w:p w14:paraId="5D4A2623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Большое значение имеет знакомство ребенка со сказками. Они возбуждают любопытство, любознательность, обогащают жизнь ребенка, развивают интеллект, помогают познать себя в будущем. Часто дети представляют себя героями сказок (женихом, невестой).</w:t>
      </w:r>
    </w:p>
    <w:p w14:paraId="00A5F911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В старшем дошкольном возрасте у девочек и несколько позже у мальчиков встречается явление, называемое “детским романтизмом” –– склонность к романтическому обожанию и настоящей влюбленности. В поведении девочек появляется кокетство –– она вертится перед зеркалом, прим</w:t>
      </w:r>
      <w:r>
        <w:rPr>
          <w:rFonts w:ascii="Times New Roman" w:hAnsi="Times New Roman" w:cs="Times New Roman"/>
          <w:sz w:val="28"/>
          <w:szCs w:val="28"/>
        </w:rPr>
        <w:t xml:space="preserve">еряет разные платьица и т. д... </w:t>
      </w:r>
      <w:r w:rsidRPr="00014E6B">
        <w:rPr>
          <w:rFonts w:ascii="Times New Roman" w:hAnsi="Times New Roman" w:cs="Times New Roman"/>
          <w:sz w:val="28"/>
          <w:szCs w:val="28"/>
        </w:rPr>
        <w:t>По данным родителей основная часть, как мальчиков, так и девочек испытывали первую влюбленность в 5-6 лет.</w:t>
      </w:r>
    </w:p>
    <w:p w14:paraId="7A50A750" w14:textId="77777777" w:rsidR="00835135" w:rsidRPr="00014E6B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4E6B">
        <w:rPr>
          <w:rFonts w:ascii="Times New Roman" w:hAnsi="Times New Roman" w:cs="Times New Roman"/>
          <w:sz w:val="28"/>
          <w:szCs w:val="28"/>
        </w:rPr>
        <w:t xml:space="preserve">азвивающееся у детей понимание связанных с полом представлений –– гендерных схем –– способствует определению того, какие установки и модели поведения будут ими усваиваться. Эти связанные с полом представления и понятия закономерно развиваются на протяжении дошкольного периода. Первый уровень понимания, достигаемый в промежутке между 2 и 5 годами, называется половой идентичностью. В этом возрасте </w:t>
      </w:r>
      <w:proofErr w:type="gramStart"/>
      <w:r w:rsidRPr="00014E6B">
        <w:rPr>
          <w:rFonts w:ascii="Times New Roman" w:hAnsi="Times New Roman" w:cs="Times New Roman"/>
          <w:sz w:val="28"/>
          <w:szCs w:val="28"/>
        </w:rPr>
        <w:t>дети, несмотря на то, что</w:t>
      </w:r>
      <w:proofErr w:type="gramEnd"/>
      <w:r w:rsidRPr="00014E6B">
        <w:rPr>
          <w:rFonts w:ascii="Times New Roman" w:hAnsi="Times New Roman" w:cs="Times New Roman"/>
          <w:sz w:val="28"/>
          <w:szCs w:val="28"/>
        </w:rPr>
        <w:t xml:space="preserve"> могут относить людей в соответствующую полу категорию (мальчик –– девочка, дядя –– тетя), не вполне понимают, в чем заключаются различия между ними. Дети этого возраста считают, что пол можно изменить, изменяя внешний вид, например, поменяв одежду. Они могут не понимать, что только мальчики способны стать папами, а девочки –– мамами. Между 5 и 7 годами, дети достигают понимания постоянства пола, </w:t>
      </w:r>
      <w:r w:rsidRPr="00014E6B">
        <w:rPr>
          <w:rFonts w:ascii="Times New Roman" w:hAnsi="Times New Roman" w:cs="Times New Roman"/>
          <w:sz w:val="28"/>
          <w:szCs w:val="28"/>
        </w:rPr>
        <w:lastRenderedPageBreak/>
        <w:t xml:space="preserve">т.е. понимания того, мальчики непременно становятся мужчинами, а девочки –– женщинами, и что пол </w:t>
      </w:r>
      <w:proofErr w:type="spellStart"/>
      <w:r w:rsidRPr="00014E6B">
        <w:rPr>
          <w:rFonts w:ascii="Times New Roman" w:hAnsi="Times New Roman" w:cs="Times New Roman"/>
          <w:sz w:val="28"/>
          <w:szCs w:val="28"/>
        </w:rPr>
        <w:t>внеситуативен</w:t>
      </w:r>
      <w:proofErr w:type="spellEnd"/>
      <w:r w:rsidRPr="00014E6B">
        <w:rPr>
          <w:rFonts w:ascii="Times New Roman" w:hAnsi="Times New Roman" w:cs="Times New Roman"/>
          <w:sz w:val="28"/>
          <w:szCs w:val="28"/>
        </w:rPr>
        <w:t xml:space="preserve"> и устойчив во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2F935D" w14:textId="77777777" w:rsidR="00835135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B">
        <w:rPr>
          <w:rFonts w:ascii="Times New Roman" w:hAnsi="Times New Roman" w:cs="Times New Roman"/>
          <w:sz w:val="28"/>
          <w:szCs w:val="28"/>
        </w:rPr>
        <w:t>Таким образом, к старшему дошкольному возрасту, ребенок уже твердо идентифицирует себя с тем или иным полом, осознает необратимость половой роли. Пол в этом возрасте “переделать” уже невозможн</w:t>
      </w:r>
      <w:r>
        <w:rPr>
          <w:rFonts w:ascii="Times New Roman" w:hAnsi="Times New Roman" w:cs="Times New Roman"/>
          <w:sz w:val="28"/>
          <w:szCs w:val="28"/>
        </w:rPr>
        <w:t xml:space="preserve">о и исправлять погрешности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</w:t>
      </w:r>
      <w:r w:rsidRPr="00014E6B">
        <w:rPr>
          <w:rFonts w:ascii="Times New Roman" w:hAnsi="Times New Roman" w:cs="Times New Roman"/>
          <w:sz w:val="28"/>
          <w:szCs w:val="28"/>
        </w:rPr>
        <w:t>ролевого</w:t>
      </w:r>
      <w:proofErr w:type="spellEnd"/>
      <w:r w:rsidRPr="00014E6B">
        <w:rPr>
          <w:rFonts w:ascii="Times New Roman" w:hAnsi="Times New Roman" w:cs="Times New Roman"/>
          <w:sz w:val="28"/>
          <w:szCs w:val="28"/>
        </w:rPr>
        <w:t xml:space="preserve"> воспитания после этого возраста трудно. Половая идентичность (по Кагану В.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[10, с. 36]</w:t>
      </w:r>
      <w:r w:rsidRPr="00014E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единство переживания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</w:t>
      </w:r>
      <w:r w:rsidRPr="00014E6B">
        <w:rPr>
          <w:rFonts w:ascii="Times New Roman" w:hAnsi="Times New Roman" w:cs="Times New Roman"/>
          <w:sz w:val="28"/>
          <w:szCs w:val="28"/>
        </w:rPr>
        <w:t>ролевого</w:t>
      </w:r>
      <w:proofErr w:type="spellEnd"/>
      <w:r w:rsidRPr="00014E6B">
        <w:rPr>
          <w:rFonts w:ascii="Times New Roman" w:hAnsi="Times New Roman" w:cs="Times New Roman"/>
          <w:sz w:val="28"/>
          <w:szCs w:val="28"/>
        </w:rPr>
        <w:t xml:space="preserve"> поведения уже сформирована.</w:t>
      </w:r>
    </w:p>
    <w:p w14:paraId="533519FF" w14:textId="77777777" w:rsidR="00835135" w:rsidRDefault="00835135" w:rsidP="008351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7E014" w14:textId="77777777" w:rsidR="0065052C" w:rsidRDefault="0065052C"/>
    <w:sectPr w:rsidR="0065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A58"/>
    <w:multiLevelType w:val="hybridMultilevel"/>
    <w:tmpl w:val="EED4BDC2"/>
    <w:lvl w:ilvl="0" w:tplc="A18E336A">
      <w:start w:val="1"/>
      <w:numFmt w:val="bullet"/>
      <w:lvlText w:val=""/>
      <w:lvlJc w:val="left"/>
      <w:pPr>
        <w:ind w:left="1482" w:hanging="9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35"/>
    <w:rsid w:val="0065052C"/>
    <w:rsid w:val="008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5CAF"/>
  <w15:chartTrackingRefBased/>
  <w15:docId w15:val="{6FE99D34-4FA9-4D37-932C-7FE11D08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1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2310</Words>
  <Characters>13167</Characters>
  <Application>Microsoft Office Word</Application>
  <DocSecurity>0</DocSecurity>
  <Lines>109</Lines>
  <Paragraphs>30</Paragraphs>
  <ScaleCrop>false</ScaleCrop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2020-09-15T17:59:00Z</dcterms:created>
  <dcterms:modified xsi:type="dcterms:W3CDTF">2020-09-15T18:01:00Z</dcterms:modified>
</cp:coreProperties>
</file>