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AA" w:rsidRPr="00D06682" w:rsidRDefault="000346AA" w:rsidP="000346AA">
      <w:pPr>
        <w:pStyle w:val="a6"/>
        <w:spacing w:line="360" w:lineRule="auto"/>
        <w:ind w:firstLine="0"/>
        <w:jc w:val="center"/>
        <w:rPr>
          <w:b/>
          <w:i/>
          <w:szCs w:val="28"/>
        </w:rPr>
      </w:pPr>
      <w:r w:rsidRPr="00D06682">
        <w:rPr>
          <w:b/>
          <w:i/>
          <w:szCs w:val="28"/>
        </w:rPr>
        <w:t>Формы и методы организации контроля знаний, умений и навыков учащихся. Виды контроля. Требования, предъявляемые к контролю знаний, умений и навыков учащихся.</w:t>
      </w:r>
    </w:p>
    <w:p w:rsidR="000346AA" w:rsidRPr="000A677E" w:rsidRDefault="000346AA" w:rsidP="000346AA">
      <w:pPr>
        <w:tabs>
          <w:tab w:val="left" w:pos="567"/>
          <w:tab w:val="left" w:pos="1560"/>
          <w:tab w:val="left" w:pos="2977"/>
          <w:tab w:val="left" w:pos="3969"/>
          <w:tab w:val="left" w:pos="6804"/>
        </w:tabs>
        <w:spacing w:line="360" w:lineRule="auto"/>
        <w:ind w:firstLine="567"/>
        <w:jc w:val="both"/>
        <w:rPr>
          <w:sz w:val="28"/>
          <w:szCs w:val="28"/>
        </w:rPr>
      </w:pPr>
      <w:r w:rsidRPr="00B1550E">
        <w:rPr>
          <w:b/>
          <w:sz w:val="28"/>
          <w:szCs w:val="28"/>
        </w:rPr>
        <w:t xml:space="preserve">Устный опрос </w:t>
      </w:r>
      <w:r w:rsidRPr="000A677E">
        <w:rPr>
          <w:sz w:val="28"/>
          <w:szCs w:val="28"/>
        </w:rPr>
        <w:t xml:space="preserve">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w:t>
      </w:r>
    </w:p>
    <w:p w:rsidR="000346AA" w:rsidRPr="000A677E" w:rsidRDefault="000346AA" w:rsidP="000346AA">
      <w:pPr>
        <w:pStyle w:val="21"/>
        <w:ind w:firstLine="567"/>
        <w:rPr>
          <w:szCs w:val="28"/>
        </w:rPr>
      </w:pPr>
      <w:r w:rsidRPr="000A677E">
        <w:rPr>
          <w:szCs w:val="28"/>
        </w:rPr>
        <w:t xml:space="preserve">Устный опрос как диалог учителя с одним учащимся или со всем классом (ответы с места) проводятся в основном на первых порах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w:t>
      </w:r>
      <w:proofErr w:type="spellStart"/>
      <w:r w:rsidRPr="000A677E">
        <w:rPr>
          <w:szCs w:val="28"/>
        </w:rPr>
        <w:t>аргументированно</w:t>
      </w:r>
      <w:proofErr w:type="spellEnd"/>
      <w:r w:rsidRPr="000A677E">
        <w:rPr>
          <w:szCs w:val="28"/>
        </w:rPr>
        <w:t xml:space="preserve"> строить ответ, активно участвовать в общей беседе, умение конкретизировать общие понятия.</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Полезно в начальной школе проводить устный опрос в виде </w:t>
      </w:r>
      <w:r w:rsidRPr="00B1550E">
        <w:rPr>
          <w:b/>
          <w:sz w:val="28"/>
          <w:szCs w:val="28"/>
        </w:rPr>
        <w:t>дидактической</w:t>
      </w:r>
      <w:r w:rsidRPr="000A677E">
        <w:rPr>
          <w:sz w:val="28"/>
          <w:szCs w:val="28"/>
        </w:rPr>
        <w:t xml:space="preserve"> </w:t>
      </w:r>
      <w:r w:rsidRPr="00B1550E">
        <w:rPr>
          <w:b/>
          <w:sz w:val="28"/>
          <w:szCs w:val="28"/>
        </w:rPr>
        <w:t>игры</w:t>
      </w:r>
      <w:r w:rsidRPr="000A677E">
        <w:rPr>
          <w:sz w:val="28"/>
          <w:szCs w:val="28"/>
        </w:rPr>
        <w:t xml:space="preserve">.  Дидактическую игру в этом случае следует организовать таким образом, чтобы и сам процесс осуществлялся учащимися и сами дети могли бы контролировать ее результат. Эти условия можно выполнить, если включить в дидактическую игру приемы самоконтроля и взаимоконтроля учащихся. Дидактические игры можно включать на различных этапах урока: в начале урока, после более трудной работы, в конце. Дети играют активно и с удовольствием. Наиболее часто встречаются игры: </w:t>
      </w:r>
      <w:r>
        <w:rPr>
          <w:sz w:val="28"/>
          <w:szCs w:val="28"/>
        </w:rPr>
        <w:t>«</w:t>
      </w:r>
      <w:r w:rsidRPr="000A677E">
        <w:rPr>
          <w:sz w:val="28"/>
          <w:szCs w:val="28"/>
        </w:rPr>
        <w:t>Математическое лото</w:t>
      </w:r>
      <w:r>
        <w:rPr>
          <w:sz w:val="28"/>
          <w:szCs w:val="28"/>
        </w:rPr>
        <w:t>»</w:t>
      </w:r>
      <w:r w:rsidRPr="000A677E">
        <w:rPr>
          <w:sz w:val="28"/>
          <w:szCs w:val="28"/>
        </w:rPr>
        <w:t xml:space="preserve">, </w:t>
      </w:r>
      <w:r>
        <w:rPr>
          <w:sz w:val="28"/>
          <w:szCs w:val="28"/>
        </w:rPr>
        <w:t>«</w:t>
      </w:r>
      <w:r w:rsidRPr="000A677E">
        <w:rPr>
          <w:sz w:val="28"/>
          <w:szCs w:val="28"/>
        </w:rPr>
        <w:t>Лесенка</w:t>
      </w:r>
      <w:r>
        <w:rPr>
          <w:sz w:val="28"/>
          <w:szCs w:val="28"/>
        </w:rPr>
        <w:t>»</w:t>
      </w:r>
      <w:r w:rsidRPr="000A677E">
        <w:rPr>
          <w:sz w:val="28"/>
          <w:szCs w:val="28"/>
        </w:rPr>
        <w:t>.</w:t>
      </w:r>
    </w:p>
    <w:p w:rsidR="000346AA" w:rsidRPr="000A677E" w:rsidRDefault="000346AA" w:rsidP="000346AA">
      <w:pPr>
        <w:pStyle w:val="21"/>
        <w:ind w:firstLine="567"/>
        <w:rPr>
          <w:szCs w:val="28"/>
        </w:rPr>
      </w:pPr>
      <w:r w:rsidRPr="000A677E">
        <w:rPr>
          <w:szCs w:val="28"/>
        </w:rPr>
        <w:t xml:space="preserve">Письменный опрос заключается в проведении различных самостоятельных и контрольных работ.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6E27DB">
        <w:rPr>
          <w:b/>
          <w:sz w:val="28"/>
          <w:szCs w:val="28"/>
        </w:rPr>
        <w:t>Самостоятельная работа</w:t>
      </w:r>
      <w:r w:rsidRPr="000A677E">
        <w:rPr>
          <w:sz w:val="28"/>
          <w:szCs w:val="28"/>
        </w:rPr>
        <w:t xml:space="preserve"> – небольшая по времени (15 – 20 минут) письменная проверка знаний и умений школьников по небольшой (еще не </w:t>
      </w:r>
      <w:r w:rsidRPr="000A677E">
        <w:rPr>
          <w:sz w:val="28"/>
          <w:szCs w:val="28"/>
        </w:rPr>
        <w:lastRenderedPageBreak/>
        <w:t>пройденной до конца) теме курса. Одной из главных целей этой работы является проверка усвоения школьниками способов решения учебных задач; осознаний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 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w:t>
      </w:r>
      <w:r>
        <w:rPr>
          <w:sz w:val="28"/>
          <w:szCs w:val="28"/>
        </w:rPr>
        <w:t>.</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Предлагается проводить и динамические самостоятельные работы, рассчитанные на непродолжительное время (5 – 10 минут). Этот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тестовые задания, таблицы.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6E27DB">
        <w:rPr>
          <w:b/>
          <w:sz w:val="28"/>
          <w:szCs w:val="28"/>
        </w:rPr>
        <w:t>Математический диктант</w:t>
      </w:r>
      <w:r w:rsidRPr="000A677E">
        <w:rPr>
          <w:sz w:val="28"/>
          <w:szCs w:val="28"/>
        </w:rPr>
        <w:t xml:space="preserve"> – хорошо известное средство обратной связи между учителем и учащимися. Это одна из многих оправдавших себя форм контроля знаний учащихся. Выполняя задания, дети становятся более организованными и сосредоточенными. Проведение математических </w:t>
      </w:r>
      <w:r w:rsidRPr="000A677E">
        <w:rPr>
          <w:sz w:val="28"/>
          <w:szCs w:val="28"/>
        </w:rPr>
        <w:lastRenderedPageBreak/>
        <w:t>диктантов способствует не только развитию навыков вычисления, но и повышению их математической культуры, обогащению математического языка.</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Кроме того, если диктанты проводятся часто, то учащиеся приучаются воспринимать на слух. Ценность такого умения неоспорима – она приводит к умению слушать.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Литературный критик Писарев высказывался применительно к значению математических диктантов: </w:t>
      </w:r>
      <w:r>
        <w:rPr>
          <w:sz w:val="28"/>
          <w:szCs w:val="28"/>
        </w:rPr>
        <w:t>«</w:t>
      </w:r>
      <w:r w:rsidRPr="000A677E">
        <w:rPr>
          <w:sz w:val="28"/>
          <w:szCs w:val="28"/>
        </w:rPr>
        <w:t>Смышленость учеников растет постоянно во время математических диктантов, чт</w:t>
      </w:r>
      <w:r>
        <w:rPr>
          <w:sz w:val="28"/>
          <w:szCs w:val="28"/>
        </w:rPr>
        <w:t>о так же верно и неизбежно, как-</w:t>
      </w:r>
      <w:r w:rsidRPr="000A677E">
        <w:rPr>
          <w:sz w:val="28"/>
          <w:szCs w:val="28"/>
        </w:rPr>
        <w:t>то, что мускулы человека и ловкость его увеличиваются, когда он занимается гимнастическими упражнениями</w:t>
      </w:r>
      <w:r>
        <w:rPr>
          <w:sz w:val="28"/>
          <w:szCs w:val="28"/>
        </w:rPr>
        <w:t>»</w:t>
      </w:r>
      <w:r w:rsidRPr="000A677E">
        <w:rPr>
          <w:sz w:val="28"/>
          <w:szCs w:val="28"/>
        </w:rPr>
        <w:t>.</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При проведении математического диктанта текст сначала прочитывается в целом, чтобы учащиеся знали, что от них требуется. В математических диктантах часто учащиеся записывают не только ответ, но и числовые выражения. Если задание математического диктанта трудно воспринимается учеником, приходится одновременно с чтением задания выполнять  надписи или чертежи на доске. Следует напомнить: математический диктант проверяет не сообразительность ученика, а его знания. И если ученик надолго задумался, то и большая пауза не поможет, он просто не знает материала. Непреходящей ценностью диктантов по математике является то, что, прежде чем перейти к изложению нового материала, данная форма контроля способствует тому, что учитель уверен или нет в усвоении учащимися предыдущего материала.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Математический диктант – одна из альтернативных форм контроля знаний, позволяющая участвовать всем учащимся сразу, а не нескольким как при традиционном опросе. Единые требования к содержанию математических диктантов: ответы на вопросы должны непременно показывать, усвоено ли основное содержание ранее изложенного материала.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Можно проводить диктанты в два варианта, хотя они требуют от учителя большего напряжения, чем в один вариант. Необходимо читать в </w:t>
      </w:r>
      <w:r w:rsidRPr="000A677E">
        <w:rPr>
          <w:sz w:val="28"/>
          <w:szCs w:val="28"/>
        </w:rPr>
        <w:lastRenderedPageBreak/>
        <w:t xml:space="preserve">оптимальном темпе тексты заданий, следить за всем классом, реагировать на все неизбежные сбои темпа, на вопросы учащихся типа </w:t>
      </w:r>
      <w:r>
        <w:rPr>
          <w:sz w:val="28"/>
          <w:szCs w:val="28"/>
        </w:rPr>
        <w:t>«</w:t>
      </w:r>
      <w:r w:rsidRPr="000A677E">
        <w:rPr>
          <w:sz w:val="28"/>
          <w:szCs w:val="28"/>
        </w:rPr>
        <w:t>Повторите, я не успел</w:t>
      </w:r>
      <w:r>
        <w:rPr>
          <w:sz w:val="28"/>
          <w:szCs w:val="28"/>
        </w:rPr>
        <w:t>»</w:t>
      </w:r>
      <w:r w:rsidRPr="000A677E">
        <w:rPr>
          <w:sz w:val="28"/>
          <w:szCs w:val="28"/>
        </w:rPr>
        <w:t>. Практика показывает, что ученики порой путают варианты, что вносит дискомфо</w:t>
      </w:r>
      <w:proofErr w:type="gramStart"/>
      <w:r w:rsidRPr="000A677E">
        <w:rPr>
          <w:sz w:val="28"/>
          <w:szCs w:val="28"/>
        </w:rPr>
        <w:t>рт в пр</w:t>
      </w:r>
      <w:proofErr w:type="gramEnd"/>
      <w:r w:rsidRPr="000A677E">
        <w:rPr>
          <w:sz w:val="28"/>
          <w:szCs w:val="28"/>
        </w:rPr>
        <w:t>оведении диктанта. В этих случаях приходит на помощь магнитофон. Один вариант читает мужской голос, другой – женский. Можно использовать детские голоса. Но следует предостеречь коллег от следующего. И в том случае, когда текст диктанта читает сам учитель, и когда он звучит с магнитофонной ленты, следует обязательно каждое задание давать с повторением (сначала дети слушают, а потом выполняют задания). Темп чтения определяется по темпу работы среднего ученика. Очень важно организовать проверку диктантов. Учитывая, что дети желают узнать как можно быстрее результаты своей работы, проверку можно организовать так.</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Все ученики пишут диктант под копирку. Первый экземпляр сдается учителю, а второй  оставляется себе. Он используется для проверки. Правильные ответы записываются на доске. Дети сверяют эти ответы со </w:t>
      </w:r>
      <w:proofErr w:type="gramStart"/>
      <w:r w:rsidRPr="000A677E">
        <w:rPr>
          <w:sz w:val="28"/>
          <w:szCs w:val="28"/>
        </w:rPr>
        <w:t>своими</w:t>
      </w:r>
      <w:proofErr w:type="gramEnd"/>
      <w:r w:rsidRPr="000A677E">
        <w:rPr>
          <w:sz w:val="28"/>
          <w:szCs w:val="28"/>
        </w:rPr>
        <w:t xml:space="preserve">. Критерии оценки математических диктантов ученики знают, поэтому знают и свою оценку.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D40F3A">
        <w:rPr>
          <w:b/>
          <w:sz w:val="28"/>
          <w:szCs w:val="28"/>
        </w:rPr>
        <w:t>Графические работы</w:t>
      </w:r>
      <w:r w:rsidRPr="000A677E">
        <w:rPr>
          <w:sz w:val="28"/>
          <w:szCs w:val="28"/>
        </w:rPr>
        <w:t xml:space="preserve"> являются особой формой письменного контроля. К ним относятся рисунки, диаграммы, чертежи, схемы. Их цель – проверка умения учащегося использовать знания в нестандартной ситуации, пользоваться методом моделирования, работы в пространственной перспективе, кратко резюмировать и обобщать знания. </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К стандартизированным методикам проверки успеваемости относятся </w:t>
      </w:r>
      <w:r w:rsidRPr="00D40F3A">
        <w:rPr>
          <w:b/>
          <w:sz w:val="28"/>
          <w:szCs w:val="28"/>
        </w:rPr>
        <w:t>тестовые задания</w:t>
      </w:r>
      <w:r w:rsidRPr="000A677E">
        <w:rPr>
          <w:sz w:val="28"/>
          <w:szCs w:val="28"/>
        </w:rPr>
        <w:t>. Одним из наиболее эффективных и удобных средств диагностики знаний, умений и навыков учащихся являются тесты различных типов. Такой метод контроля дает возможность исследовать усвоение предметного курса в целом (или любых его фрагментов): результаты тестирования носят объективный характер и хорошо сравнимы между собой. Это позволяет утверждать, что тестирование учащихся должно занять достойное место в повседневной школьной практике.</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lastRenderedPageBreak/>
        <w:t>Тестовый контроль дает возможность учителю:</w:t>
      </w:r>
    </w:p>
    <w:p w:rsidR="000346AA" w:rsidRPr="000A677E" w:rsidRDefault="000346AA" w:rsidP="000346AA">
      <w:pPr>
        <w:numPr>
          <w:ilvl w:val="0"/>
          <w:numId w:val="1"/>
        </w:numPr>
        <w:tabs>
          <w:tab w:val="left" w:pos="567"/>
          <w:tab w:val="left" w:pos="851"/>
          <w:tab w:val="left" w:pos="3969"/>
          <w:tab w:val="left" w:pos="6804"/>
        </w:tabs>
        <w:spacing w:line="360" w:lineRule="auto"/>
        <w:ind w:left="0" w:firstLine="567"/>
        <w:jc w:val="both"/>
        <w:rPr>
          <w:sz w:val="28"/>
          <w:szCs w:val="28"/>
        </w:rPr>
      </w:pPr>
      <w:r w:rsidRPr="000A677E">
        <w:rPr>
          <w:sz w:val="28"/>
          <w:szCs w:val="28"/>
        </w:rPr>
        <w:t>получить достаточно полную картину соответствия знаний каждого ученика требованиям стандарта образования, наметить стратегию индивидуальной работы с учеником;</w:t>
      </w:r>
    </w:p>
    <w:p w:rsidR="000346AA" w:rsidRPr="000A677E" w:rsidRDefault="000346AA" w:rsidP="000346AA">
      <w:pPr>
        <w:numPr>
          <w:ilvl w:val="0"/>
          <w:numId w:val="1"/>
        </w:numPr>
        <w:tabs>
          <w:tab w:val="left" w:pos="567"/>
          <w:tab w:val="left" w:pos="851"/>
          <w:tab w:val="left" w:pos="3969"/>
          <w:tab w:val="left" w:pos="6804"/>
        </w:tabs>
        <w:spacing w:line="360" w:lineRule="auto"/>
        <w:ind w:left="0" w:firstLine="567"/>
        <w:jc w:val="both"/>
        <w:rPr>
          <w:sz w:val="28"/>
          <w:szCs w:val="28"/>
        </w:rPr>
      </w:pPr>
      <w:r w:rsidRPr="000A677E">
        <w:rPr>
          <w:sz w:val="28"/>
          <w:szCs w:val="28"/>
        </w:rPr>
        <w:t xml:space="preserve">исследовать </w:t>
      </w:r>
      <w:proofErr w:type="spellStart"/>
      <w:r w:rsidRPr="000A677E">
        <w:rPr>
          <w:sz w:val="28"/>
          <w:szCs w:val="28"/>
        </w:rPr>
        <w:t>сформированность</w:t>
      </w:r>
      <w:proofErr w:type="spellEnd"/>
      <w:r w:rsidRPr="000A677E">
        <w:rPr>
          <w:sz w:val="28"/>
          <w:szCs w:val="28"/>
        </w:rPr>
        <w:t xml:space="preserve"> познавательных способностей учащихся; уровень их общих учебных умений наблюдать, аналитической способности;</w:t>
      </w:r>
    </w:p>
    <w:p w:rsidR="000346AA" w:rsidRPr="000A677E" w:rsidRDefault="000346AA" w:rsidP="000346AA">
      <w:pPr>
        <w:numPr>
          <w:ilvl w:val="0"/>
          <w:numId w:val="1"/>
        </w:numPr>
        <w:tabs>
          <w:tab w:val="left" w:pos="567"/>
          <w:tab w:val="left" w:pos="851"/>
          <w:tab w:val="left" w:pos="3969"/>
          <w:tab w:val="left" w:pos="6804"/>
        </w:tabs>
        <w:spacing w:line="360" w:lineRule="auto"/>
        <w:ind w:left="0" w:firstLine="567"/>
        <w:jc w:val="both"/>
        <w:rPr>
          <w:sz w:val="28"/>
          <w:szCs w:val="28"/>
        </w:rPr>
      </w:pPr>
      <w:r w:rsidRPr="000A677E">
        <w:rPr>
          <w:sz w:val="28"/>
          <w:szCs w:val="28"/>
        </w:rPr>
        <w:t>получить информацию об усвоении программы классом в целом и скорректировать собственные дидактические установки;</w:t>
      </w:r>
    </w:p>
    <w:p w:rsidR="000346AA" w:rsidRPr="000A677E" w:rsidRDefault="000346AA" w:rsidP="000346AA">
      <w:pPr>
        <w:numPr>
          <w:ilvl w:val="0"/>
          <w:numId w:val="1"/>
        </w:numPr>
        <w:tabs>
          <w:tab w:val="left" w:pos="567"/>
          <w:tab w:val="left" w:pos="851"/>
          <w:tab w:val="left" w:pos="3969"/>
          <w:tab w:val="left" w:pos="6804"/>
        </w:tabs>
        <w:spacing w:line="360" w:lineRule="auto"/>
        <w:ind w:left="0" w:firstLine="567"/>
        <w:jc w:val="both"/>
        <w:rPr>
          <w:sz w:val="28"/>
          <w:szCs w:val="28"/>
        </w:rPr>
      </w:pPr>
      <w:r w:rsidRPr="000A677E">
        <w:rPr>
          <w:sz w:val="28"/>
          <w:szCs w:val="28"/>
        </w:rPr>
        <w:t>оценить диапазон индивидуальных различий учеников класса, выявить наиболее одаренных учащихся;</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учащимся и их родителям:</w:t>
      </w:r>
    </w:p>
    <w:p w:rsidR="000346AA" w:rsidRPr="000A677E" w:rsidRDefault="000346AA" w:rsidP="000346AA">
      <w:pPr>
        <w:numPr>
          <w:ilvl w:val="0"/>
          <w:numId w:val="1"/>
        </w:numPr>
        <w:tabs>
          <w:tab w:val="left" w:pos="567"/>
          <w:tab w:val="left" w:pos="851"/>
          <w:tab w:val="left" w:pos="3969"/>
          <w:tab w:val="left" w:pos="6804"/>
        </w:tabs>
        <w:spacing w:line="360" w:lineRule="auto"/>
        <w:ind w:left="0" w:firstLine="567"/>
        <w:jc w:val="both"/>
        <w:rPr>
          <w:sz w:val="28"/>
          <w:szCs w:val="28"/>
        </w:rPr>
      </w:pPr>
      <w:r w:rsidRPr="000A677E">
        <w:rPr>
          <w:sz w:val="28"/>
          <w:szCs w:val="28"/>
        </w:rPr>
        <w:t>получить объективные и достаточно полные сведения о степени овладения различными учебными предметами.</w:t>
      </w:r>
    </w:p>
    <w:p w:rsidR="000346AA" w:rsidRPr="000A677E" w:rsidRDefault="000346AA" w:rsidP="000346AA">
      <w:pPr>
        <w:pStyle w:val="21"/>
        <w:ind w:firstLine="567"/>
        <w:rPr>
          <w:szCs w:val="28"/>
        </w:rPr>
      </w:pPr>
      <w:r w:rsidRPr="000A677E">
        <w:rPr>
          <w:szCs w:val="28"/>
        </w:rPr>
        <w:t xml:space="preserve">Грамотно составленный и правильно обработанный тест имеет ряд преимуществ перед </w:t>
      </w:r>
      <w:r>
        <w:rPr>
          <w:szCs w:val="28"/>
        </w:rPr>
        <w:t>«</w:t>
      </w:r>
      <w:r w:rsidRPr="000A677E">
        <w:rPr>
          <w:szCs w:val="28"/>
        </w:rPr>
        <w:t>классической</w:t>
      </w:r>
      <w:r>
        <w:rPr>
          <w:szCs w:val="28"/>
        </w:rPr>
        <w:t>»</w:t>
      </w:r>
      <w:r w:rsidRPr="000A677E">
        <w:rPr>
          <w:szCs w:val="28"/>
        </w:rPr>
        <w:t xml:space="preserve"> контрольной работой на ту же тему.</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Тест позволяет провести более широкий и более глубокий </w:t>
      </w:r>
      <w:proofErr w:type="gramStart"/>
      <w:r w:rsidRPr="000A677E">
        <w:rPr>
          <w:sz w:val="28"/>
          <w:szCs w:val="28"/>
        </w:rPr>
        <w:t>контроль за</w:t>
      </w:r>
      <w:proofErr w:type="gramEnd"/>
      <w:r w:rsidRPr="000A677E">
        <w:rPr>
          <w:sz w:val="28"/>
          <w:szCs w:val="28"/>
        </w:rPr>
        <w:t xml:space="preserve"> усвоением материала на ту или иную тему или ряду тем. Это особенно важно в тех случаях, когда необходимо выявить </w:t>
      </w:r>
      <w:r>
        <w:rPr>
          <w:sz w:val="28"/>
          <w:szCs w:val="28"/>
        </w:rPr>
        <w:t>«</w:t>
      </w:r>
      <w:r w:rsidRPr="000A677E">
        <w:rPr>
          <w:sz w:val="28"/>
          <w:szCs w:val="28"/>
        </w:rPr>
        <w:t>потолок</w:t>
      </w:r>
      <w:r>
        <w:rPr>
          <w:sz w:val="28"/>
          <w:szCs w:val="28"/>
        </w:rPr>
        <w:t>»</w:t>
      </w:r>
      <w:r w:rsidRPr="000A677E">
        <w:rPr>
          <w:sz w:val="28"/>
          <w:szCs w:val="28"/>
        </w:rPr>
        <w:t xml:space="preserve"> знаний в группе учащихся, определить среди них лидеров и отстающих. Тест выявляет общую картину усвоения материала и дает возможность для индивидуальной работы, как с </w:t>
      </w:r>
      <w:proofErr w:type="gramStart"/>
      <w:r w:rsidRPr="000A677E">
        <w:rPr>
          <w:sz w:val="28"/>
          <w:szCs w:val="28"/>
        </w:rPr>
        <w:t>успевающими</w:t>
      </w:r>
      <w:proofErr w:type="gramEnd"/>
      <w:r w:rsidRPr="000A677E">
        <w:rPr>
          <w:sz w:val="28"/>
          <w:szCs w:val="28"/>
        </w:rPr>
        <w:t>, так и с отстающими.</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Как правило, тест из 8 – 12 вопросов задается на 10 – 15 мин. Выигрыш во времени позволяет проводить контроль знаний постоянно, почти на каждом уроке и, кроме того, дает возможность повторить те разделы, которые усвоены не очень хорошо. После этого можно провести </w:t>
      </w:r>
      <w:r>
        <w:rPr>
          <w:sz w:val="28"/>
          <w:szCs w:val="28"/>
        </w:rPr>
        <w:t>«</w:t>
      </w:r>
      <w:r w:rsidRPr="000A677E">
        <w:rPr>
          <w:sz w:val="28"/>
          <w:szCs w:val="28"/>
        </w:rPr>
        <w:t>реабилитирующий</w:t>
      </w:r>
      <w:r>
        <w:rPr>
          <w:sz w:val="28"/>
          <w:szCs w:val="28"/>
        </w:rPr>
        <w:t>»</w:t>
      </w:r>
      <w:r w:rsidRPr="000A677E">
        <w:rPr>
          <w:sz w:val="28"/>
          <w:szCs w:val="28"/>
        </w:rPr>
        <w:t xml:space="preserve"> тест для тех, кто не справился с первым.</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Более интенсивная работа при тестирован</w:t>
      </w:r>
      <w:proofErr w:type="gramStart"/>
      <w:r w:rsidRPr="000A677E">
        <w:rPr>
          <w:sz w:val="28"/>
          <w:szCs w:val="28"/>
        </w:rPr>
        <w:t>ии и ее</w:t>
      </w:r>
      <w:proofErr w:type="gramEnd"/>
      <w:r w:rsidRPr="000A677E">
        <w:rPr>
          <w:sz w:val="28"/>
          <w:szCs w:val="28"/>
        </w:rPr>
        <w:t xml:space="preserve"> игровой характер достаточно сильно повышают заинтересованность учащихся в хорошем </w:t>
      </w:r>
      <w:r w:rsidRPr="000A677E">
        <w:rPr>
          <w:sz w:val="28"/>
          <w:szCs w:val="28"/>
        </w:rPr>
        <w:lastRenderedPageBreak/>
        <w:t>результате. Очевидно, оказывает влияние и более ярко выраженная объективность контроля.</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Даже при неважном результате тестирования у школьника не возникает обиды ни на кого, кроме как на самого себя. При регулярных тестированиях можно выработать шкалу успехов, имеющую достаточно широкий диапазон, что позволит упорядочить всю группу тестируемых. Это очень важно при проведении конкурсов.</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Тест благотворно влияет на развитие интуиции и логического мышления. Ведь тестируемый находится перед выбором – найти ответ или угадать его. Очень важно, что кроме контроля тест реализует и функцию общения. Именно поэтому среди вариантов ответа должен быть правильный. В этом случае тестируемый, по крайней мере, видит правильный ответ. В </w:t>
      </w:r>
      <w:proofErr w:type="gramStart"/>
      <w:r w:rsidRPr="000A677E">
        <w:rPr>
          <w:sz w:val="28"/>
          <w:szCs w:val="28"/>
        </w:rPr>
        <w:t>контрольный</w:t>
      </w:r>
      <w:proofErr w:type="gramEnd"/>
      <w:r w:rsidRPr="000A677E">
        <w:rPr>
          <w:sz w:val="28"/>
          <w:szCs w:val="28"/>
        </w:rPr>
        <w:t xml:space="preserve"> тестах это не обязательно. В них возможен такой вариант ответа: </w:t>
      </w:r>
      <w:r>
        <w:rPr>
          <w:sz w:val="28"/>
          <w:szCs w:val="28"/>
        </w:rPr>
        <w:t>«</w:t>
      </w:r>
      <w:r w:rsidRPr="000A677E">
        <w:rPr>
          <w:sz w:val="28"/>
          <w:szCs w:val="28"/>
        </w:rPr>
        <w:t>результат не указан</w:t>
      </w:r>
      <w:r>
        <w:rPr>
          <w:sz w:val="28"/>
          <w:szCs w:val="28"/>
        </w:rPr>
        <w:t>»</w:t>
      </w:r>
      <w:r w:rsidRPr="000A677E">
        <w:rPr>
          <w:sz w:val="28"/>
          <w:szCs w:val="28"/>
        </w:rPr>
        <w:t>.</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Однако не надо идеализировать возможности тестов. Они не в состоянии выявить все особенности </w:t>
      </w:r>
      <w:proofErr w:type="gramStart"/>
      <w:r w:rsidRPr="000A677E">
        <w:rPr>
          <w:sz w:val="28"/>
          <w:szCs w:val="28"/>
        </w:rPr>
        <w:t>обучаемых</w:t>
      </w:r>
      <w:proofErr w:type="gramEnd"/>
      <w:r w:rsidRPr="000A677E">
        <w:rPr>
          <w:sz w:val="28"/>
          <w:szCs w:val="28"/>
        </w:rPr>
        <w:t xml:space="preserve">. Люди, конечно, разные. Есть быстро </w:t>
      </w:r>
      <w:proofErr w:type="gramStart"/>
      <w:r w:rsidRPr="000A677E">
        <w:rPr>
          <w:sz w:val="28"/>
          <w:szCs w:val="28"/>
        </w:rPr>
        <w:t>соображающие</w:t>
      </w:r>
      <w:proofErr w:type="gramEnd"/>
      <w:r w:rsidRPr="000A677E">
        <w:rPr>
          <w:sz w:val="28"/>
          <w:szCs w:val="28"/>
        </w:rPr>
        <w:t xml:space="preserve">, им с тестами работать легко. Но есть и тугодумы, которым нужно много времени на размышление. Таких учащихся тест ставит в очень невыгодное положение. Поэтому тесты не должны полностью заменять </w:t>
      </w:r>
      <w:r>
        <w:rPr>
          <w:sz w:val="28"/>
          <w:szCs w:val="28"/>
        </w:rPr>
        <w:t>«</w:t>
      </w:r>
      <w:r w:rsidRPr="000A677E">
        <w:rPr>
          <w:sz w:val="28"/>
          <w:szCs w:val="28"/>
        </w:rPr>
        <w:t>классический контроль</w:t>
      </w:r>
      <w:r>
        <w:rPr>
          <w:sz w:val="28"/>
          <w:szCs w:val="28"/>
        </w:rPr>
        <w:t>»</w:t>
      </w:r>
      <w:r w:rsidRPr="000A677E">
        <w:rPr>
          <w:sz w:val="28"/>
          <w:szCs w:val="28"/>
        </w:rPr>
        <w:t>.</w:t>
      </w:r>
      <w:r>
        <w:rPr>
          <w:sz w:val="28"/>
          <w:szCs w:val="28"/>
        </w:rPr>
        <w:t xml:space="preserve"> </w:t>
      </w:r>
      <w:r w:rsidRPr="000A677E">
        <w:rPr>
          <w:sz w:val="28"/>
          <w:szCs w:val="28"/>
        </w:rPr>
        <w:t>Лишь разумная комбинация тестовой формы с традиционными формами контроля дает объективный результат.</w:t>
      </w:r>
    </w:p>
    <w:p w:rsidR="000346AA" w:rsidRPr="000A677E" w:rsidRDefault="000346AA" w:rsidP="000346AA">
      <w:pPr>
        <w:tabs>
          <w:tab w:val="left" w:pos="567"/>
          <w:tab w:val="left" w:pos="993"/>
          <w:tab w:val="left" w:pos="3969"/>
          <w:tab w:val="left" w:pos="6804"/>
        </w:tabs>
        <w:spacing w:line="360" w:lineRule="auto"/>
        <w:ind w:firstLine="567"/>
        <w:jc w:val="both"/>
        <w:rPr>
          <w:sz w:val="28"/>
          <w:szCs w:val="28"/>
        </w:rPr>
      </w:pPr>
      <w:r w:rsidRPr="00D40F3A">
        <w:rPr>
          <w:b/>
          <w:sz w:val="28"/>
          <w:szCs w:val="28"/>
        </w:rPr>
        <w:t>Зачетные уроки</w:t>
      </w:r>
      <w:r w:rsidRPr="000A677E">
        <w:rPr>
          <w:sz w:val="28"/>
          <w:szCs w:val="28"/>
        </w:rPr>
        <w:t xml:space="preserve"> являются особой формой письменного контроля (при их проведении может использоваться и устный опрос). </w:t>
      </w:r>
    </w:p>
    <w:p w:rsidR="000346AA" w:rsidRPr="000A677E" w:rsidRDefault="000346AA" w:rsidP="000346AA">
      <w:pPr>
        <w:tabs>
          <w:tab w:val="left" w:pos="567"/>
          <w:tab w:val="left" w:pos="993"/>
          <w:tab w:val="left" w:pos="3969"/>
          <w:tab w:val="left" w:pos="6804"/>
        </w:tabs>
        <w:spacing w:line="360" w:lineRule="auto"/>
        <w:ind w:firstLine="567"/>
        <w:jc w:val="both"/>
        <w:rPr>
          <w:sz w:val="28"/>
          <w:szCs w:val="28"/>
        </w:rPr>
      </w:pPr>
      <w:r w:rsidRPr="000A677E">
        <w:rPr>
          <w:sz w:val="28"/>
          <w:szCs w:val="28"/>
        </w:rPr>
        <w:t>Технология проведения зачетного урока:</w:t>
      </w:r>
    </w:p>
    <w:p w:rsidR="000346AA" w:rsidRPr="000A677E" w:rsidRDefault="000346AA" w:rsidP="000346AA">
      <w:pPr>
        <w:numPr>
          <w:ilvl w:val="0"/>
          <w:numId w:val="2"/>
        </w:numPr>
        <w:tabs>
          <w:tab w:val="left" w:pos="567"/>
          <w:tab w:val="left" w:pos="993"/>
          <w:tab w:val="left" w:pos="3969"/>
          <w:tab w:val="left" w:pos="6804"/>
        </w:tabs>
        <w:spacing w:line="360" w:lineRule="auto"/>
        <w:ind w:left="0" w:firstLine="567"/>
        <w:jc w:val="both"/>
        <w:rPr>
          <w:sz w:val="28"/>
          <w:szCs w:val="28"/>
        </w:rPr>
      </w:pPr>
      <w:r w:rsidRPr="000A677E">
        <w:rPr>
          <w:sz w:val="28"/>
          <w:szCs w:val="28"/>
        </w:rPr>
        <w:t>уровневая дифференциация заданий;</w:t>
      </w:r>
    </w:p>
    <w:p w:rsidR="000346AA" w:rsidRPr="000A677E" w:rsidRDefault="000346AA" w:rsidP="000346AA">
      <w:pPr>
        <w:numPr>
          <w:ilvl w:val="0"/>
          <w:numId w:val="2"/>
        </w:numPr>
        <w:tabs>
          <w:tab w:val="left" w:pos="567"/>
          <w:tab w:val="left" w:pos="993"/>
          <w:tab w:val="left" w:pos="3969"/>
          <w:tab w:val="left" w:pos="6804"/>
        </w:tabs>
        <w:spacing w:line="360" w:lineRule="auto"/>
        <w:ind w:left="0" w:firstLine="567"/>
        <w:jc w:val="both"/>
        <w:rPr>
          <w:sz w:val="28"/>
          <w:szCs w:val="28"/>
        </w:rPr>
      </w:pPr>
      <w:r w:rsidRPr="000A677E">
        <w:rPr>
          <w:sz w:val="28"/>
          <w:szCs w:val="28"/>
        </w:rPr>
        <w:t>оценочная деятельность учителя;</w:t>
      </w:r>
    </w:p>
    <w:p w:rsidR="000346AA" w:rsidRPr="000A677E" w:rsidRDefault="000346AA" w:rsidP="000346AA">
      <w:pPr>
        <w:numPr>
          <w:ilvl w:val="0"/>
          <w:numId w:val="2"/>
        </w:numPr>
        <w:tabs>
          <w:tab w:val="left" w:pos="567"/>
          <w:tab w:val="left" w:pos="993"/>
          <w:tab w:val="left" w:pos="3969"/>
          <w:tab w:val="left" w:pos="6804"/>
        </w:tabs>
        <w:spacing w:line="360" w:lineRule="auto"/>
        <w:ind w:left="0" w:firstLine="567"/>
        <w:jc w:val="both"/>
        <w:rPr>
          <w:sz w:val="28"/>
          <w:szCs w:val="28"/>
        </w:rPr>
      </w:pPr>
      <w:r w:rsidRPr="000A677E">
        <w:rPr>
          <w:sz w:val="28"/>
          <w:szCs w:val="28"/>
        </w:rPr>
        <w:t>диагностика результата;</w:t>
      </w:r>
    </w:p>
    <w:p w:rsidR="000346AA" w:rsidRPr="000A677E" w:rsidRDefault="000346AA" w:rsidP="000346AA">
      <w:pPr>
        <w:numPr>
          <w:ilvl w:val="0"/>
          <w:numId w:val="2"/>
        </w:numPr>
        <w:tabs>
          <w:tab w:val="left" w:pos="567"/>
          <w:tab w:val="left" w:pos="993"/>
          <w:tab w:val="left" w:pos="3969"/>
          <w:tab w:val="left" w:pos="6804"/>
        </w:tabs>
        <w:spacing w:line="360" w:lineRule="auto"/>
        <w:ind w:left="0" w:firstLine="567"/>
        <w:jc w:val="both"/>
        <w:rPr>
          <w:sz w:val="28"/>
          <w:szCs w:val="28"/>
        </w:rPr>
      </w:pPr>
      <w:r w:rsidRPr="000A677E">
        <w:rPr>
          <w:sz w:val="28"/>
          <w:szCs w:val="28"/>
        </w:rPr>
        <w:t>коррекция знаний и умений.</w:t>
      </w:r>
    </w:p>
    <w:p w:rsidR="000346AA" w:rsidRPr="000A677E" w:rsidRDefault="000346AA" w:rsidP="000346AA">
      <w:pPr>
        <w:pStyle w:val="21"/>
        <w:tabs>
          <w:tab w:val="clear" w:pos="1560"/>
          <w:tab w:val="left" w:pos="993"/>
        </w:tabs>
        <w:ind w:firstLine="567"/>
        <w:rPr>
          <w:szCs w:val="28"/>
        </w:rPr>
      </w:pPr>
      <w:r w:rsidRPr="000A677E">
        <w:rPr>
          <w:szCs w:val="28"/>
        </w:rPr>
        <w:t xml:space="preserve">Уровневая дифференциация осуществляется составлением заданий, в которых, во-первых, учитывается нижняя граница усвоения учебного </w:t>
      </w:r>
      <w:r w:rsidRPr="000A677E">
        <w:rPr>
          <w:szCs w:val="28"/>
        </w:rPr>
        <w:lastRenderedPageBreak/>
        <w:t>материала, т.е. уровень обязательной подготовки учащегося, а во-вторых, идет постепенное возрастание требований, увеличение сложности предлагаемых заданий.</w:t>
      </w:r>
      <w:r>
        <w:rPr>
          <w:szCs w:val="28"/>
        </w:rPr>
        <w:t xml:space="preserve"> </w:t>
      </w:r>
      <w:r w:rsidRPr="000A677E">
        <w:rPr>
          <w:szCs w:val="28"/>
        </w:rPr>
        <w:t xml:space="preserve">Уровневая дифференциация по В.В. </w:t>
      </w:r>
      <w:proofErr w:type="spellStart"/>
      <w:r w:rsidRPr="000A677E">
        <w:rPr>
          <w:szCs w:val="28"/>
        </w:rPr>
        <w:t>Гузееву</w:t>
      </w:r>
      <w:proofErr w:type="spellEnd"/>
      <w:r w:rsidRPr="000A677E">
        <w:rPr>
          <w:szCs w:val="28"/>
        </w:rPr>
        <w:t xml:space="preserve"> представляет собой три уровня предполагаемых результатов:</w:t>
      </w:r>
    </w:p>
    <w:p w:rsidR="000346AA" w:rsidRPr="000A677E" w:rsidRDefault="000346AA" w:rsidP="000346AA">
      <w:pPr>
        <w:numPr>
          <w:ilvl w:val="0"/>
          <w:numId w:val="3"/>
        </w:numPr>
        <w:tabs>
          <w:tab w:val="left" w:pos="567"/>
          <w:tab w:val="left" w:pos="993"/>
          <w:tab w:val="left" w:pos="3969"/>
          <w:tab w:val="left" w:pos="6804"/>
        </w:tabs>
        <w:spacing w:line="360" w:lineRule="auto"/>
        <w:ind w:left="0" w:firstLine="567"/>
        <w:jc w:val="both"/>
        <w:rPr>
          <w:sz w:val="28"/>
          <w:szCs w:val="28"/>
        </w:rPr>
      </w:pPr>
      <w:proofErr w:type="gramStart"/>
      <w:r w:rsidRPr="000A677E">
        <w:rPr>
          <w:sz w:val="28"/>
          <w:szCs w:val="28"/>
        </w:rPr>
        <w:t>минимальный</w:t>
      </w:r>
      <w:proofErr w:type="gramEnd"/>
      <w:r w:rsidRPr="000A677E">
        <w:rPr>
          <w:sz w:val="28"/>
          <w:szCs w:val="28"/>
        </w:rPr>
        <w:t xml:space="preserve"> – решение задач образовательного стандарта;</w:t>
      </w:r>
    </w:p>
    <w:p w:rsidR="000346AA" w:rsidRPr="000A677E" w:rsidRDefault="000346AA" w:rsidP="000346AA">
      <w:pPr>
        <w:numPr>
          <w:ilvl w:val="0"/>
          <w:numId w:val="3"/>
        </w:numPr>
        <w:tabs>
          <w:tab w:val="left" w:pos="567"/>
          <w:tab w:val="left" w:pos="993"/>
          <w:tab w:val="left" w:pos="3969"/>
          <w:tab w:val="left" w:pos="6804"/>
        </w:tabs>
        <w:spacing w:line="360" w:lineRule="auto"/>
        <w:ind w:left="0" w:firstLine="567"/>
        <w:jc w:val="both"/>
        <w:rPr>
          <w:sz w:val="28"/>
          <w:szCs w:val="28"/>
        </w:rPr>
      </w:pPr>
      <w:proofErr w:type="gramStart"/>
      <w:r w:rsidRPr="000A677E">
        <w:rPr>
          <w:sz w:val="28"/>
          <w:szCs w:val="28"/>
        </w:rPr>
        <w:t>общий</w:t>
      </w:r>
      <w:proofErr w:type="gramEnd"/>
      <w:r w:rsidRPr="000A677E">
        <w:rPr>
          <w:sz w:val="28"/>
          <w:szCs w:val="28"/>
        </w:rPr>
        <w:t xml:space="preserve"> – решение задач, являющихся  комбинациями  подзадач минимального уровня, связанных явными ассоциативными связями;</w:t>
      </w:r>
    </w:p>
    <w:p w:rsidR="000346AA" w:rsidRPr="000A677E" w:rsidRDefault="000346AA" w:rsidP="000346AA">
      <w:pPr>
        <w:numPr>
          <w:ilvl w:val="0"/>
          <w:numId w:val="3"/>
        </w:numPr>
        <w:tabs>
          <w:tab w:val="left" w:pos="567"/>
          <w:tab w:val="left" w:pos="993"/>
          <w:tab w:val="left" w:pos="3969"/>
          <w:tab w:val="left" w:pos="6804"/>
        </w:tabs>
        <w:spacing w:line="360" w:lineRule="auto"/>
        <w:ind w:left="0" w:firstLine="567"/>
        <w:jc w:val="both"/>
        <w:rPr>
          <w:sz w:val="28"/>
          <w:szCs w:val="28"/>
        </w:rPr>
      </w:pPr>
      <w:proofErr w:type="gramStart"/>
      <w:r w:rsidRPr="000A677E">
        <w:rPr>
          <w:sz w:val="28"/>
          <w:szCs w:val="28"/>
        </w:rPr>
        <w:t>продвинутый</w:t>
      </w:r>
      <w:proofErr w:type="gramEnd"/>
      <w:r w:rsidRPr="000A677E">
        <w:rPr>
          <w:sz w:val="28"/>
          <w:szCs w:val="28"/>
        </w:rPr>
        <w:t xml:space="preserve"> – решение задач, являющихся комбинациями подзадач, связанных как явными, так и неявными ассоциативными связями.</w:t>
      </w:r>
    </w:p>
    <w:p w:rsidR="000346AA" w:rsidRPr="000A677E" w:rsidRDefault="000346AA" w:rsidP="000346AA">
      <w:pPr>
        <w:tabs>
          <w:tab w:val="left" w:pos="567"/>
          <w:tab w:val="left" w:pos="993"/>
          <w:tab w:val="left" w:pos="3969"/>
          <w:tab w:val="left" w:pos="6804"/>
        </w:tabs>
        <w:spacing w:line="360" w:lineRule="auto"/>
        <w:ind w:firstLine="567"/>
        <w:jc w:val="both"/>
        <w:rPr>
          <w:sz w:val="28"/>
          <w:szCs w:val="28"/>
        </w:rPr>
      </w:pPr>
      <w:r w:rsidRPr="000A677E">
        <w:rPr>
          <w:sz w:val="28"/>
          <w:szCs w:val="28"/>
        </w:rPr>
        <w:t xml:space="preserve">Подготовка и проведение зачетного урока – дело сложное. В этой работе существенную помощь учителю оказывают экзаменаторы – учащиеся старших классов, заслужившие это звание специальными занятиями с учителем по теме зачетного урока, на котором они будут помогать преподавателю. </w:t>
      </w:r>
    </w:p>
    <w:p w:rsidR="000346AA" w:rsidRPr="000A677E" w:rsidRDefault="000346AA" w:rsidP="000346AA">
      <w:pPr>
        <w:tabs>
          <w:tab w:val="left" w:pos="567"/>
          <w:tab w:val="left" w:pos="993"/>
          <w:tab w:val="left" w:pos="3969"/>
          <w:tab w:val="left" w:pos="6804"/>
        </w:tabs>
        <w:spacing w:line="360" w:lineRule="auto"/>
        <w:ind w:firstLine="567"/>
        <w:jc w:val="both"/>
        <w:rPr>
          <w:sz w:val="28"/>
          <w:szCs w:val="28"/>
        </w:rPr>
      </w:pPr>
      <w:r w:rsidRPr="000A677E">
        <w:rPr>
          <w:sz w:val="28"/>
          <w:szCs w:val="28"/>
        </w:rPr>
        <w:t>В начале зачетного урока учащиеся получают контрольные таблицы, в которых экзаменаторы проставляют оценочные баллы за выполнение каждого задания. В результате уже непосредственно в ходе зачета сами учащиеся по приведенной в контрольных таблицах шкале могут оценить свои знания.</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Подобная оценка знаний и умений учащихся позволяет оперативно провести общую диагностику усвоения темы, выявить пробелы в знаниях и умениях, составить и провести мероприятия по устранению допущенных недостатков.</w:t>
      </w:r>
      <w:r>
        <w:rPr>
          <w:sz w:val="28"/>
          <w:szCs w:val="28"/>
        </w:rPr>
        <w:t xml:space="preserve"> </w:t>
      </w:r>
      <w:r w:rsidRPr="000A677E">
        <w:rPr>
          <w:sz w:val="28"/>
          <w:szCs w:val="28"/>
        </w:rPr>
        <w:t>Учащиеся разбиваются равномерно на группы. У каждой группы свой экзаменатор, который раздает карточки – задания, проверяет ответы, выдает новые карточки и т.д. Таким образом, основную часть контроля берут на себя старшие школьники – помощники учителя.</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деления. Для обеспечения самостоятельности учащихся подбирается несколько вариантов работ, каждый из которых </w:t>
      </w:r>
      <w:r w:rsidRPr="000A677E">
        <w:rPr>
          <w:sz w:val="28"/>
          <w:szCs w:val="28"/>
        </w:rPr>
        <w:lastRenderedPageBreak/>
        <w:t>содержит 30 примеров (соответственно по 15 минут на сложение и вычитание или умножение и деление). На выполнение такой работы отводится 5 – 6 минут урока.</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D40F3A">
        <w:rPr>
          <w:b/>
          <w:sz w:val="28"/>
          <w:szCs w:val="28"/>
        </w:rPr>
        <w:t>Контрольная работа</w:t>
      </w:r>
      <w:r w:rsidRPr="000A677E">
        <w:rPr>
          <w:sz w:val="28"/>
          <w:szCs w:val="28"/>
        </w:rPr>
        <w:t xml:space="preserve"> используется с целью проверки знаний и умений школьников по достаточно крупной и полностью изученной теме программы. Контрольная работа оценивается отметкой. Содержание работ для письменного опроса может организовываться по одноуровневым, по </w:t>
      </w:r>
      <w:proofErr w:type="spellStart"/>
      <w:r w:rsidRPr="000A677E">
        <w:rPr>
          <w:sz w:val="28"/>
          <w:szCs w:val="28"/>
        </w:rPr>
        <w:t>разноуровневым</w:t>
      </w:r>
      <w:proofErr w:type="spellEnd"/>
      <w:r w:rsidRPr="000A677E">
        <w:rPr>
          <w:sz w:val="28"/>
          <w:szCs w:val="28"/>
        </w:rPr>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w:t>
      </w:r>
      <w:proofErr w:type="spellStart"/>
      <w:r w:rsidRPr="000A677E">
        <w:rPr>
          <w:sz w:val="28"/>
          <w:szCs w:val="28"/>
        </w:rPr>
        <w:t>разноуровневым</w:t>
      </w:r>
      <w:proofErr w:type="spellEnd"/>
      <w:r w:rsidRPr="000A677E">
        <w:rPr>
          <w:sz w:val="28"/>
          <w:szCs w:val="28"/>
        </w:rPr>
        <w:t xml:space="preserve">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rsidRPr="000A677E">
        <w:rPr>
          <w:sz w:val="28"/>
          <w:szCs w:val="28"/>
        </w:rPr>
        <w:t xml:space="preserve"> А</w:t>
      </w:r>
      <w:proofErr w:type="gramEnd"/>
      <w:r w:rsidRPr="000A677E">
        <w:rPr>
          <w:sz w:val="28"/>
          <w:szCs w:val="28"/>
        </w:rPr>
        <w:t xml:space="preserve"> ученик получит отметку не выше </w:t>
      </w:r>
      <w:r>
        <w:rPr>
          <w:sz w:val="28"/>
          <w:szCs w:val="28"/>
        </w:rPr>
        <w:t>«</w:t>
      </w:r>
      <w:r w:rsidRPr="000A677E">
        <w:rPr>
          <w:sz w:val="28"/>
          <w:szCs w:val="28"/>
        </w:rPr>
        <w:t>3</w:t>
      </w:r>
      <w:r>
        <w:rPr>
          <w:sz w:val="28"/>
          <w:szCs w:val="28"/>
        </w:rPr>
        <w:t>»</w:t>
      </w:r>
      <w:r w:rsidRPr="000A677E">
        <w:rPr>
          <w:sz w:val="28"/>
          <w:szCs w:val="28"/>
        </w:rPr>
        <w:t xml:space="preserve">, за вариант Б – не выше </w:t>
      </w:r>
      <w:r>
        <w:rPr>
          <w:sz w:val="28"/>
          <w:szCs w:val="28"/>
        </w:rPr>
        <w:t>«</w:t>
      </w:r>
      <w:r w:rsidRPr="000A677E">
        <w:rPr>
          <w:sz w:val="28"/>
          <w:szCs w:val="28"/>
        </w:rPr>
        <w:t>4</w:t>
      </w:r>
      <w:r>
        <w:rPr>
          <w:sz w:val="28"/>
          <w:szCs w:val="28"/>
        </w:rPr>
        <w:t>»</w:t>
      </w:r>
      <w:r w:rsidRPr="000A677E">
        <w:rPr>
          <w:sz w:val="28"/>
          <w:szCs w:val="28"/>
        </w:rPr>
        <w:t xml:space="preserve">, а за вариант В – </w:t>
      </w:r>
      <w:r>
        <w:rPr>
          <w:sz w:val="28"/>
          <w:szCs w:val="28"/>
        </w:rPr>
        <w:t>«</w:t>
      </w:r>
      <w:r w:rsidRPr="000A677E">
        <w:rPr>
          <w:sz w:val="28"/>
          <w:szCs w:val="28"/>
        </w:rPr>
        <w:t>5</w:t>
      </w:r>
      <w:r>
        <w:rPr>
          <w:sz w:val="28"/>
          <w:szCs w:val="28"/>
        </w:rPr>
        <w:t>»</w:t>
      </w:r>
      <w:r w:rsidRPr="000A677E">
        <w:rPr>
          <w:sz w:val="28"/>
          <w:szCs w:val="28"/>
        </w:rPr>
        <w:t>. При желании школьник может посоветоваться с учителем. Такая форма контроля мало используется в начальной школе и требует серьезной предварительной подготовки. Эффективность проведения контрольной работы возрастает при использовании некоторых вспомогательных приемов. Эффективным приемом является проведение перед контрольной работой серии письменных опросов до тех пор, пока учитель не убедится, что изучаемый материал хорошо усвоен учащимися. Пока школьники хорошо не усвоили тему или раздел, контрольную работу проводить не следует. А нужно продолжать работу над усвоением материала</w:t>
      </w:r>
      <w:r w:rsidRPr="00542870">
        <w:rPr>
          <w:sz w:val="28"/>
          <w:szCs w:val="28"/>
        </w:rPr>
        <w:t>.</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Проведению целенаправленной подготовки учащихся способствует другой прием – предупреждение учащихся о предстоящей контрольной работе за 1 -– 2 недели до ее проведения и организация соответствующей подготовительной работы.   Например, полезно решать типовые задания и выполнять упражнения. Полезно также проводить так называемые подготовительные контрольные работы, позволяющие определять степень подготовленности учащихся к предстоящей контрольной работе.</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lastRenderedPageBreak/>
        <w:t>При проведении самой контрольной работы для предупреждения списывания и разговоров между учащимися часто используется прием предоставления заданий по вариантам (различные варианты одного и того же задания) или даже индивидуальных заданий для каждого учащегося в отдельности.</w:t>
      </w:r>
    </w:p>
    <w:p w:rsidR="000346AA" w:rsidRPr="000A677E" w:rsidRDefault="000346AA" w:rsidP="000346AA">
      <w:pPr>
        <w:tabs>
          <w:tab w:val="left" w:pos="567"/>
          <w:tab w:val="left" w:pos="1560"/>
          <w:tab w:val="left" w:pos="3969"/>
          <w:tab w:val="left" w:pos="6804"/>
        </w:tabs>
        <w:spacing w:line="360" w:lineRule="auto"/>
        <w:ind w:firstLine="567"/>
        <w:jc w:val="both"/>
        <w:rPr>
          <w:sz w:val="28"/>
          <w:szCs w:val="28"/>
        </w:rPr>
      </w:pPr>
      <w:r w:rsidRPr="000A677E">
        <w:rPr>
          <w:sz w:val="28"/>
          <w:szCs w:val="28"/>
        </w:rPr>
        <w:t>Остановимся более подробно на вопросах разработки контрольной работы по математике, требований к проведению контрольной работы, а также порядке проверки и оценивания письменной контрольной работы.</w:t>
      </w:r>
    </w:p>
    <w:p w:rsidR="00DE36EB" w:rsidRDefault="00DE36EB"/>
    <w:sectPr w:rsidR="00DE36EB" w:rsidSect="00DE3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5E7B"/>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F523CF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462507A"/>
    <w:multiLevelType w:val="singleLevel"/>
    <w:tmpl w:val="37D666C4"/>
    <w:lvl w:ilvl="0">
      <w:start w:val="1"/>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46AA"/>
    <w:rsid w:val="000346AA"/>
    <w:rsid w:val="00425AA4"/>
    <w:rsid w:val="00AD4D69"/>
    <w:rsid w:val="00B26B9B"/>
    <w:rsid w:val="00BA0F1B"/>
    <w:rsid w:val="00DE36EB"/>
    <w:rsid w:val="00E30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A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A0F1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A0F1B"/>
    <w:pPr>
      <w:spacing w:before="100" w:beforeAutospacing="1" w:after="100" w:afterAutospacing="1"/>
      <w:outlineLvl w:val="1"/>
    </w:pPr>
    <w:rPr>
      <w:b/>
      <w:bCs/>
      <w:sz w:val="36"/>
      <w:szCs w:val="36"/>
    </w:rPr>
  </w:style>
  <w:style w:type="paragraph" w:styleId="3">
    <w:name w:val="heading 3"/>
    <w:basedOn w:val="a"/>
    <w:link w:val="30"/>
    <w:uiPriority w:val="9"/>
    <w:qFormat/>
    <w:rsid w:val="00BA0F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F1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A0F1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A0F1B"/>
    <w:rPr>
      <w:rFonts w:ascii="Times New Roman" w:eastAsia="Times New Roman" w:hAnsi="Times New Roman" w:cs="Times New Roman"/>
      <w:b/>
      <w:bCs/>
      <w:sz w:val="27"/>
      <w:szCs w:val="27"/>
    </w:rPr>
  </w:style>
  <w:style w:type="character" w:styleId="a3">
    <w:name w:val="Strong"/>
    <w:basedOn w:val="a0"/>
    <w:uiPriority w:val="22"/>
    <w:qFormat/>
    <w:rsid w:val="00BA0F1B"/>
    <w:rPr>
      <w:b/>
      <w:bCs/>
    </w:rPr>
  </w:style>
  <w:style w:type="character" w:styleId="a4">
    <w:name w:val="Emphasis"/>
    <w:basedOn w:val="a0"/>
    <w:uiPriority w:val="20"/>
    <w:qFormat/>
    <w:rsid w:val="00BA0F1B"/>
    <w:rPr>
      <w:i/>
      <w:iCs/>
    </w:rPr>
  </w:style>
  <w:style w:type="paragraph" w:styleId="a5">
    <w:name w:val="No Spacing"/>
    <w:uiPriority w:val="1"/>
    <w:qFormat/>
    <w:rsid w:val="00BA0F1B"/>
    <w:pPr>
      <w:spacing w:after="0" w:line="240" w:lineRule="auto"/>
    </w:pPr>
  </w:style>
  <w:style w:type="paragraph" w:styleId="a6">
    <w:name w:val="Body Text Indent"/>
    <w:basedOn w:val="a"/>
    <w:link w:val="a7"/>
    <w:rsid w:val="000346AA"/>
    <w:pPr>
      <w:ind w:firstLine="851"/>
    </w:pPr>
    <w:rPr>
      <w:sz w:val="28"/>
    </w:rPr>
  </w:style>
  <w:style w:type="character" w:customStyle="1" w:styleId="a7">
    <w:name w:val="Основной текст с отступом Знак"/>
    <w:basedOn w:val="a0"/>
    <w:link w:val="a6"/>
    <w:rsid w:val="000346AA"/>
    <w:rPr>
      <w:rFonts w:ascii="Times New Roman" w:eastAsia="Times New Roman" w:hAnsi="Times New Roman" w:cs="Times New Roman"/>
      <w:sz w:val="28"/>
      <w:szCs w:val="20"/>
      <w:lang w:eastAsia="ru-RU"/>
    </w:rPr>
  </w:style>
  <w:style w:type="paragraph" w:styleId="21">
    <w:name w:val="Body Text Indent 2"/>
    <w:basedOn w:val="a"/>
    <w:link w:val="22"/>
    <w:rsid w:val="000346AA"/>
    <w:pPr>
      <w:tabs>
        <w:tab w:val="left" w:pos="567"/>
        <w:tab w:val="left" w:pos="1560"/>
        <w:tab w:val="left" w:pos="3969"/>
        <w:tab w:val="left" w:pos="6804"/>
      </w:tabs>
      <w:spacing w:line="360" w:lineRule="auto"/>
      <w:ind w:firstLine="851"/>
      <w:jc w:val="both"/>
    </w:pPr>
    <w:rPr>
      <w:sz w:val="28"/>
    </w:rPr>
  </w:style>
  <w:style w:type="character" w:customStyle="1" w:styleId="22">
    <w:name w:val="Основной текст с отступом 2 Знак"/>
    <w:basedOn w:val="a0"/>
    <w:link w:val="21"/>
    <w:rsid w:val="000346A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12910</Characters>
  <Application>Microsoft Office Word</Application>
  <DocSecurity>0</DocSecurity>
  <Lines>107</Lines>
  <Paragraphs>30</Paragraphs>
  <ScaleCrop>false</ScaleCrop>
  <Company>SPecialiST RePack</Company>
  <LinksUpToDate>false</LinksUpToDate>
  <CharactersWithSpaces>15144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2020-09-21T15:25:00Z</dcterms:created>
  <dcterms:modified xsi:type="dcterms:W3CDTF">2020-09-21T15:25:00Z</dcterms:modified>
</cp:coreProperties>
</file>