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Министерство образования и науки Челябинской области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государственное бюджетное профессиональное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образовательное учреждение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«Копейский политехнический колледж имени С. В. Хохрякова»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(ГБПОУ «КПК имени С.В. Хохрякова»)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Новая ролевая формула преподавателя юридических дисциплин: фреймовое моделирование в преподават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ельской деятельности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Автор Ивлева Вероника Николаевна</w:t>
      </w:r>
    </w:p>
    <w:p>
      <w:pPr>
        <w:pStyle w:val="Normal"/>
        <w:spacing w:lineRule="auto" w:line="240" w:before="0" w:after="0"/>
        <w:ind w:left="0" w:right="0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преподаватель ГБПОУ «Копейский политехнический </w:t>
      </w:r>
    </w:p>
    <w:p>
      <w:pPr>
        <w:pStyle w:val="Normal"/>
        <w:spacing w:lineRule="auto" w:line="240" w:before="0" w:after="0"/>
        <w:ind w:left="0" w:right="0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колледж им. С. В. Хохрякова»</w:t>
      </w:r>
    </w:p>
    <w:p>
      <w:pPr>
        <w:pStyle w:val="Normal"/>
        <w:spacing w:lineRule="auto" w:line="240" w:before="0" w:after="0"/>
        <w:ind w:left="0" w:right="0" w:firstLine="72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г. Копейск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«Счастлив тот, кто имеет вкус к умственным занятиям!</w:t>
      </w:r>
    </w:p>
    <w:p>
      <w:pPr>
        <w:pStyle w:val="Normal"/>
        <w:spacing w:lineRule="auto" w:line="240" w:before="0" w:after="0"/>
        <w:ind w:left="0" w:right="0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Еще более счастлив тот, кому удается при помощи </w:t>
      </w:r>
    </w:p>
    <w:p>
      <w:pPr>
        <w:pStyle w:val="Normal"/>
        <w:spacing w:lineRule="auto" w:line="240" w:before="0" w:after="0"/>
        <w:ind w:left="0" w:right="0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их освободить свой ум от иллюзий, </w:t>
      </w:r>
    </w:p>
    <w:p>
      <w:pPr>
        <w:pStyle w:val="Normal"/>
        <w:spacing w:lineRule="auto" w:line="240" w:before="0" w:after="0"/>
        <w:ind w:left="0" w:right="0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сердце – от тщеславия»</w:t>
      </w:r>
    </w:p>
    <w:p>
      <w:pPr>
        <w:pStyle w:val="Normal"/>
        <w:spacing w:lineRule="auto" w:line="240" w:before="0" w:after="0"/>
        <w:ind w:left="0" w:right="0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Ламетри Ж. О.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статье рассматривается новая фреймовая модель преподавания и новая ролевая формула (фреймовая модель) преподавателя, а также раскрывается значимость развития когнитивных способностей при использовании фреймовых моделей представления знаний как способа организации мыслительной деятельности обучающихся.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Современная модель образования предполагает активное использование новых технологий образования, а также создание образовательной среды, развивающей логику, мышление, коммуникативные компетенции, новую культуру поиска, обновления знаний и компетенций.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Актуальным становится развитие когнитивных способностей обучающихся: мышления, памяти, языка (коммуникативных навыков и умений). Для этих целей в методике преподавания дисциплины можно использовать фрейм или фреймовые модели представления знаний как способ организации учебной информации, как инструмент описания, как структуру организации и репрезентации коммуникативно-речевой ситуации.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Фрейм – это когнитивная структура для представления знаний по дисциплине, графическое представление информации, основанное на выявлении существенных и стереотипных связей, в целом понимаемая как когнитивная структура сознания [1].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учебном процессе можно использовать такую модель фрейма, как фрейм-рамка, где определенный объем информации заключается в рамку, и задача обучаемых состоит в вычленении из общего массива главной информации.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Фрейм-логико-смысловая схема (структура) и фрейм-сценарий (установление последовательности действий или ситуаций) также можно активно использовать на занятиях дисциплины в целях самоорганизации и развития коммуникативной компетенции обучающихся.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когнитивная графика используется как эффективный способ организации мыслительной деятельности обучающихся. Фреймовые модели представления знаний в когнитивном моделировании используются как объекты для логического и образного мышления, как способы структурирования учебной информации [1].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Фрейм позволяет анализировать, интерпретировать и репрезентировать полученное обучающимися знание. Таким образом, методическая деятельность преподавателя является фреймовой деятельностью (структурирование учебного материала, создание фреймовых моделей в преподавательской и образовательной деятельности).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Фреймовое моделирование в преподавании можно использовать как эффективное средство получения новых и проверки имеющегося у обучающихся знаний путем конструирования объектов, процессов, явлений и манипулирования ими в условно задаваемых ситуациях.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Фреймовое моделирование связано с мысленным экспериментом, в котором ведущая роль принадлежит мышлению, теоретическому осмыслению действительности, где проверяются мыслимые возможности на предмет их реализации с помощью логических приемов, схематизации, конструирования, воображения, целеполагания.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Фреймовое моделирование – это научное познание действительности, в основе которого лежат системный и аналитический подходы исследования, а также синтетические средства конструирования. Идеальные модели могут формироваться гипотетически, где значительную роль играет интуиция исследователя. Интуитивное мышление – это непосредственное мышление, мышление образами, процесс которого не осознается, а результат доступен только через область ясного знания. Это не обоснованное с помощью доказательств мышление.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Мысленный эксперимент – это такая форма работы с моделью, в которой проявляется творческое мышление обучающегося. Объектом исследования в мысленном эксперименте выступает идеализированный объект, являющийся моделью реального объекта.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Мысленный (идеализированный) эксперимент – это образное, мысленное реконструирование, идеальное моделирование экспериментальных ситуаций.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Модели имеют характер отражения, всегда опираются на соотношения, аналогии и являются репродукциями, аналогиями, заменителями.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Фреймовая модель является мысленно представленной или материально реализованной системой, которая используется для описания, анализа, обобщения и отражает объект исследования или воспроизводит его свойства и соотношения, задача которой состоит в том, чтобы облегчить изучение объекта, обеспечить получение о нем новых знаний и прогнозов.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Значимость фреймового моделирования в преподавании юридических дисциплин заключается в возможности эффективного исследования и анализа конкретных правовых ситуаций. Например, этот метод может быть активно использован при моделировании и анализе частных и публичных правоотношений.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Сегодня в образовании сформировалась новая фреймовая модель преподавания и новая ролевая формула (фреймовая модель) преподавателя.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Деятельность преподавателя по оцениванию результатов обучения можно охарактеризовать в новой модели преподавания как проявление мастерства преподавателя и уровня его понимания качества.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Цели образования, согласно новой модели, определяются исходя из его ожидаемых результатов, а результатом образования и обучения является формирование у обучающихся всех видов компетенций как конкретных учебных достижений обучающихся. Конкретные учебные достижения обучающихся (выпускников) имеют интегральную характеристику и включают в себя не только знания, умения, навыки, но и способности и личные качества личности обучающихся.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новой фреймовой модели образования структура компетенции включает в себя не только знаниевый компонент (знание академической области), но и ценностный (ценностная ориентация обучающегося и мотивация к решению профессиональных задач) и деятельностный (практическое применение знаний в конкретной ситуации) компоненты. Это способствует формированию профессионально-личностного развития обучающихся, формированию их «Я-концепции», включающей когнитивную, эмоционально-оценочную и поведенческую составляющие.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Уровень сформированности профессиональной «Я-концепции» преподавателя влияет на формирование «Я-концепции» обучающегося. Позитивное самовосприятие и самооценка преподавателем своей профессиональной деятельности влияет на личностное и интеллектуальное развитие его обучающихся.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профессиональной «Я-концепции» преподавателя обязательно должно отражаться его профессиональное самоопределение, готовность к выбору продуктивного направления в профессиональной деятельности, способность владеть современными средствами решения профессиональных задач и степень адекватности поведения, реализуемого преподавателем в соответствии с предписанным статусом, его ролевой деятельностью.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Американский социолог Ирвинг Гофман считает, когда человек участвует в каком –либо эпизоде деятельности, появляется необходимость в различении между лицом, индивидом, участвующем в деятельности и конкретной ролью, способностью, функцией, реализуемой им во время деятельности [2, 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>.80].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Указанный эпизод деятельности и есть фрейм деятельности, который он называет формулой внешнего выражения роли [2, 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>.80].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Ирвинг Гофман считает, что характер конкретного фрейма деятельности связан с характером той ролевой формулы личности, по которой он организован [2, 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>.81 И. Гофман].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Ролевая формула личности, по-мнению И. Гофмана, выражает смысл, придаваемый деятельности, организованной в определенном фрейме, когда она включается в окружающий мир [2, 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>.81].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исследовании фреймовой деятельности, И. Гофман указывает на социальные факторы, которые являются социальными предписаниями, социальными стандартами, ограничивающими соотношение роли и ее исполнителя. Как роль может предъявлять спрос на исполнителя, который имеет определенные «подходящие» к случаю социальные квалификации, так и исполнитель может чувствовать себя обязанным ограничить свободу выбора роли, основываясь на ожиданиях широкой публики, предъявляемых поведению человека с определенным набором социальных качеств [2, 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.82].  Социальные стандарты «функционируют как ограничители возможных требований и притязаний роли по отношению к исполнителю и также косвенно ограничивают выбор человека, связанный с исполнением» им ролевой функции [2, 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.83]. «Любая роль взрослого человека требует умений и качеств, которые невозможно приобрести только на месте работы» и которые должны быть «принесены с собой» тем, кто захотел бы участвовать в действии [2, 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>.83].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новой модели преподавания деятельность преподавателя по моделированию системы оценки уровня сформированности компетенций и результатов обучения делает систему оценивания прозрачной, а результаты оценивания доступными для дальнейшего совершенствования научно-практической деятельности.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Литература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Елина, Е.Н. Когнитивные основания учебного фреймового словаря: монография / Е.Н. Елина, Л.И. Кузнецова; Сибирский Федеральный университет. – Красноярск: СФУ, 2016. – 166 с.: ил. – Режим доступа: по подписке. – URL: http://biblioclub.ru/index.php?page=book&amp;id=497105 (дата обращения: 22.07.2020). – Библиогр. в кн. – ISBN 978-5-7638-3433-8. – Текст: электронный.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Социология вещей. Сборник статей/ Под ред. В. Вахштайна. – с. М.: Издательский дом «Территория будущего», 2006. – 392 с. </w:t>
      </w:r>
      <w:r>
        <w:rPr>
          <w:rFonts w:cs="Times New Roman" w:ascii="Times New Roman" w:hAnsi="Times New Roman"/>
          <w:sz w:val="28"/>
          <w:szCs w:val="28"/>
          <w:lang w:val="en-US"/>
        </w:rPr>
        <w:t>ISBN</w:t>
      </w:r>
      <w:r>
        <w:rPr>
          <w:rFonts w:cs="Times New Roman" w:ascii="Times New Roman" w:hAnsi="Times New Roman"/>
          <w:sz w:val="28"/>
          <w:szCs w:val="28"/>
        </w:rPr>
        <w:t xml:space="preserve"> 5-91129-025-1</w:t>
      </w:r>
    </w:p>
    <w:p>
      <w:pPr>
        <w:pStyle w:val="ListParagraph"/>
        <w:spacing w:lineRule="auto" w:line="240" w:before="0" w:after="0"/>
        <w:ind w:left="0" w:righ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0150d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20150d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20150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20150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b66a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Application>LibreOffice/6.4.5.2$Windows_x86 LibreOffice_project/a726b36747cf2001e06b58ad5db1aa3a9a1872d6</Application>
  <Pages>5</Pages>
  <Words>1076</Words>
  <Characters>8388</Characters>
  <CharactersWithSpaces>9450</CharactersWithSpaces>
  <Paragraphs>47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2020-08-22T11:46:00Z</dcterms:created>
  <dc:creator>Ивлева </dc:creator>
  <dc:description/>
  <dc:language>ru-RU</dc:language>
  <cp:lastModifiedBy/>
  <dcterms:modified xsi:type="dcterms:W3CDTF">2020-09-05T10:08:35Z</dcterms:modified>
  <cp:revision>597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