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73" w:rsidRPr="005559BB" w:rsidRDefault="00346673" w:rsidP="005559BB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мир отличается </w:t>
      </w:r>
      <w:r w:rsid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предыдущих поколений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динамичным развитием во всех о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бластях</w:t>
      </w:r>
      <w:r w:rsid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застрагивающих </w:t>
      </w:r>
      <w:r w:rsidR="0030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людей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находится в центре этого развития. В начальной школе </w:t>
      </w:r>
      <w:r w:rsidR="0030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смена деятельности с игровой на </w:t>
      </w:r>
      <w:proofErr w:type="gramStart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</w:t>
      </w:r>
      <w:proofErr w:type="gramEnd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в некоторых случаях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сопровождается психологическими проблемами.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 возможностей компьютера позволяет </w:t>
      </w:r>
      <w:r w:rsidR="0030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в большей степени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плавный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к </w:t>
      </w:r>
      <w:r w:rsidR="0030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деятельности.</w:t>
      </w:r>
    </w:p>
    <w:p w:rsidR="005559BB" w:rsidRPr="003669C6" w:rsidRDefault="00303DD1" w:rsidP="005559BB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5559BB" w:rsidRPr="0036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кола, к сожалению, пока не в полной мере достигает обозначенного результата –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5559BB" w:rsidRPr="0036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выпускника, способного активно и компетентно действовать в современном мире.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чего </w:t>
      </w:r>
      <w:r w:rsidR="005559BB" w:rsidRPr="0036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увеличивается разрыв между тем, что способна предъявить школа обществу, и тем, что общество ожидает от школы.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тем самым возникает</w:t>
      </w:r>
      <w:r w:rsidR="005559BB" w:rsidRPr="0036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проблем, главной из которых является проблема  качества образования.</w:t>
      </w:r>
    </w:p>
    <w:p w:rsidR="005559BB" w:rsidRPr="003669C6" w:rsidRDefault="008A7550" w:rsidP="005559BB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 мнению</w:t>
      </w:r>
      <w:r w:rsidR="005559BB" w:rsidRPr="0036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формирование условий для стимулирования познавательной активности учащихся через использование современных информационно - коммуникационных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тем самым элементом, способным создать баланс</w:t>
      </w:r>
      <w:r w:rsidR="005559BB" w:rsidRPr="0036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лучшими методами традиционного обучения и новым пониманием самого процесса обучения.</w:t>
      </w:r>
    </w:p>
    <w:p w:rsidR="00346673" w:rsidRPr="005559BB" w:rsidRDefault="00346673" w:rsidP="005559BB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нно-коммуникационные технологии – это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технологий, обеспечивающих фиксацию информации, ее обработ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и информационные обмены, такие как: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ачу, распространение, раскрытие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9BB" w:rsidRPr="005559BB" w:rsidRDefault="008A7550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нно-коммуникационным технологиям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 компьютеры, программное обеспечение и средства электронной связи.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также  часто  к  ним относят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консультирования и проектирования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административных процессов, так как результаты проектирования, как правило, подразумевают использование компьютеров и электронной связи.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технологии можно классифицировать по их функциональному назначению. А. В. </w:t>
      </w:r>
      <w:proofErr w:type="spellStart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Дворецкая</w:t>
      </w:r>
      <w:proofErr w:type="spellEnd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следующие виды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информационных технологий: презентации, обучающие игры и развивающие программы, дидактические материалы, программы - тренажеры, системы виртуального эксперимента, электронные учебни</w:t>
      </w:r>
      <w:r w:rsidR="0033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электронные энциклопедии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наиболее распространенный вид представления демонстрационных материалов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интересны тем, что их может создать любой учитель, который имеет доступ к компьютеру, с минимальными затратами времени.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они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используются для представления ученических проектов.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игры и развивающие программы ориентированы на дошкольников и младших школьников. К этому типу относятся интерактивные программы с игровым сценарием. Выполняя различные задания в процессе игры, учащиеся развивают тонкие двигательные навыки, пространственное воображение, логическое мышление и, возможно, получают дополнительные навыки при работе на клавиатуре.</w:t>
      </w:r>
    </w:p>
    <w:p w:rsidR="005559BB" w:rsidRPr="005559BB" w:rsidRDefault="00757E5A" w:rsidP="00757E5A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материалы –  это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 задач, диктантов, упражнений, а также примеры рефератов и сочинений, представленных в электронном виде, в виде простого набора файловых текстов.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функцию дидактических материалов. 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виртуального эксперимента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программные комплексы, позволяющие </w:t>
      </w:r>
      <w:proofErr w:type="gramStart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обучаемому</w:t>
      </w:r>
      <w:proofErr w:type="gramEnd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эксперименты, которые были бы невозможными по соображениям безопасности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электронных энциклопедиях объединены функции демонстрационных и справочных материалов. В соответствии со своим названием они являются электронным аналогом обычных справочно-информационных изданий. В отличи</w:t>
      </w:r>
      <w:proofErr w:type="gramStart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своих бумажных аналогов такие энциклопедии обладают дополнительными свойствами и возможностями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такими,  как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поддерживают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удобную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поиска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словам и понятиям, удобная система навигации на основе гиперссылки, возможность включать в</w:t>
      </w:r>
      <w:r w:rsidR="0033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аудио и видеофрагменты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 получили широкое распространение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ыходят в свет тематические электронные издания по истории, энциклопедии, альбомы, учебники, комплекты </w:t>
      </w:r>
      <w:proofErr w:type="spellStart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презентаций. Такие материалы базируются на электронных носителях и проектируются на экран с помощью </w:t>
      </w:r>
      <w:proofErr w:type="spellStart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проектора. </w:t>
      </w:r>
    </w:p>
    <w:p w:rsidR="00757E5A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человечество включилось в общеисторический процесс, называемый информацией. В данный период развития общества производство информации становится основным видом деятельности, и компьютеризация выступает как часть этого процесса. Информация становится главным ресурсом научно - технического развития и социально-экономического развития мирового сообщества существенно влияет на ускорение развития науки. 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Специфические особенности информационных технологий позволяют оценить их роль в реализации целей образования младших школьников. Во-первых, информационные технологии дополняют содержание и методику изучения материала, который увеличивает возможность обогащения и систематизации чувственного опыта учащихся. Особенно в тех случаях, когда в реальной учебной ситуации это восприятие невозможно или затруднительно. 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- вторых, информационные технологии обеспечивают условия для индивидуального процесса обучения как учащихся, испытывающих трудности в обучении, так и для успешных учеников. 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уровень наглядности значительно выше, чем в учебниках с печатной основой. Причем наглядность более высокого уровня, так как она реализуется с помощью анимации, звукового</w:t>
      </w:r>
      <w:r w:rsidR="0033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сопровождения, видеофрагментов.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информационные технологии обеспечивают создание учителем благополучного интеллектуального фона обучения, особенно необходимого для хорошо успевающих учащихся.</w:t>
      </w:r>
    </w:p>
    <w:p w:rsidR="00757E5A" w:rsidRDefault="005559BB" w:rsidP="00757E5A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технологии выполняют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дидактических функций: </w:t>
      </w:r>
    </w:p>
    <w:p w:rsidR="00757E5A" w:rsidRDefault="00757E5A" w:rsidP="00757E5A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образовательную, </w:t>
      </w:r>
    </w:p>
    <w:p w:rsidR="00757E5A" w:rsidRDefault="00757E5A" w:rsidP="00757E5A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развивающую, </w:t>
      </w:r>
    </w:p>
    <w:p w:rsidR="00757E5A" w:rsidRDefault="00757E5A" w:rsidP="00757E5A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воспитательную. </w:t>
      </w:r>
    </w:p>
    <w:p w:rsidR="005559BB" w:rsidRPr="005559BB" w:rsidRDefault="005559BB" w:rsidP="00757E5A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функция ориентирована на формирование знаний, умений и навыков, которые обеспечивают готовность младших школьников к дальнейшему обучению, к осознанному усвоению знаний естественнонаучного и об</w:t>
      </w:r>
      <w:r w:rsidR="0033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ществоведческого содержания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функция ориентирована на формирование в процессе изучения окружающего мира важнейших компонентов учебной деятельности. В результате работы школьников с использованием информационных технологий усиливается развивающий эффект обучения: формирование качественных характеристик восприятия, воображения, внимания, памяти и особенно мышления.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Воспитывающая функция определяет возможность формирования правильных взаимоотношений с окружающим миром. Его эстетических, нравственных, этических и правовых норм. Возможность индивидуальной работы с информационными технологиями создает благоприятное условие для развития </w:t>
      </w:r>
      <w:proofErr w:type="spellStart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учебно-позновательной</w:t>
      </w:r>
      <w:proofErr w:type="spellEnd"/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мотивации, осознанного личностного принятия норм в природной и социальной среде.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целей применения информационных технологий состоит в повышении уровня познавательного интереса учащихся.</w:t>
      </w:r>
    </w:p>
    <w:p w:rsidR="005559BB" w:rsidRPr="005559BB" w:rsidRDefault="00757E5A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69C6">
        <w:rPr>
          <w:rFonts w:ascii="Times New Roman" w:hAnsi="Times New Roman" w:cs="Times New Roman"/>
          <w:sz w:val="28"/>
          <w:szCs w:val="28"/>
        </w:rPr>
        <w:t>нформационно-коммуникативные технологии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организовать самоконтроль знаний учащимися в работе с тестами, предоставляет возможность им систематизировать знания, повторять,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закреплять изученный материал, решать интерактивные упражнения, развивать образное мышление, память.</w:t>
      </w:r>
    </w:p>
    <w:p w:rsidR="005559BB" w:rsidRPr="005559BB" w:rsidRDefault="005559BB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 уроков с использование</w:t>
      </w:r>
      <w:r w:rsidR="0075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E5A">
        <w:rPr>
          <w:rFonts w:ascii="Times New Roman" w:hAnsi="Times New Roman" w:cs="Times New Roman"/>
          <w:sz w:val="28"/>
          <w:szCs w:val="28"/>
        </w:rPr>
        <w:t>и</w:t>
      </w:r>
      <w:r w:rsidR="00757E5A" w:rsidRPr="003669C6">
        <w:rPr>
          <w:rFonts w:ascii="Times New Roman" w:hAnsi="Times New Roman" w:cs="Times New Roman"/>
          <w:sz w:val="28"/>
          <w:szCs w:val="28"/>
        </w:rPr>
        <w:t>нформац</w:t>
      </w:r>
      <w:r w:rsidR="00757E5A">
        <w:rPr>
          <w:rFonts w:ascii="Times New Roman" w:hAnsi="Times New Roman" w:cs="Times New Roman"/>
          <w:sz w:val="28"/>
          <w:szCs w:val="28"/>
        </w:rPr>
        <w:t>ионно-коммуникативные технологий</w:t>
      </w:r>
      <w:r w:rsidR="00757E5A" w:rsidRPr="003669C6">
        <w:rPr>
          <w:rFonts w:ascii="Times New Roman" w:hAnsi="Times New Roman" w:cs="Times New Roman"/>
          <w:sz w:val="28"/>
          <w:szCs w:val="28"/>
        </w:rPr>
        <w:t xml:space="preserve"> </w:t>
      </w:r>
      <w:r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усиление наглядности, что способствует воспитанию художественного вкуса учащихся, совершенствованию их эмоциональной сферы.</w:t>
      </w:r>
    </w:p>
    <w:p w:rsidR="00331FA0" w:rsidRDefault="007107C8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69C6">
        <w:rPr>
          <w:rFonts w:ascii="Times New Roman" w:hAnsi="Times New Roman" w:cs="Times New Roman"/>
          <w:sz w:val="28"/>
          <w:szCs w:val="28"/>
        </w:rPr>
        <w:t>нформационно-коммуникативные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</w:t>
      </w:r>
      <w:r w:rsidR="0033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активировать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 деятельность учащихся</w:t>
      </w:r>
      <w:r w:rsidR="0033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роводить уроки на высоком эстетическом и </w:t>
      </w:r>
      <w:r w:rsidR="0033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 уровне, о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высокую</w:t>
      </w:r>
      <w:r w:rsidR="0033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дифференциации обучении, а также 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59BB" w:rsidRPr="005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объём выполняемой на уроке работы</w:t>
      </w:r>
      <w:r w:rsidR="00331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669C6" w:rsidRPr="008A7550" w:rsidRDefault="00331FA0" w:rsidP="00331FA0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хотелось бы добавить</w:t>
      </w:r>
      <w:r w:rsidR="003669C6" w:rsidRPr="0036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3669C6" w:rsidRPr="0036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новых информационных технологий в традиционном начальном образовании даёт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является социально значимым и актуальным.</w:t>
      </w:r>
      <w:r w:rsidR="008A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таким образом, </w:t>
      </w:r>
      <w:r w:rsidR="008A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9C6" w:rsidRPr="0036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современных информационно - коммуникационных технологий </w:t>
      </w:r>
      <w:r w:rsidR="008A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благоприятно способствовать</w:t>
      </w:r>
      <w:r w:rsidR="003669C6" w:rsidRPr="0036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интеллектуального и творческого потенциала младшего школьника.</w:t>
      </w:r>
    </w:p>
    <w:p w:rsidR="003669C6" w:rsidRPr="008A7550" w:rsidRDefault="009C4BCB" w:rsidP="005559BB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A7550">
        <w:rPr>
          <w:rFonts w:ascii="Times New Roman" w:hAnsi="Times New Roman" w:cs="Times New Roman"/>
          <w:i/>
          <w:sz w:val="28"/>
          <w:szCs w:val="28"/>
        </w:rPr>
        <w:t>Список использованной литературы:</w:t>
      </w:r>
    </w:p>
    <w:p w:rsidR="008A7550" w:rsidRPr="008A7550" w:rsidRDefault="008A7550" w:rsidP="008A75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FA0">
        <w:rPr>
          <w:rFonts w:ascii="Times New Roman" w:hAnsi="Times New Roman" w:cs="Times New Roman"/>
          <w:sz w:val="28"/>
          <w:szCs w:val="28"/>
        </w:rPr>
        <w:t xml:space="preserve">. </w:t>
      </w:r>
      <w:r w:rsidRPr="008A7550">
        <w:rPr>
          <w:rFonts w:ascii="Times New Roman" w:hAnsi="Times New Roman" w:cs="Times New Roman"/>
          <w:sz w:val="28"/>
          <w:szCs w:val="28"/>
        </w:rPr>
        <w:t>Шумакова Н.Б. Исследован</w:t>
      </w:r>
      <w:r>
        <w:rPr>
          <w:rFonts w:ascii="Times New Roman" w:hAnsi="Times New Roman" w:cs="Times New Roman"/>
          <w:sz w:val="28"/>
          <w:szCs w:val="28"/>
        </w:rPr>
        <w:t xml:space="preserve">ие как основа обучения. Москва – </w:t>
      </w:r>
      <w:r w:rsidRPr="008A755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550" w:rsidRDefault="008A7550" w:rsidP="008A75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FA0">
        <w:rPr>
          <w:rFonts w:ascii="Times New Roman" w:hAnsi="Times New Roman" w:cs="Times New Roman"/>
          <w:sz w:val="28"/>
          <w:szCs w:val="28"/>
        </w:rPr>
        <w:t xml:space="preserve">. </w:t>
      </w:r>
      <w:r w:rsidRPr="008A7550">
        <w:rPr>
          <w:rFonts w:ascii="Times New Roman" w:hAnsi="Times New Roman" w:cs="Times New Roman"/>
          <w:sz w:val="28"/>
          <w:szCs w:val="28"/>
        </w:rPr>
        <w:t xml:space="preserve">Роберт И.В. Современные информационные технологии в </w:t>
      </w:r>
      <w:r>
        <w:rPr>
          <w:rFonts w:ascii="Times New Roman" w:hAnsi="Times New Roman" w:cs="Times New Roman"/>
          <w:sz w:val="28"/>
          <w:szCs w:val="28"/>
        </w:rPr>
        <w:t xml:space="preserve"> образовании. Москва – </w:t>
      </w:r>
      <w:r w:rsidRPr="008A7550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BCB" w:rsidRPr="005559BB" w:rsidRDefault="009C4BCB" w:rsidP="005559B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59BB">
        <w:rPr>
          <w:rFonts w:ascii="Times New Roman" w:hAnsi="Times New Roman" w:cs="Times New Roman"/>
          <w:sz w:val="28"/>
          <w:szCs w:val="28"/>
        </w:rPr>
        <w:t>3. Основные методы преподавания в начальных классах (электронный  ресурс): https://kopilkaurokov.ru/nachalniyeKlassi/uroki/sovriemiennyie-mietody-obuchieniia-v-nachal-noi-shkolie</w:t>
      </w:r>
    </w:p>
    <w:p w:rsidR="009C4BCB" w:rsidRPr="005559BB" w:rsidRDefault="009C4BCB" w:rsidP="005559B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59BB">
        <w:rPr>
          <w:rFonts w:ascii="Times New Roman" w:hAnsi="Times New Roman" w:cs="Times New Roman"/>
          <w:sz w:val="28"/>
          <w:szCs w:val="28"/>
        </w:rPr>
        <w:t xml:space="preserve">4. Фоминова А.Н., Шабанова Т.Л. Педагогическая психология: Учебное пособие, 2-е изд., </w:t>
      </w:r>
      <w:proofErr w:type="spellStart"/>
      <w:r w:rsidRPr="005559B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559B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559BB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5559BB">
        <w:rPr>
          <w:rFonts w:ascii="Times New Roman" w:hAnsi="Times New Roman" w:cs="Times New Roman"/>
          <w:sz w:val="28"/>
          <w:szCs w:val="28"/>
        </w:rPr>
        <w:t>. – 2013.</w:t>
      </w:r>
    </w:p>
    <w:sectPr w:rsidR="009C4BCB" w:rsidRPr="005559BB" w:rsidSect="0004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D83"/>
    <w:multiLevelType w:val="multilevel"/>
    <w:tmpl w:val="5DE8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A6188"/>
    <w:multiLevelType w:val="multilevel"/>
    <w:tmpl w:val="D59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532CA"/>
    <w:multiLevelType w:val="multilevel"/>
    <w:tmpl w:val="41F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E0921"/>
    <w:multiLevelType w:val="multilevel"/>
    <w:tmpl w:val="B40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935D3"/>
    <w:multiLevelType w:val="multilevel"/>
    <w:tmpl w:val="58F2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E0211"/>
    <w:multiLevelType w:val="multilevel"/>
    <w:tmpl w:val="09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D0A97"/>
    <w:multiLevelType w:val="multilevel"/>
    <w:tmpl w:val="C81A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6639B"/>
    <w:multiLevelType w:val="multilevel"/>
    <w:tmpl w:val="E9AA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897F18"/>
    <w:multiLevelType w:val="multilevel"/>
    <w:tmpl w:val="F9EE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916FA0"/>
    <w:multiLevelType w:val="multilevel"/>
    <w:tmpl w:val="35D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9C6"/>
    <w:rsid w:val="00042136"/>
    <w:rsid w:val="00303DD1"/>
    <w:rsid w:val="00331FA0"/>
    <w:rsid w:val="00346673"/>
    <w:rsid w:val="003669C6"/>
    <w:rsid w:val="005559BB"/>
    <w:rsid w:val="007107C8"/>
    <w:rsid w:val="00757E5A"/>
    <w:rsid w:val="008A7550"/>
    <w:rsid w:val="00915F34"/>
    <w:rsid w:val="009B1A85"/>
    <w:rsid w:val="009C4BCB"/>
    <w:rsid w:val="00BD028C"/>
    <w:rsid w:val="00C774A7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9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6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6</cp:revision>
  <dcterms:created xsi:type="dcterms:W3CDTF">2020-09-20T09:26:00Z</dcterms:created>
  <dcterms:modified xsi:type="dcterms:W3CDTF">2020-09-27T09:41:00Z</dcterms:modified>
</cp:coreProperties>
</file>