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BE" w:rsidRPr="00442E80" w:rsidRDefault="00EA3FFC" w:rsidP="00442E80">
      <w:pPr>
        <w:spacing w:before="120" w:after="120" w:line="36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2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ГБОУ «</w:t>
      </w:r>
      <w:r w:rsidR="00442E80" w:rsidRPr="00442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СКШИ</w:t>
      </w:r>
      <w:r w:rsidRPr="00442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442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42E80" w:rsidRPr="00442E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№3</w:t>
      </w:r>
    </w:p>
    <w:p w:rsidR="004144BE" w:rsidRDefault="004144BE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44BE" w:rsidRDefault="004144BE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2E80" w:rsidRDefault="00442E80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2E80" w:rsidRDefault="00442E80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2E80" w:rsidRDefault="00442E80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44BE" w:rsidRPr="00442E80" w:rsidRDefault="00442E80" w:rsidP="00EF3F9D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Pr="00442E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Внедрение инновационных педагогических</w:t>
      </w:r>
      <w:r w:rsidRPr="00442E80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 xml:space="preserve"> образовательных технологий</w:t>
      </w:r>
      <w:r w:rsidRPr="00442E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в образовательный процесс- необходимое условие повышения качества образования обучающихся коррекционных школ в соответствии с требованиями ФГОС </w:t>
      </w:r>
      <w:proofErr w:type="gramStart"/>
      <w:r w:rsidRPr="00442E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для  обучающихся</w:t>
      </w:r>
      <w:proofErr w:type="gramEnd"/>
      <w:r w:rsidRPr="00442E8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ОВЗ </w:t>
      </w:r>
      <w:bookmarkStart w:id="0" w:name="_GoBack"/>
      <w:bookmarkEnd w:id="0"/>
      <w:r w:rsidR="003936F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00583A" w:rsidRPr="00EA3FFC" w:rsidRDefault="00EA3FFC" w:rsidP="00442E80">
      <w:pPr>
        <w:spacing w:before="120" w:after="120" w:line="36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EA3FF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       </w:t>
      </w:r>
    </w:p>
    <w:p w:rsidR="0000583A" w:rsidRDefault="0000583A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BE" w:rsidRDefault="004144BE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BE" w:rsidRDefault="004144BE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BE" w:rsidRDefault="004144BE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80" w:rsidRDefault="00442E80" w:rsidP="00442E80">
      <w:pPr>
        <w:spacing w:before="120" w:after="120" w:line="36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BE" w:rsidRDefault="00C678C2" w:rsidP="00442E80">
      <w:pPr>
        <w:spacing w:before="120" w:after="120" w:line="36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Доклад подготовила:</w:t>
      </w:r>
    </w:p>
    <w:p w:rsidR="00C678C2" w:rsidRDefault="00C678C2" w:rsidP="00442E80">
      <w:pPr>
        <w:spacing w:before="120" w:after="120" w:line="36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44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</w:t>
      </w:r>
      <w:proofErr w:type="spellEnd"/>
      <w:r w:rsidR="0044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4144BE" w:rsidRDefault="004144BE" w:rsidP="00EF3F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BE" w:rsidRDefault="00442E80" w:rsidP="00442E80">
      <w:pPr>
        <w:spacing w:before="120" w:after="12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C678C2">
        <w:rPr>
          <w:rFonts w:ascii="Times New Roman" w:eastAsia="Times New Roman" w:hAnsi="Times New Roman" w:cs="Times New Roman"/>
          <w:sz w:val="28"/>
          <w:szCs w:val="28"/>
          <w:lang w:eastAsia="ru-RU"/>
        </w:rPr>
        <w:t>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78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F2689" w:rsidRDefault="007F2689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89" w:rsidRPr="00D26E46" w:rsidRDefault="007F2689" w:rsidP="00EF3F9D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9F5" w:rsidRDefault="00442E80" w:rsidP="002F59F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характеризуется стремительным изменением темпов жизни, технологиями, ростом информации, усложнением труда и социальной деятельности.</w:t>
      </w:r>
    </w:p>
    <w:p w:rsidR="002F59F5" w:rsidRDefault="00442E80" w:rsidP="002F59F5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F5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Введение с 1 сентября 2016 года школ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="002F5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детей с ограниченными возможностями здоровья федеральных государственных образовательных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стандартов (</w:t>
      </w:r>
      <w:r w:rsidR="002F5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далее – ФГОС) является одним из важнейших преобразований в системе общего образования, продиктованное необходимостью подготовки учащихся к жизни. ФГОС - это совокупность обязательных требований при реализации АООП (адаптированной основной образовательной программы). ФГОС в специальном образовании - это компетенции, необходимые в повседневной жизни.</w:t>
      </w:r>
    </w:p>
    <w:p w:rsidR="00226904" w:rsidRP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</w:t>
      </w: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Главная проблема ребёнка с ограниченными возможностями</w:t>
      </w:r>
    </w:p>
    <w:p w:rsidR="00226904" w:rsidRP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заключается в нарушении его связи с миром, в ограниченной</w:t>
      </w:r>
    </w:p>
    <w:p w:rsidR="00226904" w:rsidRP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мобильности, бедности контактов со сверстниками и взрослыми, в</w:t>
      </w:r>
    </w:p>
    <w:p w:rsidR="00226904" w:rsidRP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ограниченном общении с природой, недоступности ряда культурных ценностей, а иногда и элементарного образования.</w:t>
      </w:r>
    </w:p>
    <w:p w:rsidR="00226904" w:rsidRP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проблемы образования здоровья является в наши дни актуальным в силу объективных сложностей социального функционирования и вхождения ребёнка в общество.</w:t>
      </w:r>
    </w:p>
    <w:p w:rsidR="00226904" w:rsidRDefault="00226904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6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Многочисленные трудности могут иметь как биологическую, психическую, социальную природу, так и комплексный характер, проявляться в разной степени выраженности. Основная проблема социализации - это отклонение от нормального становления личности детей с ограниченными возможностями здоровья. Социализация детей с ограниченными возможностями здоровья заключается в интеграции таких детей в общество, чтобы они могли приобрести и усвоить определённые ценности и общепринятые нормы поведения необходимые для жизни в обществе.</w:t>
      </w:r>
    </w:p>
    <w:p w:rsidR="000816CB" w:rsidRPr="00226904" w:rsidRDefault="000816CB" w:rsidP="00226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816CB" w:rsidRPr="00544B9E" w:rsidRDefault="000816CB" w:rsidP="000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Одним из условий успешной социализации детей с ограниченными возможностями здоровья является подготовка их к самостоятельной жизни, поддержка и оказание им помощи при вступлении во «взрослую жизнь», для чего, прежде всего необходимо создать педагогические условия в семье и образовательных организациях для социальной адаптации детей.</w:t>
      </w:r>
    </w:p>
    <w:p w:rsidR="000816CB" w:rsidRPr="00544B9E" w:rsidRDefault="000816CB" w:rsidP="0008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4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Одной из основных задач обучения и воспитания детей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ОВЗ</w:t>
      </w:r>
      <w:r w:rsidRPr="00544B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становление личности каждого в целом, оптимальное развитие потенциальных возможностей их познавательной деятельности, подготовка и включение в среду в качестве полноправных членов общества.</w:t>
      </w:r>
    </w:p>
    <w:p w:rsidR="00226904" w:rsidRDefault="000816CB" w:rsidP="002F59F5">
      <w:p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B9E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Государство гарантирует любому ребенку независимо от национальности, вероисповедания, состояния здоровья право на получение бесплатного общего образования. Процесс обучения детей с ОВЗ в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специальной коррекционной </w:t>
      </w:r>
      <w:r w:rsidRPr="00544B9E">
        <w:rPr>
          <w:rFonts w:ascii="Times New Roman" w:hAnsi="Times New Roman" w:cs="Times New Roman"/>
          <w:color w:val="000000"/>
          <w:sz w:val="32"/>
          <w:szCs w:val="32"/>
        </w:rPr>
        <w:t>школе требует большего внимания и со стороны администрации, и со стороны педагогов, родителей. Сотрудничество педагогов, родителей и специалистов – вот важное звено в решении вопросов интегрированного обучения, так как на всех участниках учебно-воспитательного процесса лежит ответственность за развитие, обучение и воспитание детей с отклонениями в развитии</w:t>
      </w:r>
    </w:p>
    <w:p w:rsidR="0000583A" w:rsidRPr="00D26E46" w:rsidRDefault="00442E80" w:rsidP="002F59F5">
      <w:pPr>
        <w:spacing w:before="120" w:after="12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процесса. Сегодня каждый педагог ищет наиболее эффективные пути усовершенствования учебного процесса, способы повышения мотивации к учебе обучающихся и качества обучения.</w:t>
      </w:r>
    </w:p>
    <w:p w:rsidR="0000583A" w:rsidRPr="00D26E46" w:rsidRDefault="0035398E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в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ОВЗ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применять элементы различных инновационных педагогических технологий: </w:t>
      </w:r>
      <w:proofErr w:type="spellStart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обучения в сотрудничестве, проблемного обучения, игровая технология, </w:t>
      </w:r>
      <w:proofErr w:type="spellStart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коррекционно-развивающие технологии и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нно-коммуникационные технологии.</w:t>
      </w:r>
    </w:p>
    <w:p w:rsidR="0000583A" w:rsidRPr="00D26E46" w:rsidRDefault="0000583A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</w:t>
      </w:r>
      <w:proofErr w:type="spellStart"/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разноуровневого</w:t>
      </w:r>
      <w:proofErr w:type="spellEnd"/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обучения.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новая технология </w:t>
      </w:r>
      <w:proofErr w:type="spellStart"/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принципах. Технология </w:t>
      </w:r>
      <w:proofErr w:type="spellStart"/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</w:t>
      </w:r>
    </w:p>
    <w:p w:rsidR="00A44E8A" w:rsidRDefault="00347A5B" w:rsidP="002F59F5">
      <w:pPr>
        <w:pStyle w:val="a6"/>
        <w:shd w:val="clear" w:color="auto" w:fill="FFFFFF"/>
        <w:spacing w:before="120" w:beforeAutospacing="0" w:after="12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D26E46">
        <w:rPr>
          <w:color w:val="000000"/>
          <w:sz w:val="28"/>
          <w:szCs w:val="28"/>
          <w:u w:val="single"/>
        </w:rPr>
        <w:t>Одной из задач дифференциации является</w:t>
      </w:r>
      <w:r w:rsidRPr="00D26E46">
        <w:rPr>
          <w:color w:val="000000"/>
          <w:sz w:val="28"/>
          <w:szCs w:val="28"/>
        </w:rPr>
        <w:t xml:space="preserve"> создание и дальнейшее развитие индивидуальности ребенка, его потенциальных возможностей; содействие различными средствами выполнению учебных программ каждым учащимся, предупреждение неуспеваемости учащихся, развитие познавательных интересов и личностных качеств.</w:t>
      </w:r>
    </w:p>
    <w:p w:rsidR="00D6498E" w:rsidRDefault="0000583A" w:rsidP="002F59F5">
      <w:pPr>
        <w:pStyle w:val="a6"/>
        <w:shd w:val="clear" w:color="auto" w:fill="FFFFFF"/>
        <w:spacing w:before="120" w:beforeAutospacing="0" w:after="120" w:afterAutospacing="0" w:line="360" w:lineRule="auto"/>
        <w:ind w:left="-709" w:firstLine="709"/>
        <w:jc w:val="both"/>
        <w:rPr>
          <w:sz w:val="28"/>
          <w:szCs w:val="28"/>
        </w:rPr>
      </w:pPr>
      <w:r w:rsidRPr="00D26E46">
        <w:rPr>
          <w:b/>
          <w:bCs/>
          <w:sz w:val="28"/>
          <w:szCs w:val="28"/>
        </w:rPr>
        <w:t>2.</w:t>
      </w:r>
      <w:r w:rsidRPr="00D26E46">
        <w:rPr>
          <w:b/>
          <w:bCs/>
          <w:i/>
          <w:iCs/>
          <w:sz w:val="28"/>
          <w:szCs w:val="28"/>
        </w:rPr>
        <w:t>Обучение в сотрудничестве.</w:t>
      </w:r>
      <w:r w:rsidRPr="00D26E46">
        <w:rPr>
          <w:sz w:val="28"/>
          <w:szCs w:val="28"/>
        </w:rPr>
        <w:t xml:space="preserve"> Сотрудничество трактуется как идея совместной развивающей деятельности взрослых и детей. </w:t>
      </w:r>
      <w:r w:rsidR="00215268">
        <w:rPr>
          <w:sz w:val="28"/>
          <w:szCs w:val="28"/>
        </w:rPr>
        <w:t>Главное</w:t>
      </w:r>
      <w:r w:rsidRPr="00D26E46">
        <w:rPr>
          <w:sz w:val="28"/>
          <w:szCs w:val="28"/>
        </w:rPr>
        <w:t xml:space="preserve"> в том, чтобы идти не от учебного предмета к ребенку, а от ребенка к предмету, идти от тех возможностей, </w:t>
      </w:r>
      <w:r w:rsidR="001A3825">
        <w:rPr>
          <w:sz w:val="28"/>
          <w:szCs w:val="28"/>
        </w:rPr>
        <w:t>которыми располагает ребенок.</w:t>
      </w:r>
    </w:p>
    <w:p w:rsidR="00384A86" w:rsidRPr="00F60DC9" w:rsidRDefault="002F59F5" w:rsidP="002F59F5">
      <w:pPr>
        <w:spacing w:before="120" w:after="12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0583A" w:rsidRPr="00D2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0583A"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проблемного обучения.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уроке ключевым этапом является этап мотивации. Процесс создания мотивации требует от педагога особенного творческого подхода, нужно всё предвидеть и про</w:t>
      </w:r>
      <w:r w:rsidR="001A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считать. </w:t>
      </w:r>
      <w:r w:rsidR="006B29B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из урока в урок одно и то же неинтересно.  Но если ученики на каждом уроке имеют возможность решать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посильные</w:t>
      </w:r>
      <w:r w:rsidR="006B29B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задачи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6B29B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мостоятельно,  это привлечет в их деятельность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6B29B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задачи должны носить проблемный характер. Решение той или иной проблемной ситуации на уроке способствует формированию учебной мотивации учащихся, активизации их познавательной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</w:t>
      </w:r>
      <w:r w:rsidR="006B29B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55DE7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DC9" w:rsidRPr="00F60DC9" w:rsidRDefault="00D55DE7" w:rsidP="002F59F5">
      <w:pPr>
        <w:spacing w:before="120" w:after="12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можно  давать все материалы в  готовом виде:  познакомить с правилами, привести примеры;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можно пойти  другим путем: дать ученикам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испытать свои силы в умении увидеть закономерность.  Чтобы достичь этого,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 научить детей понимать, с какой целью они выполняют то или иное задание и каких результатов сумели добиться.  Принципы значимости учебной деятельности являются для ребенка одними из главнейших и направляющих. Именно проблемная ситуация на уроке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ученику почувствовать эту значимость. Учителю необходимо научить детей  наблюдать, сравнивать, делать выводы, а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в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 способствует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6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добывать знания</w:t>
      </w:r>
      <w:r w:rsidR="00384A86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получать их в </w:t>
      </w:r>
      <w:r w:rsidR="00D6498E" w:rsidRPr="00F60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виде.</w:t>
      </w:r>
    </w:p>
    <w:p w:rsidR="005647AD" w:rsidRDefault="0000583A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технология.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показывает, что уроки с использованием игровых ситуаций, делая увлекательным учебный процесс, способствуют появлению активного познавательного интереса школьников. 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F8" w:rsidRP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 я</w:t>
      </w:r>
      <w:r w:rsid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игровые технологии</w:t>
      </w:r>
      <w:r w:rsidR="004A5CF8" w:rsidRP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Игровую технологию можно использовать в качестве проведения целого урока, например игра – путешествие.  Дидактические игры на закрепление, повторение и обобщение материала. Кроссворды, головоломки, ребусы и т. д.  Таким образом, дидактическая игра на уроках пополняет, углубляет и расширяет знания, </w:t>
      </w:r>
      <w:proofErr w:type="gramStart"/>
      <w:r w:rsidR="004A5CF8" w:rsidRP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средством</w:t>
      </w:r>
      <w:proofErr w:type="gramEnd"/>
      <w:r w:rsidR="004A5CF8" w:rsidRP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ребёнка, его умственных и творческих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</w:t>
      </w:r>
      <w:r w:rsidR="004A5CF8" w:rsidRPr="004A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игры или задания для коррекционных занятий учитываю интересы и склонности ребенка.</w:t>
      </w:r>
    </w:p>
    <w:p w:rsidR="005647AD" w:rsidRDefault="005647AD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Коррекционно-развивающие технологии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технологии, которые направлены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или коррекцию какой-либо психической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 </w:t>
      </w:r>
      <w:r w:rsidRPr="004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технологии</w:t>
      </w:r>
      <w:r w:rsidRPr="0041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в себе сочетани</w:t>
      </w:r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 технологий</w:t>
      </w:r>
      <w:proofErr w:type="gramEnd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1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методами и формами обучения ,что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коррекционных технологий: </w:t>
      </w:r>
      <w:proofErr w:type="spellStart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="00D50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музыкальная терапия.</w:t>
      </w:r>
    </w:p>
    <w:p w:rsidR="00EF3F9D" w:rsidRDefault="005647AD" w:rsidP="002F59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00583A" w:rsidRPr="00D2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583A"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Здоровьесберегающая технология</w:t>
      </w:r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39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gramEnd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- обеспечить школьнику возможность сохранения здоровья. Важная составная часть </w:t>
      </w:r>
      <w:proofErr w:type="spellStart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учителя – это рациональная организация урока. Использование д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технологии в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DB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ОВЗ</w:t>
      </w:r>
      <w:r w:rsidR="0000583A"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  <w:r w:rsidR="00EF3F9D" w:rsidRPr="00EF3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F9D">
        <w:rPr>
          <w:rFonts w:ascii="Times New Roman" w:eastAsia="Calibri" w:hAnsi="Times New Roman" w:cs="Times New Roman"/>
          <w:sz w:val="28"/>
          <w:szCs w:val="28"/>
        </w:rPr>
        <w:t xml:space="preserve">На своих уроках использую элементы </w:t>
      </w:r>
      <w:proofErr w:type="spellStart"/>
      <w:r w:rsidR="00EF3F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здоровьесберегающих</w:t>
      </w:r>
      <w:proofErr w:type="spellEnd"/>
      <w:r w:rsidR="00EF3F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технологии</w:t>
      </w:r>
      <w:r w:rsidR="00EF3F9D">
        <w:rPr>
          <w:rFonts w:ascii="Times New Roman" w:eastAsia="Calibri" w:hAnsi="Times New Roman" w:cs="Times New Roman"/>
          <w:sz w:val="28"/>
          <w:szCs w:val="28"/>
        </w:rPr>
        <w:t xml:space="preserve">, цель которых - обеспечить школьнику возможность сохранения здоровья. Важная составная часть </w:t>
      </w:r>
      <w:proofErr w:type="spellStart"/>
      <w:r w:rsidR="00EF3F9D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="00EF3F9D">
        <w:rPr>
          <w:rFonts w:ascii="Times New Roman" w:eastAsia="Calibri" w:hAnsi="Times New Roman" w:cs="Times New Roman"/>
          <w:sz w:val="28"/>
          <w:szCs w:val="28"/>
        </w:rPr>
        <w:t xml:space="preserve"> работы учителя – это рациональная организация урока.</w:t>
      </w:r>
    </w:p>
    <w:p w:rsidR="004144BE" w:rsidRPr="005647AD" w:rsidRDefault="00EF3F9D" w:rsidP="002F59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утомления, провожу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физкультпаузы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эмоциональную разрядку, зарядку для глаз.</w:t>
      </w:r>
    </w:p>
    <w:p w:rsidR="00D16C78" w:rsidRDefault="0000583A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D26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Компьютерные (новые информационные) технологии</w:t>
      </w:r>
      <w:r w:rsidRPr="00D2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- это процесс подготовки и передачи информации обучаемому, средством осуществления которых является компьютер.</w:t>
      </w:r>
    </w:p>
    <w:p w:rsidR="00D16C78" w:rsidRDefault="00D16C78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открывает дидактические возможности, связанные с визуализацией материала, его "оживлением", возможностью совершать визуальные путешествия, представить наглядно те явления, которые невозможно продем</w:t>
      </w:r>
      <w:r w:rsidR="00A8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онстрировать иными способами.</w:t>
      </w:r>
    </w:p>
    <w:p w:rsidR="00D16C78" w:rsidRPr="00D16C78" w:rsidRDefault="0035398E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ИКТ </w:t>
      </w:r>
      <w:r w:rsidR="00D16C78"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улучшить качество обучения, повысить мотивацию к получению и усвоению новых знаний учащимися с ограниченными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 здоровья, т.к. у них</w:t>
      </w:r>
      <w:r w:rsidR="00D16C78"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дефицит развития познавательной деятельности, мышления, вербальной памяти, внимания, бедный словарный запас, недостаточные пре</w:t>
      </w:r>
      <w:r w:rsid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об окружающем мире.</w:t>
      </w:r>
    </w:p>
    <w:p w:rsidR="00D16C78" w:rsidRPr="00D16C78" w:rsidRDefault="00D16C78" w:rsidP="002F5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можно применять на любом этапе урока:</w:t>
      </w:r>
    </w:p>
    <w:p w:rsidR="00D16C78" w:rsidRPr="00D16C78" w:rsidRDefault="00D16C78" w:rsidP="002F5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этапе организационного момента применение ИКТ повышает мотивацию к уроку и организует детей на предстоящую деятельность.</w:t>
      </w:r>
    </w:p>
    <w:p w:rsidR="00D16C78" w:rsidRPr="00D16C78" w:rsidRDefault="00D16C78" w:rsidP="002F5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проверке домашнего задания выявляется уровень усвоения материала на предыдущем уроке и уровень самостоятельности учащегося при подготовке домашнего задания.</w:t>
      </w:r>
    </w:p>
    <w:p w:rsidR="00D16C78" w:rsidRPr="00D16C78" w:rsidRDefault="00D16C78" w:rsidP="002F5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изложении нового материала: происходит визуализация знаний посредством демонстрации энциклопедических программ, презентаций.</w:t>
      </w:r>
    </w:p>
    <w:p w:rsidR="00D16C78" w:rsidRPr="00D16C78" w:rsidRDefault="00D16C78" w:rsidP="002F59F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 этапе закрепления изученного материала осуществляется закрепление ЗУН на основе программ–тренажеров</w:t>
      </w:r>
      <w:r w:rsidR="00EF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78" w:rsidRPr="00D16C78" w:rsidRDefault="005B1973" w:rsidP="002F59F5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D16C78" w:rsidRPr="00D1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популярны следующие виды компьютерных технологий: компьютерные игры; тесты; компьютерные презентации. Компьютерные игры используются в процессе развития и коррекции познавательных психических процессов, выработке учебных знаний,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навыков.</w:t>
      </w:r>
    </w:p>
    <w:p w:rsidR="00EF3F9D" w:rsidRDefault="002F59F5" w:rsidP="002F59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16CB">
        <w:rPr>
          <w:rFonts w:ascii="Times New Roman" w:hAnsi="Times New Roman"/>
          <w:sz w:val="28"/>
          <w:szCs w:val="28"/>
        </w:rPr>
        <w:t>Х</w:t>
      </w:r>
      <w:r w:rsidR="00EF3F9D">
        <w:rPr>
          <w:rFonts w:ascii="Times New Roman" w:hAnsi="Times New Roman"/>
          <w:sz w:val="28"/>
          <w:szCs w:val="28"/>
        </w:rPr>
        <w:t>очется отметить, что образовательные технологии позволяют повысить интерес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</w:t>
      </w:r>
      <w:r w:rsidR="00F810F6">
        <w:rPr>
          <w:rFonts w:ascii="Times New Roman" w:hAnsi="Times New Roman"/>
          <w:sz w:val="28"/>
          <w:szCs w:val="28"/>
        </w:rPr>
        <w:t xml:space="preserve"> Грамотное сочетание традиционных средств с применением интерактивного обучения решает многие проблемы в обучении детей с ОВЗ.</w:t>
      </w:r>
    </w:p>
    <w:p w:rsidR="000816CB" w:rsidRPr="00544B9E" w:rsidRDefault="000816CB" w:rsidP="000816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44B9E">
        <w:rPr>
          <w:rFonts w:ascii="Times New Roman" w:eastAsia="Calibri" w:hAnsi="Times New Roman" w:cs="Times New Roman"/>
          <w:sz w:val="32"/>
          <w:szCs w:val="32"/>
        </w:rPr>
        <w:t>Учащиеся школы-интерната ограничены в своих возможностях полноценного участия в жизни общества. Наша задача– создать такие условия обучения и воспитания, которые с максимальной пользой помогут самореализации выпускников в социуме, их активному участию в жизни.</w:t>
      </w:r>
    </w:p>
    <w:p w:rsidR="000816CB" w:rsidRPr="00544B9E" w:rsidRDefault="000816CB" w:rsidP="000816C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4B9E">
        <w:rPr>
          <w:rFonts w:ascii="Times New Roman" w:hAnsi="Times New Roman" w:cs="Times New Roman"/>
          <w:sz w:val="32"/>
          <w:szCs w:val="32"/>
        </w:rPr>
        <w:t xml:space="preserve">  </w:t>
      </w:r>
      <w:r w:rsidRPr="00544B9E">
        <w:rPr>
          <w:rFonts w:ascii="Times New Roman" w:eastAsia="Calibri" w:hAnsi="Times New Roman" w:cs="Times New Roman"/>
          <w:sz w:val="32"/>
          <w:szCs w:val="32"/>
        </w:rPr>
        <w:t xml:space="preserve">Большое значение для успешного закрепления приобретаемых в школе знаний и умений имеет их практическое применение в домашних условиях. Участие семьи в подготовке этих детей к самостоятельной жизни, как правило, весьма ограниченно, следует отметить, что далеко не все учащиеся имеют правильный образец создания семейного уклада, что заведомо мешает полноценно решить эту проблему в будущем. Наша </w:t>
      </w:r>
      <w:proofErr w:type="gramStart"/>
      <w:r w:rsidRPr="00544B9E">
        <w:rPr>
          <w:rFonts w:ascii="Times New Roman" w:eastAsia="Calibri" w:hAnsi="Times New Roman" w:cs="Times New Roman"/>
          <w:sz w:val="32"/>
          <w:szCs w:val="32"/>
        </w:rPr>
        <w:t>задача  –</w:t>
      </w:r>
      <w:proofErr w:type="gramEnd"/>
      <w:r w:rsidRPr="00544B9E">
        <w:rPr>
          <w:rFonts w:ascii="Times New Roman" w:eastAsia="Calibri" w:hAnsi="Times New Roman" w:cs="Times New Roman"/>
          <w:sz w:val="32"/>
          <w:szCs w:val="32"/>
        </w:rPr>
        <w:t xml:space="preserve"> сформировать правильное представление и дать необходимые знания по вопросам </w:t>
      </w:r>
      <w:r w:rsidRPr="00544B9E">
        <w:rPr>
          <w:rFonts w:ascii="Times New Roman" w:eastAsia="Calibri" w:hAnsi="Times New Roman" w:cs="Times New Roman"/>
          <w:sz w:val="32"/>
          <w:szCs w:val="32"/>
        </w:rPr>
        <w:lastRenderedPageBreak/>
        <w:t>создания благополучной семейной жизни, взаимоотношений между членами семьи, о распределении обязанностей, наличии прав, о путях решения конфликтных ситуаций.</w:t>
      </w:r>
    </w:p>
    <w:p w:rsidR="000816CB" w:rsidRPr="00544B9E" w:rsidRDefault="000816CB" w:rsidP="000816C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44B9E">
        <w:rPr>
          <w:rFonts w:ascii="Times New Roman" w:eastAsia="Calibri" w:hAnsi="Times New Roman" w:cs="Times New Roman"/>
          <w:sz w:val="32"/>
          <w:szCs w:val="32"/>
        </w:rPr>
        <w:t xml:space="preserve">            Главное </w:t>
      </w:r>
      <w:proofErr w:type="gramStart"/>
      <w:r w:rsidRPr="00544B9E">
        <w:rPr>
          <w:rFonts w:ascii="Times New Roman" w:eastAsia="Calibri" w:hAnsi="Times New Roman" w:cs="Times New Roman"/>
          <w:sz w:val="32"/>
          <w:szCs w:val="32"/>
        </w:rPr>
        <w:t>условие  успеха</w:t>
      </w:r>
      <w:proofErr w:type="gramEnd"/>
      <w:r w:rsidRPr="00544B9E">
        <w:rPr>
          <w:rFonts w:ascii="Times New Roman" w:eastAsia="Calibri" w:hAnsi="Times New Roman" w:cs="Times New Roman"/>
          <w:sz w:val="32"/>
          <w:szCs w:val="32"/>
        </w:rPr>
        <w:t xml:space="preserve"> –  участие  детей  в  ежедневной  разнообразной  практической  деятельности. Эффективность подготовки школьников </w:t>
      </w:r>
      <w:proofErr w:type="gramStart"/>
      <w:r w:rsidRPr="00544B9E">
        <w:rPr>
          <w:rFonts w:ascii="Times New Roman" w:eastAsia="Calibri" w:hAnsi="Times New Roman" w:cs="Times New Roman"/>
          <w:sz w:val="32"/>
          <w:szCs w:val="32"/>
        </w:rPr>
        <w:t>к  жизни</w:t>
      </w:r>
      <w:proofErr w:type="gramEnd"/>
      <w:r w:rsidRPr="00544B9E">
        <w:rPr>
          <w:rFonts w:ascii="Times New Roman" w:eastAsia="Calibri" w:hAnsi="Times New Roman" w:cs="Times New Roman"/>
          <w:sz w:val="32"/>
          <w:szCs w:val="32"/>
        </w:rPr>
        <w:t>  через  систему  внеклассной  и урочной работы зависит от согласованности действий  учителя  и воспитателя, их контакта, информированности  о  работе  друг  друга,  скоординированной работ.</w:t>
      </w:r>
    </w:p>
    <w:p w:rsidR="00D16C78" w:rsidRPr="00D26E46" w:rsidRDefault="00D16C78" w:rsidP="002F59F5">
      <w:pPr>
        <w:spacing w:before="120" w:after="12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0E4" w:rsidRPr="00D26E46" w:rsidRDefault="00A400E4" w:rsidP="00EF3F9D">
      <w:pPr>
        <w:spacing w:before="120" w:after="12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0E4" w:rsidRPr="00D26E46" w:rsidSect="006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3CD"/>
    <w:rsid w:val="0000583A"/>
    <w:rsid w:val="00014456"/>
    <w:rsid w:val="000816CB"/>
    <w:rsid w:val="000F0A6C"/>
    <w:rsid w:val="00101F09"/>
    <w:rsid w:val="001520D7"/>
    <w:rsid w:val="00161A22"/>
    <w:rsid w:val="001A3825"/>
    <w:rsid w:val="001B2F43"/>
    <w:rsid w:val="00215268"/>
    <w:rsid w:val="00226904"/>
    <w:rsid w:val="0026128C"/>
    <w:rsid w:val="0027618E"/>
    <w:rsid w:val="002F59F5"/>
    <w:rsid w:val="003027AA"/>
    <w:rsid w:val="00347A5B"/>
    <w:rsid w:val="0035398E"/>
    <w:rsid w:val="00384A86"/>
    <w:rsid w:val="003936F1"/>
    <w:rsid w:val="004144BE"/>
    <w:rsid w:val="00442E80"/>
    <w:rsid w:val="004A5CF8"/>
    <w:rsid w:val="004E721C"/>
    <w:rsid w:val="00507AD0"/>
    <w:rsid w:val="005647AD"/>
    <w:rsid w:val="005725B2"/>
    <w:rsid w:val="005B1973"/>
    <w:rsid w:val="0068317E"/>
    <w:rsid w:val="006B29BE"/>
    <w:rsid w:val="0077478C"/>
    <w:rsid w:val="007F2689"/>
    <w:rsid w:val="007F5B4E"/>
    <w:rsid w:val="009747BE"/>
    <w:rsid w:val="009F7903"/>
    <w:rsid w:val="00A400E4"/>
    <w:rsid w:val="00A44E8A"/>
    <w:rsid w:val="00A55722"/>
    <w:rsid w:val="00A853E7"/>
    <w:rsid w:val="00B67193"/>
    <w:rsid w:val="00C10D6E"/>
    <w:rsid w:val="00C17CA0"/>
    <w:rsid w:val="00C678C2"/>
    <w:rsid w:val="00CB141C"/>
    <w:rsid w:val="00CB72D0"/>
    <w:rsid w:val="00D16C78"/>
    <w:rsid w:val="00D26E46"/>
    <w:rsid w:val="00D42CD9"/>
    <w:rsid w:val="00D50485"/>
    <w:rsid w:val="00D55DE7"/>
    <w:rsid w:val="00D6498E"/>
    <w:rsid w:val="00DB7123"/>
    <w:rsid w:val="00E02D1E"/>
    <w:rsid w:val="00EA23CD"/>
    <w:rsid w:val="00EA3FFC"/>
    <w:rsid w:val="00EE5A31"/>
    <w:rsid w:val="00EF3F9D"/>
    <w:rsid w:val="00F60DC9"/>
    <w:rsid w:val="00F64078"/>
    <w:rsid w:val="00F8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E4C"/>
  <w15:docId w15:val="{C9AEE45C-8559-45CE-A372-F48A6EE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0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3143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089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5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A948-967B-4386-AB1C-265F83BC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Лисеенко</dc:creator>
  <cp:keywords/>
  <dc:description/>
  <cp:lastModifiedBy>Пользователь</cp:lastModifiedBy>
  <cp:revision>44</cp:revision>
  <dcterms:created xsi:type="dcterms:W3CDTF">2017-11-07T10:47:00Z</dcterms:created>
  <dcterms:modified xsi:type="dcterms:W3CDTF">2020-03-17T18:47:00Z</dcterms:modified>
</cp:coreProperties>
</file>