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1D" w:rsidRPr="00E41F1D" w:rsidRDefault="00E41F1D" w:rsidP="00E41F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ПРЕДМЕТ «ТЕХНОЛОГИЯ» КАК СРЕДСТВО </w:t>
      </w:r>
      <w:r w:rsidRPr="00E41F1D">
        <w:rPr>
          <w:rFonts w:ascii="Times New Roman" w:eastAsia="Calibri" w:hAnsi="Times New Roman" w:cs="Times New Roman"/>
          <w:b/>
          <w:sz w:val="28"/>
          <w:szCs w:val="28"/>
        </w:rPr>
        <w:t xml:space="preserve">СОЦИАЛИЗАЦИИ </w:t>
      </w:r>
      <w:r w:rsidRPr="00E41F1D">
        <w:rPr>
          <w:rFonts w:ascii="Times New Roman" w:eastAsia="Calibri" w:hAnsi="Times New Roman" w:cs="Times New Roman"/>
          <w:b/>
          <w:sz w:val="28"/>
          <w:szCs w:val="28"/>
        </w:rPr>
        <w:t>ЛИЧНОСТИ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УСЛОВИЯХ ФГОС</w:t>
      </w:r>
    </w:p>
    <w:p w:rsidR="00E41F1D" w:rsidRPr="00E41F1D" w:rsidRDefault="00E41F1D" w:rsidP="00E41F1D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41F1D">
        <w:rPr>
          <w:rFonts w:ascii="Times New Roman" w:eastAsia="Calibri" w:hAnsi="Times New Roman" w:cs="Times New Roman"/>
          <w:b/>
          <w:sz w:val="28"/>
          <w:szCs w:val="28"/>
        </w:rPr>
        <w:t>С.В. Ковальчук</w:t>
      </w:r>
    </w:p>
    <w:p w:rsidR="00E41F1D" w:rsidRPr="00E41F1D" w:rsidRDefault="00E41F1D" w:rsidP="00E41F1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41F1D">
        <w:rPr>
          <w:rFonts w:ascii="Times New Roman" w:eastAsia="Calibri" w:hAnsi="Times New Roman" w:cs="Times New Roman"/>
          <w:sz w:val="28"/>
          <w:szCs w:val="28"/>
        </w:rPr>
        <w:t>учитель технологии, г. Невинномысск, «Муниципальное бюджетное общеобразовательное учреждение средней школы № 16 города Невинномысска»</w:t>
      </w:r>
    </w:p>
    <w:p w:rsidR="00E41F1D" w:rsidRPr="00E41F1D" w:rsidRDefault="00E41F1D" w:rsidP="00E41F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1D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Аннотация: </w:t>
      </w:r>
      <w:r w:rsidRPr="00E41F1D">
        <w:rPr>
          <w:rFonts w:ascii="Times New Roman" w:eastAsia="Calibri" w:hAnsi="Times New Roman" w:cs="Times New Roman"/>
          <w:sz w:val="28"/>
          <w:szCs w:val="28"/>
        </w:rPr>
        <w:t>Статья посвящена предметной области «технология», средства</w:t>
      </w:r>
      <w:r w:rsidR="001162BC">
        <w:rPr>
          <w:rFonts w:ascii="Times New Roman" w:eastAsia="Calibri" w:hAnsi="Times New Roman" w:cs="Times New Roman"/>
          <w:sz w:val="28"/>
          <w:szCs w:val="28"/>
        </w:rPr>
        <w:t xml:space="preserve">м развития </w:t>
      </w:r>
      <w:proofErr w:type="gramStart"/>
      <w:r w:rsidR="001162BC">
        <w:rPr>
          <w:rFonts w:ascii="Times New Roman" w:eastAsia="Calibri" w:hAnsi="Times New Roman" w:cs="Times New Roman"/>
          <w:sz w:val="28"/>
          <w:szCs w:val="28"/>
        </w:rPr>
        <w:t xml:space="preserve">творческих </w:t>
      </w:r>
      <w:r w:rsidRPr="00E41F1D">
        <w:rPr>
          <w:rFonts w:ascii="Times New Roman" w:eastAsia="Calibri" w:hAnsi="Times New Roman" w:cs="Times New Roman"/>
          <w:sz w:val="28"/>
          <w:szCs w:val="28"/>
        </w:rPr>
        <w:t>способностей</w:t>
      </w:r>
      <w:proofErr w:type="gramEnd"/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 обучающихся на уроках, средствам социализации обучающихся: умениям, которые развиваются на уроке технологии и позволяют обучающимся использовать эти умения и навыки в жизни. «Проектная деятельность» помогают вести исследовательскую работу, и эти знания применять в других предметных областях.</w:t>
      </w:r>
    </w:p>
    <w:p w:rsidR="00E41F1D" w:rsidRPr="00E41F1D" w:rsidRDefault="00E41F1D" w:rsidP="00E41F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1D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«технология», социализация, творческие способности, «проектная деятельность», научно-исследовательские проекты. </w:t>
      </w:r>
    </w:p>
    <w:p w:rsidR="00E41F1D" w:rsidRPr="00E41F1D" w:rsidRDefault="00E41F1D" w:rsidP="00E41F1D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E41F1D">
        <w:rPr>
          <w:rFonts w:ascii="Times New Roman" w:eastAsia="Calibri" w:hAnsi="Times New Roman" w:cs="Times New Roman"/>
          <w:color w:val="333333"/>
          <w:sz w:val="28"/>
          <w:szCs w:val="28"/>
        </w:rPr>
        <w:t>А</w:t>
      </w:r>
      <w:proofErr w:type="spellStart"/>
      <w:r w:rsidRPr="00E41F1D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nnotation</w:t>
      </w:r>
      <w:proofErr w:type="spellEnd"/>
      <w:r w:rsidRPr="00E41F1D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 xml:space="preserve">: the Article is devoted to the subject area "technology", means of development of creative abilities of students in the classroom, means of socialization of students: skills that develop in the classroom technology and allow students to use these skills in life. "Project activities" help to conduct research, and this knowledge </w:t>
      </w:r>
      <w:proofErr w:type="gramStart"/>
      <w:r w:rsidRPr="00E41F1D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is applied</w:t>
      </w:r>
      <w:proofErr w:type="gramEnd"/>
      <w:r w:rsidRPr="00E41F1D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 xml:space="preserve"> to other subject areas.</w:t>
      </w:r>
    </w:p>
    <w:p w:rsidR="00E41F1D" w:rsidRPr="00E41F1D" w:rsidRDefault="00E41F1D" w:rsidP="00E41F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41F1D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 xml:space="preserve"> Keywords: "technology", socialization, creativity, "project activity", research projects.</w:t>
      </w:r>
    </w:p>
    <w:p w:rsidR="00E41F1D" w:rsidRPr="00E41F1D" w:rsidRDefault="00E41F1D" w:rsidP="00E41F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1D">
        <w:rPr>
          <w:rFonts w:ascii="Times New Roman" w:eastAsia="Calibri" w:hAnsi="Times New Roman" w:cs="Times New Roman"/>
          <w:sz w:val="28"/>
          <w:szCs w:val="28"/>
        </w:rPr>
        <w:t>Современное образование в России перешло на Федеральный государственный образовательный стандарт.</w:t>
      </w:r>
      <w:r w:rsidRPr="00E41F1D">
        <w:rPr>
          <w:rFonts w:ascii="Times New Roman" w:eastAsia="Calibri" w:hAnsi="Times New Roman" w:cs="Times New Roman"/>
        </w:rPr>
        <w:t xml:space="preserve"> </w:t>
      </w:r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В основу ФГОС нового поколения положена новая идеология. Перед образовательными учреждениями поставлена задача, которая предполагает воспитание гражданина современного общества, человека, который должен и будет учиться всю жизнь. Так как технологи развиваются с ускоренными темпами и их освоение требует от современного человека постоянного овладения этими технологиями и как следствие -  повышения квалификации. Поэтому целью современного образования становится развитие учащегося как субъекта познавательной деятельности. </w:t>
      </w:r>
    </w:p>
    <w:p w:rsidR="00E41F1D" w:rsidRPr="00E41F1D" w:rsidRDefault="00E41F1D" w:rsidP="00E41F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Социализация обучающихся сегодня в приоритете. Предмет технология решает эту задачу.  На уроках обучающиеся приобретают жизненно необходимые навыки, пробуют себя в различных 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офессиях, так как они проходят:</w:t>
      </w:r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электричество, деревообработку и металлообработку. На таких уроках формируются интересы, способности и возможности обучающихся.  Обучающимся легче определиться с выбором профессии, так как они уже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могут почувствовать интерес к </w:t>
      </w:r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определенному виду деятельности. Но, как правило, творческие способности -  проявляются в любой профессии, если обучающийся выбрал тот вид деятельности, который ему по душе. У ребят появляется мотивация, они решают сложные проблемы с помощью оригинальных решений. Таким обучающимся проще развиваться в профессиональной деятельности после окончания школы. У них сформирован мотивационный потенциал, развиты творческие способности, они верят в свои возможности.</w:t>
      </w:r>
    </w:p>
    <w:p w:rsidR="00E41F1D" w:rsidRPr="00E41F1D" w:rsidRDefault="00E41F1D" w:rsidP="00E41F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человек </w:t>
      </w:r>
      <w:r w:rsidRPr="00E41F1D">
        <w:rPr>
          <w:rFonts w:ascii="Times New Roman" w:eastAsia="Calibri" w:hAnsi="Times New Roman" w:cs="Times New Roman"/>
          <w:sz w:val="28"/>
          <w:szCs w:val="28"/>
        </w:rPr>
        <w:t>имеет   определенные способности, в какой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1F1D">
        <w:rPr>
          <w:rFonts w:ascii="Times New Roman" w:eastAsia="Calibri" w:hAnsi="Times New Roman" w:cs="Times New Roman"/>
          <w:sz w:val="28"/>
          <w:szCs w:val="28"/>
        </w:rPr>
        <w:t>либо области деятельности. У него есть определенные умения и навыки, которые начинают развивать со школьной скамьи. Современное школьное образование создает возможности для развития способностей в различных областях, где обучающийся может попробовать на практике свои умения, отработать навыки и определиться какая область деятельности ему нравиться.  В этом большое значение и место занимает педагог. Педагог должен знать потенциал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ьные возможности обучающегося, </w:t>
      </w:r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прогнозировать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результат, </w:t>
      </w:r>
      <w:r w:rsidRPr="00E41F1D">
        <w:rPr>
          <w:rFonts w:ascii="Times New Roman" w:eastAsia="Calibri" w:hAnsi="Times New Roman" w:cs="Times New Roman"/>
          <w:sz w:val="28"/>
          <w:szCs w:val="28"/>
        </w:rPr>
        <w:t>вести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к успеху. А для этого </w:t>
      </w:r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немаловажное значение имеет комфортная среда, в которой обучающийся развивается.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образовательной среды, комфортного </w:t>
      </w:r>
      <w:r w:rsidRPr="00E41F1D">
        <w:rPr>
          <w:rFonts w:ascii="Times New Roman" w:eastAsia="Calibri" w:hAnsi="Times New Roman" w:cs="Times New Roman"/>
          <w:sz w:val="28"/>
          <w:szCs w:val="28"/>
        </w:rPr>
        <w:t>психологического климаты в коллективе – главная задача педагога.</w:t>
      </w:r>
    </w:p>
    <w:p w:rsidR="00E41F1D" w:rsidRPr="00E41F1D" w:rsidRDefault="00E41F1D" w:rsidP="00E41F1D">
      <w:pPr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Необходимыми </w:t>
      </w:r>
      <w:r w:rsidRPr="00E41F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Pr="00E41F1D">
        <w:rPr>
          <w:rFonts w:ascii="Calibri" w:eastAsia="Calibri" w:hAnsi="Calibri" w:cs="Times New Roman"/>
          <w:color w:val="000000"/>
        </w:rPr>
        <w:t xml:space="preserve"> </w:t>
      </w:r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>считаю</w:t>
      </w:r>
      <w:r w:rsidRPr="00E41F1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41F1D" w:rsidRPr="00E41F1D" w:rsidRDefault="00E41F1D" w:rsidP="00E41F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4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F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наличие материалов для творчества и возможности в любую минуту действовать с ними;</w:t>
      </w:r>
    </w:p>
    <w:p w:rsidR="00E41F1D" w:rsidRPr="00E41F1D" w:rsidRDefault="00E41F1D" w:rsidP="00E41F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41F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 у детей чувства внешней безопасности, когда они знают, что их творческие проявления не получат отрицательной оценки взрослых;</w:t>
      </w:r>
    </w:p>
    <w:p w:rsidR="00E41F1D" w:rsidRPr="00E41F1D" w:rsidRDefault="00E41F1D" w:rsidP="00E41F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41F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психологические условия, у обучающегося формируется чувство внутренней безопасности, раскованности и свободы за счет поддержки взрослыми его творческих начинаний.</w:t>
      </w:r>
    </w:p>
    <w:p w:rsidR="00E41F1D" w:rsidRPr="00E41F1D" w:rsidRDefault="00E41F1D" w:rsidP="00E41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Предмет «Технология» уникален тем, что школьники учатся использовать на этом предмете знания, полученные на других уроках, в повседневной практической деятельности, что естественно способствует их социализации. Цель уроках технологии – формирование личности школьника с максимальным учетом его индивидуальных возможностей, способностей, развитие его творческого потенциала.</w:t>
      </w:r>
    </w:p>
    <w:p w:rsidR="00E41F1D" w:rsidRPr="00E41F1D" w:rsidRDefault="00E41F1D" w:rsidP="00E41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Наиболее оптимальными, для реализации познавательной активности обучающихся на уроке и умение работать «сообща», являются групповые формы работы. Именно работа в группах, взаимодействие с другими учащимися, является первым опытом социализации. На данном этапе применяется: работа в группах, работа в парах, в последующем – работа бригадным методом. Такие нестандартные уроки технологии расширяют возможности предмета, вносят атмосферу соревновательного духа, творчества, самовыражения учащихся.</w:t>
      </w:r>
    </w:p>
    <w:p w:rsidR="00E41F1D" w:rsidRPr="00E41F1D" w:rsidRDefault="00E41F1D" w:rsidP="00E41F1D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>На каждом уроке для учащихся необходимо создавать условия для обучения, которые позволяют обучающимся не навредить своему здоровью.</w:t>
      </w:r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 уроках технологии, как и на любом другом уроке труда, существует ряд опасных факторов для здоровья детей: электроприборы, колющие режущие предметы, специальное оборудование (</w:t>
      </w:r>
      <w:proofErr w:type="spellStart"/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>выжигатели</w:t>
      </w:r>
      <w:proofErr w:type="spellEnd"/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>, сверлильные станки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>т.д.). Изучение и закрепление знаний по правилам техники безопасности проходит во время всего периода обучения. Знания и опыт полученный на уроках «технологии» ценен тем, что он неотъемлемо связан с жизнью. Для юношей умение сделать и прикрепит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полку, собрать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>переноску, врезать дверной замок - навык необходимый в жизни. А сделать изделие из металла или дерева - это процесс, который позволяет развивать творческое воображение, желание получить качественное изделие и довести дело до конца.</w:t>
      </w:r>
    </w:p>
    <w:p w:rsidR="00E41F1D" w:rsidRPr="00E41F1D" w:rsidRDefault="00E41F1D" w:rsidP="00E41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Познавательные способности обучающихся на уроках развиваются с помощью ИКТ – различные видеоряды и презентации о том: «Как это </w:t>
      </w: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устроено?», видов древесины, металлов и т.д. Таким образом, происходит обогащение их социального опыта:</w:t>
      </w:r>
      <w:r w:rsidRPr="00E41F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создаются своего рода зона ближайшего интеллектуального и эмоционального развития, так как поток новой информации позволяет обогащать понятийный и речевой запас учащихся. В ходе просмотра видеороликов обучающиеся узнают много новых слов и понятий из области «технологии», а в последующем эти слова активно используются при прохождении учебного материала. </w:t>
      </w:r>
    </w:p>
    <w:p w:rsidR="00E41F1D" w:rsidRPr="00E41F1D" w:rsidRDefault="00E41F1D" w:rsidP="00E41F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Учитель должен помочь ребенку поверить в свои силы, добиться успеха в учебе, полюбить труд. Этому способствуют проводимые в школе «Неделя технологии», праздники труда, выставки работ учащихся, конкурсы лучшего по профессии, конкурсы и викторины.</w:t>
      </w:r>
    </w:p>
    <w:p w:rsidR="00E41F1D" w:rsidRPr="00E41F1D" w:rsidRDefault="00E41F1D" w:rsidP="00E41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Развитию положительных качеств на уроке технологии уделяется большое внимание. В ходе урока формируются деловые качества, так как основное время </w:t>
      </w:r>
      <w:proofErr w:type="gramStart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 практической</w:t>
      </w:r>
      <w:proofErr w:type="gramEnd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распределении поручений между учениками с учетом их возможностей. Поддержание в порядке школьных помещений, участие в ремонте, украшении школы, развивает у обучающихся бережное отношение </w:t>
      </w:r>
      <w:proofErr w:type="gramStart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школьному</w:t>
      </w:r>
      <w:proofErr w:type="gramEnd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имуществу. В такой деятельности обучающиеся накапливают определенный запас </w:t>
      </w:r>
      <w:proofErr w:type="gramStart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 умений</w:t>
      </w:r>
      <w:proofErr w:type="gramEnd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навыков, опыт общения со сверстниками и взрослыми.</w:t>
      </w:r>
    </w:p>
    <w:p w:rsidR="00E41F1D" w:rsidRPr="00E41F1D" w:rsidRDefault="00E41F1D" w:rsidP="00E41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уроках технологии я широко использую метод создания проектов.</w:t>
      </w: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такая форма работы позволяет обучающимся осваивать и перерабатывать нужную информацию, они ищут различные способы для решения конкретной проблемы, выбирать самостоятельно тему в соответствии со своими интересами, способностями и возможностями. Это позволяет обучающимся погрузиться в творческий процесс, отработать определенные навыки: организовать себя, желание довести дело до конечного результата, получить качественное изделие.</w:t>
      </w:r>
    </w:p>
    <w:p w:rsidR="00E41F1D" w:rsidRPr="00E41F1D" w:rsidRDefault="00E41F1D" w:rsidP="00E41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Обучающиеся увлеченные каким-либо творчеством изучают технологии, выходящие за рамки учебной программы. Если им что-то не понятно, они обращаются к учителю и вместе мы работаем над этим проектом. </w:t>
      </w:r>
      <w:proofErr w:type="gramStart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обучающийся нашел работу в интернете по изготовлению изделий из бумаги «</w:t>
      </w:r>
      <w:proofErr w:type="spellStart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пепакура</w:t>
      </w:r>
      <w:proofErr w:type="spellEnd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паперкрафт</w:t>
      </w:r>
      <w:proofErr w:type="spellEnd"/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увлекся этим творчеством. Затем, вместе мы решили изучить новую технологию, работа с2х фазной эпоксидной смолой. Обработали изделие этой смолой по определенной технологии и получили изделие, и представили эту технологию на муниципальном и региональном этапах Всероссийской олимпиады школьников по технологии, где стали соответственно победителями и призерами.</w:t>
      </w:r>
    </w:p>
    <w:p w:rsidR="00E41F1D" w:rsidRPr="00E41F1D" w:rsidRDefault="00E41F1D" w:rsidP="00E41F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1D">
        <w:rPr>
          <w:rFonts w:ascii="Times New Roman" w:eastAsia="Calibri" w:hAnsi="Times New Roman" w:cs="Times New Roman"/>
          <w:sz w:val="28"/>
          <w:szCs w:val="28"/>
        </w:rPr>
        <w:t>У нас в школе ведет работу школьное научное общество «Эврика». Это позволяет обучающимся расширить свою исследовательскую деятельность, развить способности в проектной деятельности. Обучающиеся школы проводят научно - исследовательские работы в предметной области «технология». Они не раз становились победителями и призерами городской научно – практической конференции школьников.</w:t>
      </w:r>
    </w:p>
    <w:p w:rsidR="00E41F1D" w:rsidRPr="00E41F1D" w:rsidRDefault="00E41F1D" w:rsidP="00E41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Творческие проекты, которые обучающиеся создают на уроках и для участия в предметных олимпиадах, позволяют им в совершенстве владеть проектным методом.  Обучающиеся легко могут создавать проекты и на других предметах. Очень помогает это умение обучающимся после окончания школы, при обучении в ВУЗах и колледжах.</w:t>
      </w:r>
    </w:p>
    <w:p w:rsidR="00E41F1D" w:rsidRPr="00E41F1D" w:rsidRDefault="00E41F1D" w:rsidP="00E41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Таким образом, уроки технологии решают задачи социализации, совершенствование личности, ее культуры, творческого потенциала физического и нравственного развития, приобретения общего и профессионального образования.</w:t>
      </w:r>
    </w:p>
    <w:p w:rsidR="00E41F1D" w:rsidRPr="00E41F1D" w:rsidRDefault="00E41F1D" w:rsidP="00E41F1D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F1D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Богоявленская Д.Б. Метод исследования уровней интеллектуальной активности.  Вопросы психологии. 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психологии. - 1996. - №3. - с. 28-33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>Выготский Л.С. Воображение и творчество в детском возрасте. М.: «Просвещение», 1991. – 90с.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>Годфруа</w:t>
      </w:r>
      <w:proofErr w:type="spellEnd"/>
      <w:r w:rsidRPr="00E41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Ж. Психология, изд. в 2 т., том 1. - М.: Мир, 1992. -  435-442с.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Дружинин В.Н.  Психология общих способностей.  -  </w:t>
      </w:r>
      <w:proofErr w:type="gramStart"/>
      <w:r w:rsidRPr="00E4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E4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«Питер», 2000.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Истратова</w:t>
      </w:r>
      <w:proofErr w:type="spellEnd"/>
      <w:r w:rsidRPr="00E4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Психодиагностика. Коллекция лучших тестов. Ростов-на-Дону: Феникс, 2006. – 375с Симонов П.В. Эмоциональный мозг. – М.: Наука, 1981.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Криволапова, Н. А. Внеурочная деятельность. Программа развития познавательных способностей учащихся. 5-8 классы / Н.А. Криволапова. - М.: Просвещение, 2012.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F1D">
        <w:rPr>
          <w:rFonts w:ascii="Times New Roman" w:eastAsia="Calibri" w:hAnsi="Times New Roman" w:cs="Times New Roman"/>
          <w:sz w:val="28"/>
          <w:szCs w:val="28"/>
        </w:rPr>
        <w:t>Круглова Н. В. Творческая личность в фокусе науки. - "ТРИЗ", 1991.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Симоненко В.Д. Технология: Учебник для 11 класса – М.: </w:t>
      </w:r>
      <w:proofErr w:type="spellStart"/>
      <w:r w:rsidRPr="00E41F1D">
        <w:rPr>
          <w:rFonts w:ascii="Times New Roman" w:eastAsia="Calibri" w:hAnsi="Times New Roman" w:cs="Times New Roman"/>
          <w:sz w:val="28"/>
          <w:szCs w:val="28"/>
        </w:rPr>
        <w:t>Вентана-Графф</w:t>
      </w:r>
      <w:proofErr w:type="spellEnd"/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, 2012г. 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Солдатова Е.Л. Креативность в структуре личности (на примере развития креативности в подростковом возрасте). </w:t>
      </w:r>
      <w:proofErr w:type="spellStart"/>
      <w:r w:rsidRPr="00E41F1D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. канд. псих. наук. - М., 1996г. </w:t>
      </w:r>
    </w:p>
    <w:p w:rsidR="00E41F1D" w:rsidRPr="00E41F1D" w:rsidRDefault="00E41F1D" w:rsidP="00E41F1D">
      <w:pPr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1D">
        <w:rPr>
          <w:rFonts w:ascii="Times New Roman" w:eastAsia="Calibri" w:hAnsi="Times New Roman" w:cs="Times New Roman"/>
          <w:sz w:val="28"/>
          <w:szCs w:val="28"/>
        </w:rPr>
        <w:t xml:space="preserve">Яковлева Е.Л. Развитие творческого потенциала личности школьника. </w:t>
      </w:r>
    </w:p>
    <w:p w:rsidR="00E41F1D" w:rsidRPr="00E41F1D" w:rsidRDefault="00E41F1D" w:rsidP="00E41F1D">
      <w:pPr>
        <w:spacing w:after="200" w:line="276" w:lineRule="auto"/>
        <w:rPr>
          <w:rFonts w:ascii="Calibri" w:eastAsia="Calibri" w:hAnsi="Calibri" w:cs="Times New Roman"/>
        </w:rPr>
      </w:pPr>
    </w:p>
    <w:p w:rsidR="00E41F1D" w:rsidRPr="00E41F1D" w:rsidRDefault="00E41F1D" w:rsidP="00E41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39" w:rsidRDefault="00252B39"/>
    <w:sectPr w:rsidR="00252B39" w:rsidSect="00A277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22144"/>
    <w:multiLevelType w:val="hybridMultilevel"/>
    <w:tmpl w:val="ACB8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533FE"/>
    <w:multiLevelType w:val="hybridMultilevel"/>
    <w:tmpl w:val="4250750C"/>
    <w:lvl w:ilvl="0" w:tplc="2CE0EE2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1D"/>
    <w:rsid w:val="001162BC"/>
    <w:rsid w:val="00252B39"/>
    <w:rsid w:val="00E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311B-C4DE-479D-BA15-8A7F9A2B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1</cp:revision>
  <dcterms:created xsi:type="dcterms:W3CDTF">2020-08-20T07:26:00Z</dcterms:created>
  <dcterms:modified xsi:type="dcterms:W3CDTF">2020-08-20T07:38:00Z</dcterms:modified>
</cp:coreProperties>
</file>