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>Психолого-педагогические особенности детей младшего школьного возраста</w:t>
      </w:r>
    </w:p>
    <w:p w:rsid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школу  рубежный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момент  в развитии детей: окончание дошкольного детства и начало нового возрастного этапа в жизни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к началу школьного обучения должен быть сформирован определенный уровень восприятия, памяти, внимания и мышления • дети должны быть способны к произвольному поведению как в учебной деятельности, так и в общении.  • возрастной период не всегда совпадает с психологическим возрастом детей. Развитие ребенка может опережать возрастную норму или отставать от нее.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Психологическая готовность к обучению в школе • Физическая - выдерживать нагрузки учебной деятельности   • Интеллектуальная -  развитость наглядно-образного,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словеснологического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мышления и предметно-действенного • Эмоционально-волевая - умение регулировать свое поведение в достаточно сложных ситуациях, связанных с напряжением, переживаниями  • Мотивационная - желание учиться, стремление к новой социальной позиции • Социальная -  адекватное  взаимодействие с  учениками и учителями по правилам и нормам, умеет решать конфликтные ситуации, договариваться, налаживать отношения  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Психологическая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 Педагогическая подготовленность - не одно и то же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Социальная ситуация развития  • Учебная деятельность становится ведущей  • Формула социальной ситуации развития «ребенок – учитель»; • Завершается переход от наглядно-образного к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словеснологическому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мышлению • Формируется социальный смысл учения, который может быть замечен в отношении младших школьников к отметкам • Мотивация достижения становится одной из ведущих в процессе обучения • Смена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группы • Смена распорядка дня • Изменяется структура свободного времени • Укрепление новой внутренней позиции, связанной с новой социальной ролью (ученик),  появление отношения к себе как к самостоятельной личности, способной выполнять социально значимую деятельность • Изменяется система взаимоотношений ребенка с окружающими людьми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Учебная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младшем школьном возрасте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Произвольность  психических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процессов, рефлексия   • Наличие  внутреннего плана действий: планирование в уме, умение прогнозировать последствия собственных решений и действий, анализировать эти последствия, исправлять ошибки, если они имеются. • Формирование словесно-логического и абстрактно-символического мышления 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Учебная деятельность в младшем школьном возрасте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Восприятие преобразуется в наблюдение • Память реализуется как произвольное запоминание и воспроизведение • Построение речевых высказываний осуществляется с учетом цели и условий речевой коммуникации • Внимание становится произвольным, совершенствуются свойства внимания: концентрация, распределение, переключение, объем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Вся деятельность младшего школьника в этот период на максимуме волевого усилия!!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ребенку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lastRenderedPageBreak/>
        <w:t xml:space="preserve">• стабильными •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последовательными  •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понятными  • единство и согласованность требований педагогов и родителей Даже  при отсутствии отметок ученики должны  • научиться понимать единые требования к качеству выполняемой работы • знать критерии, предъявляемые педагогом к работам детей, причем эти критерии должны быть примерно одинаковыми для любого школьного предмета в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школе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Начало школьного обучения –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период  •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усвоение ребенком моральных норм и требований • готовность к их повседневному выполнению • Принятие и понимание смысла вводимых в его жизнь правил • Критерии эффективности его учебной деятельности - органичная составляющая общей системы норм и правил 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F54">
        <w:rPr>
          <w:rFonts w:ascii="Times New Roman" w:hAnsi="Times New Roman" w:cs="Times New Roman"/>
          <w:sz w:val="24"/>
          <w:szCs w:val="24"/>
        </w:rPr>
        <w:t>Препятствия  для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личностного развития  • завышенная самооценка • низкая самооценка  • негативное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самовосприятие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Формируется представление об окружающей действительности как о враждебной.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Учебная мотивация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стать культурным человеком заслужить похвалу оправдать ожидания родителей        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F54">
        <w:rPr>
          <w:rFonts w:ascii="Times New Roman" w:hAnsi="Times New Roman" w:cs="Times New Roman"/>
          <w:sz w:val="24"/>
          <w:szCs w:val="24"/>
        </w:rPr>
        <w:t>Внешняя  Внутренняя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F54">
        <w:rPr>
          <w:rFonts w:ascii="Times New Roman" w:hAnsi="Times New Roman" w:cs="Times New Roman"/>
          <w:sz w:val="24"/>
          <w:szCs w:val="24"/>
        </w:rPr>
        <w:t>Социальные  мотивы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F54">
        <w:rPr>
          <w:rFonts w:ascii="Times New Roman" w:hAnsi="Times New Roman" w:cs="Times New Roman"/>
          <w:sz w:val="24"/>
          <w:szCs w:val="24"/>
        </w:rPr>
        <w:t>Познавательные  мотивы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узнать новое разобраться в сущности вещей   познавательный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интерес  связывается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с игровыми и эмоциональными приемами организации занятия, приданием занимательности материалу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Центральная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задача  педагога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формирование всех компонентов учебной деятельности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выделять и удерживать учебную задачу • самостоятельно находить и усваивать общие способы решения задач • адекватно оценивать и контролировать себя и свою деятельность • владеть рефлексией и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саморегуляцией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деятельности • использовать законы логического мышления • владеть и пользоваться разными формами обобщения, в том числе теоретическими • уметь участвовать в коллективно распределенных видах деятельности • иметь высокий уровень самостоятельной творческой активности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Основные психологические новообразованиями младшего школьного возраста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Развитие коммуникативных умений • Формирование личностных качеств, черт характера -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ответственностьРазвивается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самопознание и рефлексия как способность самостоятельно установить границы своих возможностей • Социальные связи и значимые отношения  • Положительное отношение к процессу обучения  • Развитие интеллектуальной, мотивационной сфер, в области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2F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2F54">
        <w:rPr>
          <w:rFonts w:ascii="Times New Roman" w:hAnsi="Times New Roman" w:cs="Times New Roman"/>
          <w:sz w:val="24"/>
          <w:szCs w:val="24"/>
        </w:rPr>
        <w:t xml:space="preserve">, в формировании навыков учебной деятельности • Развивается самопознание и рефлексия как способность самостоятельно установить границы своих возможностей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 Минимальные мозговые дисфункции - функциональные нарушения, обратимые и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нормализуемые по мере роста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и созревания мозга.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Причина: Начало развития теоретического мышления и формирование интеллектуальной рефлексии: способности к осознанию содержания своих действий и их оснований  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мозговых дисфункций Отклонения в учебной деятельности и в поведении: • быстрая умственная утомляемость и сниженная работоспособность (общее физическое утомление при этом может полностью отсутствовать) • не способность произвольно регулировать свое поведение и деятельность • эмоциональная активность  (как отрицательной, так и положительной) приводит к нарушению деятельности ребенка (в первую очередь умственной) • внимание неустойчиво, отвлекаемость высокая, концентрация и  переключения внимания затруднены • ребенок не может удержать в уме и оперировать большим количеством   информации • трудности при запоминании • множественность ошибок при списывании и срисовывании, не замечают несоответствий даже при последующем сравнении 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Типы минимальных мозговых дисфункций </w:t>
      </w:r>
    </w:p>
    <w:p w:rsidR="00222F54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• Реактивный активен в своих действиях как на перемене, так и на уроке лучше  справляется с короткими проверочными работами • Астеничный проявляет физическую активность только на переменах на уроках выгладит вялым, уставшим,  отказывается от каких бы то ни было действий • Ригидный крайняя медлительность  и в урочной деятельности и в общении стойкий неуспех при выполнении коротких проверочных работ  лучший результат  при выполнении контрольной работы, рассчитанной на весь урок трудно выполнять задания под диктовку трудно одновременно слушать и записывать   </w:t>
      </w:r>
    </w:p>
    <w:p w:rsidR="00DB26C8" w:rsidRPr="00222F54" w:rsidRDefault="00222F54" w:rsidP="00222F54">
      <w:pPr>
        <w:rPr>
          <w:rFonts w:ascii="Times New Roman" w:hAnsi="Times New Roman" w:cs="Times New Roman"/>
          <w:sz w:val="24"/>
          <w:szCs w:val="24"/>
        </w:rPr>
      </w:pPr>
      <w:r w:rsidRPr="00222F54">
        <w:rPr>
          <w:rFonts w:ascii="Times New Roman" w:hAnsi="Times New Roman" w:cs="Times New Roman"/>
          <w:sz w:val="24"/>
          <w:szCs w:val="24"/>
        </w:rPr>
        <w:t xml:space="preserve">Правильно организовать процесс оценки знаний и качество усвоения </w:t>
      </w:r>
      <w:proofErr w:type="gramStart"/>
      <w:r w:rsidRPr="00222F54">
        <w:rPr>
          <w:rFonts w:ascii="Times New Roman" w:hAnsi="Times New Roman" w:cs="Times New Roman"/>
          <w:sz w:val="24"/>
          <w:szCs w:val="24"/>
        </w:rPr>
        <w:t>материала  -</w:t>
      </w:r>
      <w:proofErr w:type="gramEnd"/>
      <w:r w:rsidRPr="00222F54">
        <w:rPr>
          <w:rFonts w:ascii="Times New Roman" w:hAnsi="Times New Roman" w:cs="Times New Roman"/>
          <w:sz w:val="24"/>
          <w:szCs w:val="24"/>
        </w:rPr>
        <w:t xml:space="preserve"> это значит учитывать эти физиологические особенности детей и  использовать технологии, подходящие для каждого ребенка.</w:t>
      </w:r>
    </w:p>
    <w:sectPr w:rsidR="00DB26C8" w:rsidRPr="002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54"/>
    <w:rsid w:val="00222F54"/>
    <w:rsid w:val="00D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9193"/>
  <w15:chartTrackingRefBased/>
  <w15:docId w15:val="{9000642F-9E08-459D-BD2C-DE4C0B04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2020-08-17T14:43:00Z</dcterms:created>
  <dcterms:modified xsi:type="dcterms:W3CDTF">2020-08-17T14:46:00Z</dcterms:modified>
</cp:coreProperties>
</file>