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FC0B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Нурмухаметова Альфия Фирдаусовна,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дополнительного образования 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МКОУ ДО ДДТ пгт  Кильмезь Кировской области,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"mailto:nurmuxametowa.alfya@yandex.ru"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nurmuxametowa.alfya@yandex.ru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Бисероплетение – это популярный вид творчества среди детей и подростков. Работа с бисером очень увлекательна, способствует развитию творческих способностей, художественного и эстетического вкуса, сенсорно-моторных навыков и памяти, фантазии и воображения.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Бисер – это маленькие декоративные бусинки, имеющие отверстие для продевания в них нити или лески для соединения друг другом.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Сейчас  бисер огромен в своем разнообразии. Он бывает прозрачным и непрозрачным круглым или ограненным, приплюснутым или вытянутым. 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Родиной бисера был Древний Египет. Стеклянные бусы, амулеты, посуду до сих пор находят в древних гробницах. Именно с Египтом связаны и первые упоминания о бисере. Его название происходит </w:t>
      </w:r>
      <w:r>
        <w:rPr>
          <w:rFonts w:ascii="Times New Roman" w:hAnsi="Times New Roman"/>
          <w:sz w:val="24"/>
          <w:u w:val="single"/>
        </w:rPr>
        <w:t>от арабского слова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«бусра»</w:t>
      </w:r>
      <w:r>
        <w:rPr>
          <w:rFonts w:ascii="Times New Roman" w:hAnsi="Times New Roman"/>
          <w:sz w:val="24"/>
        </w:rPr>
        <w:t xml:space="preserve"> или </w:t>
      </w:r>
      <w:r>
        <w:rPr>
          <w:rFonts w:ascii="Times New Roman" w:hAnsi="Times New Roman"/>
          <w:b w:val="1"/>
          <w:sz w:val="24"/>
        </w:rPr>
        <w:t>«бусер»,</w:t>
      </w:r>
      <w:r>
        <w:rPr>
          <w:rFonts w:ascii="Times New Roman" w:hAnsi="Times New Roman"/>
          <w:sz w:val="24"/>
        </w:rPr>
        <w:t xml:space="preserve"> что означает «фальшивый жемчуг». Когда Египет был завоеван римлянами, производство стеклянного бисера распростронилось по Римской империи, а после и по всей Европе. На Руси в 16 веке открылся первый русский стекольный завод под Москвой¸ где начали создавать изделия из стекла в том числе и бисер, разноцветный стеклярус для украшения царских нарядов.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сегодняшний день бисероплетение и вообще работа с бисером превратилось в настоящее искусство. Плетение из бисера помогает получить не только красивые украшения и аксессуары, но и оригинальные вещи для интерьера и декора.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Некоторые считают, что плетение из бисера это довольно новый вид творчества. На самом деле это не так. </w:t>
      </w:r>
      <w:r>
        <w:rPr>
          <w:rFonts w:ascii="Times New Roman" w:hAnsi="Times New Roman"/>
          <w:b w:val="1"/>
          <w:sz w:val="24"/>
        </w:rPr>
        <w:t>Плетение из бисера – это древнее искусство.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целом, научиться плести из бисера может любая мастерица, это не очень сложно, но для этого необходимы определенные знания в этой области, знания в техниках плетения. Это искусство, требующее от мастера усидчивости, терпения, фантазии.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Итак, начнем: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каждой страны есть свой символ среди деревьев. Так, символом Греции является олива, в Японии священное дерево – сакура, символ Канады – клен. В этих символах отразилась душа народа, его история, традиции. Россия – край белоствольных берез и бескрайних полей.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Береза считается истиннорусским деревом. Оно очень красиво, изящно и полезно. Для тех, кто хочет иметь это дерево у себя дома, предлагаю сделать березу из бисера. Это не сложно и не займет очень много времени, зато результат будет радовать долгие годы.</w:t>
      </w:r>
    </w:p>
    <w:p>
      <w:pPr>
        <w:spacing w:lineRule="auto" w:line="240" w:after="0" w:beforeAutospacing="0" w:afterAutospacing="0"/>
        <w:rPr>
          <w:rFonts w:ascii="Times New Roman" w:hAnsi="Times New Roman"/>
          <w:i w:val="1"/>
          <w:color w:val="FF0000"/>
          <w:sz w:val="24"/>
        </w:rPr>
      </w:pPr>
      <w:r>
        <w:rPr>
          <w:rFonts w:ascii="Times New Roman" w:hAnsi="Times New Roman"/>
          <w:b w:val="1"/>
          <w:sz w:val="24"/>
        </w:rPr>
        <w:t>Цель:</w:t>
      </w:r>
      <w:r>
        <w:rPr>
          <w:rFonts w:ascii="Times New Roman" w:hAnsi="Times New Roman"/>
          <w:sz w:val="24"/>
        </w:rPr>
        <w:t xml:space="preserve"> Развитие творческих способностей через изготовление берёзки из бисера (</w:t>
      </w:r>
      <w:r>
        <w:rPr>
          <w:rFonts w:ascii="Times New Roman" w:hAnsi="Times New Roman"/>
          <w:i w:val="1"/>
          <w:color w:val="FF0000"/>
          <w:sz w:val="24"/>
        </w:rPr>
        <w:t xml:space="preserve">путем техники петельного плетения)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историей возникновения бисера, привитие интереса работы с ним;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техники петельного плетения;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мелкой моторики, произвольного внимания и творческого мышления;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самостоятельности и аккуратности.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color w:val="FF0000"/>
          <w:sz w:val="24"/>
        </w:rPr>
      </w:pPr>
      <w:r>
        <w:rPr>
          <w:rFonts w:ascii="Times New Roman" w:hAnsi="Times New Roman"/>
          <w:b w:val="1"/>
          <w:sz w:val="24"/>
        </w:rPr>
        <w:t xml:space="preserve">Материалы для работы: </w:t>
      </w:r>
      <w:r>
        <w:rPr>
          <w:rFonts w:ascii="Times New Roman" w:hAnsi="Times New Roman"/>
          <w:sz w:val="24"/>
        </w:rPr>
        <w:t xml:space="preserve">бисер зеленого цвета, проволока 3мм, толстая проволока для ствола, ножницы, алебастр и клей ПВА, клей пистолет, клеевые стержни, тейп-лента, гуашь, кисточка, лак акриловый, декор </w:t>
      </w:r>
      <w:r>
        <w:rPr>
          <w:rFonts w:ascii="Times New Roman" w:hAnsi="Times New Roman"/>
          <w:i w:val="1"/>
          <w:color w:val="FF0000"/>
          <w:sz w:val="24"/>
        </w:rPr>
        <w:t>(искусственная трава, цветы, чай, сухой мох, камни, бабочки, грибочки и т.п.).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Ход занятия: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Организационная часть.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Приветсвие.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Сообщение темы мастер-класса.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Практическая часть: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В любой работе важно не забыть </w:t>
      </w:r>
      <w:r>
        <w:rPr>
          <w:rFonts w:ascii="Times New Roman" w:hAnsi="Times New Roman"/>
          <w:sz w:val="24"/>
          <w:u w:val="single"/>
        </w:rPr>
        <w:t>про технику безопасности: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инструмент только по необходимости;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держите ножницы лезвием вверх, также не оставляйте ножницы с открытыми лезвиями; 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передавайте закрытые ножницы кольцами вперёд;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работы с медной проволокой необходимо помнить, что: это металл, хотя и мягкий. Концы проволоки необходимо направлять вниз, чтобы не уколоть соседа;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нельзя брать проволоку  и бисер в рот;</w:t>
      </w:r>
    </w:p>
    <w:p>
      <w:pPr>
        <w:pStyle w:val="P1"/>
        <w:numPr>
          <w:ilvl w:val="0"/>
          <w:numId w:val="2"/>
        </w:num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нужно следить за осанкой, сидеть ровно, не горбясь,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Инструкция по изготовлению березки: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отрезаем  проволоку длиной 30-40 см, нанизываем 10-15 бисерин. Отступив от края проволоки 5 см, необходимо сделать петельку, скрутив проволоку на 2-3 оборота;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762500" cy="203835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383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</w:rPr>
        <w:t xml:space="preserve">количество петелек может быть разным, в зависимости от длины веточки. Расстояние между петельками 1 см. Складываем веточку пополам, скручивая между собой. Для березки 35-30 см нам понадобится примерно 48 веточек. Когда все веточки готовы, соединяем их по 3 штуки, обматывая тейп-лентой. Собираем веточки на проволоку толщиной 10 мм. Концы проволоки нужно разогнуть, так чтобы закрепить  на них основание подставки. Для подставки разводим алебастр с водой до консистенции густой сметаны.  </w:t>
      </w:r>
    </w:p>
    <w:p>
      <w:pPr>
        <w:pStyle w:val="P3"/>
        <w:numPr>
          <w:ilvl w:val="0"/>
          <w:numId w:val="3"/>
        </w:numPr>
        <w:shd w:val="clear" w:fill="FFFFFF"/>
        <w:spacing w:lineRule="auto" w:line="240" w:before="0" w:after="0" w:beforeAutospacing="0" w:afterAutospacing="0"/>
        <w:ind w:hanging="357" w:left="714"/>
        <w:jc w:val="both"/>
      </w:pPr>
      <w:r>
        <w:t xml:space="preserve">Переходим к стволу. Веточки можно закрыть фольгой. Разводим смесь (ПВА + алебастр) соотношение 1:1.Спомощью  жесткой кисточки наносим раствор на ствол. Стараемся проимитировать настоящую кору дерева.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ind w:hanging="357" w:left="7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После полного высыхания переходим к оформлению композиции творчески. Подставку я задекорировала так: покрасила черной гуашью, нанесла лак, посыпала чаем. Ранее расставила палочки, траву и цветы. Из жгутового шпагата сделала забор, поставила скамейку.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Расправляем веточки. Береза, сплетенная из бисера своими руками готова! Такая береза из бисера украсит своим ярким зеленым цветом любой дом.</w:t>
      </w: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Рефлексия.</w:t>
      </w: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Подводятся итоги, участникам мастер-класса раздаются стикеры. На которых  необходимо прописать, какую пользу, по их мнению, бисероплетение получают дети. </w:t>
      </w:r>
    </w:p>
    <w:p>
      <w:pPr>
        <w:spacing w:lineRule="auto" w:line="240" w:after="0" w:beforeAutospacing="0" w:afterAutospacing="0"/>
        <w:ind w:hanging="0" w:left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буклет</w:t>
      </w: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posOffset>-1767840</wp:posOffset>
            </wp:positionH>
            <wp:positionV relativeFrom="paragraph">
              <wp:posOffset>1455420</wp:posOffset>
            </wp:positionV>
            <wp:extent cx="9113520" cy="6469380"/>
            <wp:effectExtent l="0" t="1322070" r="0" b="13220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13520" cy="64693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hanging="0" w:left="0"/>
        <w:jc w:val="left"/>
        <w:rPr>
          <w:rFonts w:ascii="Times New Roman" w:hAnsi="Times New Roman"/>
          <w:sz w:val="24"/>
        </w:rPr>
      </w:pPr>
      <w:r>
        <w:drawing>
          <wp:anchor xmlns:wp="http://schemas.openxmlformats.org/drawingml/2006/wordprocessingDrawing" simplePos="0" allowOverlap="0" behindDoc="0" layoutInCell="0" locked="0" relativeHeight="2048">
            <wp:simplePos x="0" y="0"/>
            <wp:positionH relativeFrom="column">
              <wp:posOffset>-1981200</wp:posOffset>
            </wp:positionH>
            <wp:positionV relativeFrom="paragraph">
              <wp:posOffset>1028700</wp:posOffset>
            </wp:positionV>
            <wp:extent cx="9471660" cy="6720840"/>
            <wp:effectExtent l="0" t="1375410" r="0" b="13754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71660" cy="672084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type w:val="nextPage"/>
      <w:pgSz w:w="11906" w:h="16838" w:code="9"/>
      <w:pgMar w:left="1700" w:right="851" w:top="1134" w:bottom="1134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44786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E8363F5"/>
    <w:multiLevelType w:val="hybridMultilevel"/>
    <w:lvl w:ilvl="0" w:tplc="4C26B246">
      <w:start w:val="1"/>
      <w:numFmt w:val="decimal"/>
      <w:suff w:val="tab"/>
      <w:lvlText w:val="%1)"/>
      <w:lvlJc w:val="left"/>
      <w:pPr>
        <w:ind w:hanging="360" w:left="720"/>
      </w:pPr>
      <w:rPr>
        <w:b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BD650DB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70BF1780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779C749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