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78" w:rsidRPr="003D7A78" w:rsidRDefault="003D7A78" w:rsidP="003D7A78">
      <w:pPr>
        <w:pStyle w:val="a3"/>
        <w:shd w:val="clear" w:color="auto" w:fill="FFFFFF"/>
        <w:spacing w:before="0" w:beforeAutospacing="0" w:after="0" w:afterAutospacing="0" w:line="294" w:lineRule="atLeast"/>
        <w:ind w:firstLine="709"/>
        <w:jc w:val="center"/>
        <w:rPr>
          <w:sz w:val="28"/>
          <w:szCs w:val="28"/>
        </w:rPr>
      </w:pPr>
      <w:r w:rsidRPr="003D7A78">
        <w:rPr>
          <w:b/>
          <w:bCs/>
          <w:sz w:val="28"/>
          <w:szCs w:val="28"/>
        </w:rPr>
        <w:t>«Интерактивные методы и приемы обучения на уроках английского языка»</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На современном этапе развития отечественной методической мысли основ</w:t>
      </w:r>
      <w:r w:rsidRPr="003D7A78">
        <w:rPr>
          <w:sz w:val="28"/>
          <w:szCs w:val="28"/>
        </w:rPr>
        <w:t>а</w:t>
      </w:r>
      <w:r w:rsidRPr="003D7A78">
        <w:rPr>
          <w:sz w:val="28"/>
          <w:szCs w:val="28"/>
        </w:rPr>
        <w:t>на структурная единица образовательного процесса по иностранному языку - урок / занятие рассматривается как сложный акт общения, главной целью и содержанием которого является практика в решении задач взаимодействия между субъектами педагогического процесса, а основным способом достижения цели и овладения содержанием служат мотивированные коммуникативные задачи разной степени сложности.</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Принято считать, что общение в процессе обучения иностранному языку может быть «односторонним» и «многосторонним». В первом случае имеется в виду организация учебного процесса с преобладанием фронтальных форм работы, когда учитель спрашивает / побуждает ученика к речевой деятельности – ученик отвечает.</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Что касается «многостороннего» общения, для него типичными формами работы являются групповые и коллективные, в которых каждый ученик имеет возможность проявить себя как самостоятельный и полноправный участник определенной деятельности.</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Именно при организации «многостороннего» общения на уроке иностранного языка происходит взаимодействие всех участников образовательного процесса, создаются возможности для раскрытия личностного потенциала каждого ученика. Взаимные экспресс-опросы и интервью в учебной группе, обмен информацией, поиск своей пары, принятие групповых решений, координация совместных действий, дискуссия «по правилам» и другие задания позволяют научить школьников практически пользоваться иностранным языком.</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Как показывает собственный опыт преподавания иностранного языка и опыт многочисленных учителей практиков, организовать речевое взаимодействие на уроке не всегда удается, используя традиционные методы и формы работы. Основные методические инновации сегодня связаны с применением интерактивных методов и приемов обучения иностранному языку. Интерактивные методы – методы, позволяющие учиться взаимодействовать между собой; а интерактивное обучение –обучение, построенное на взаимодействии всех обучающихся, включая педагога. Однако в последнем случае меняется характер взаимодействия: активность педагога уступает место активности обучаемых.</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Суть интерактивного обучения состоит в особой организации учебного процесса, когда все</w:t>
      </w:r>
      <w:r>
        <w:rPr>
          <w:sz w:val="28"/>
          <w:szCs w:val="28"/>
        </w:rPr>
        <w:t xml:space="preserve"> </w:t>
      </w:r>
      <w:bookmarkStart w:id="0" w:name="_GoBack"/>
      <w:bookmarkEnd w:id="0"/>
      <w:r w:rsidRPr="003D7A78">
        <w:rPr>
          <w:sz w:val="28"/>
          <w:szCs w:val="28"/>
        </w:rPr>
        <w:t>учащиеся оказываются вовлеченными в процесс познания. Совместная деятельность учащихся в процессе освоения учебного материала означает, что каждый вносит свой особый индивидуальный вклад, происходит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новые знания, но и переводит познавательную деятельность на более высокие формы кооперации и сотрудничества.</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lastRenderedPageBreak/>
        <w:t>Целью применения интерактивных методов и приемов в обучении иностранным языкам является социальное взаимодействие учащихся,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интерпретировать ситуацию и конструировать собственные действия.</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В рамках урока иностранного языка учителя используют следующие интерактивные методы и приемы:</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xml:space="preserve"> - работа в малых группах, в парах, ротационных тройках, «два, </w:t>
      </w:r>
      <w:proofErr w:type="spellStart"/>
      <w:proofErr w:type="gramStart"/>
      <w:r w:rsidRPr="003D7A78">
        <w:rPr>
          <w:sz w:val="28"/>
          <w:szCs w:val="28"/>
        </w:rPr>
        <w:t>четыре,вместе</w:t>
      </w:r>
      <w:proofErr w:type="spellEnd"/>
      <w:proofErr w:type="gramEnd"/>
      <w:r w:rsidRPr="003D7A78">
        <w:rPr>
          <w:sz w:val="28"/>
          <w:szCs w:val="28"/>
        </w:rPr>
        <w:t>»;</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 метод карусели / «идейная» карусель;</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 аквариум; - мозговой штурм /мозговая атака / «</w:t>
      </w:r>
      <w:proofErr w:type="spellStart"/>
      <w:r w:rsidRPr="003D7A78">
        <w:rPr>
          <w:sz w:val="28"/>
          <w:szCs w:val="28"/>
        </w:rPr>
        <w:t>брейнсторминг</w:t>
      </w:r>
      <w:proofErr w:type="spellEnd"/>
      <w:r w:rsidRPr="003D7A78">
        <w:rPr>
          <w:sz w:val="28"/>
          <w:szCs w:val="28"/>
        </w:rPr>
        <w:t>»;</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«ажурная пила»;</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Броуновское движение;</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w:t>
      </w:r>
      <w:proofErr w:type="gramStart"/>
      <w:r w:rsidRPr="003D7A78">
        <w:rPr>
          <w:sz w:val="28"/>
          <w:szCs w:val="28"/>
        </w:rPr>
        <w:t>-«</w:t>
      </w:r>
      <w:proofErr w:type="gramEnd"/>
      <w:r w:rsidRPr="003D7A78">
        <w:rPr>
          <w:sz w:val="28"/>
          <w:szCs w:val="28"/>
        </w:rPr>
        <w:t>дерево решений»;</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 прием составления ментальной (интеллектуальной) карты;</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-конференции / дискуссии;</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 ролевые / деловые игры;</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 дебаты.</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xml:space="preserve">Этот список можно пополнять, т.к. каждый учитель способен придумать и внедрить в образовательный процесс </w:t>
      </w:r>
      <w:proofErr w:type="gramStart"/>
      <w:r w:rsidRPr="003D7A78">
        <w:rPr>
          <w:sz w:val="28"/>
          <w:szCs w:val="28"/>
        </w:rPr>
        <w:t>эффективные приемы и методы организации речевого взаимодействия</w:t>
      </w:r>
      <w:proofErr w:type="gramEnd"/>
      <w:r w:rsidRPr="003D7A78">
        <w:rPr>
          <w:sz w:val="28"/>
          <w:szCs w:val="28"/>
        </w:rPr>
        <w:t xml:space="preserve"> учащихся на уроке иностранного языка. Многие из данных приемов использую на своих уроках.</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«Карусель» – интерактивный метод работы, в процессе которой образуется два кольца: внутреннее и внешнее. Внутреннее кольцо образуют сидящие неподвижно ученики, а во внешнем кольце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 Использование данного метода позволяет эффективно отрабатывать этикетные диалоги. Реализация приема «идейная карусель» предполагает следующий алгоритм работы:</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xml:space="preserve">1. Каждому члену </w:t>
      </w:r>
      <w:proofErr w:type="spellStart"/>
      <w:r w:rsidRPr="003D7A78">
        <w:rPr>
          <w:sz w:val="28"/>
          <w:szCs w:val="28"/>
        </w:rPr>
        <w:t>микрогруппы</w:t>
      </w:r>
      <w:proofErr w:type="spellEnd"/>
      <w:r w:rsidRPr="003D7A78">
        <w:rPr>
          <w:sz w:val="28"/>
          <w:szCs w:val="28"/>
        </w:rPr>
        <w:t xml:space="preserve"> (по 4-5 человек) раздается чистый лист бумаги и всем задается один и тот же вопрос. Без словесного обмена мнениями все участники записывают на своих листках бумаги спонтанные формулировки ответов на него.</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xml:space="preserve">2. Листки с записями в режиме дефицита времени передаются по кругу по часовой стрелке соседям по </w:t>
      </w:r>
      <w:proofErr w:type="spellStart"/>
      <w:r w:rsidRPr="003D7A78">
        <w:rPr>
          <w:sz w:val="28"/>
          <w:szCs w:val="28"/>
        </w:rPr>
        <w:t>микрогруппе</w:t>
      </w:r>
      <w:proofErr w:type="spellEnd"/>
      <w:r w:rsidRPr="003D7A78">
        <w:rPr>
          <w:sz w:val="28"/>
          <w:szCs w:val="28"/>
        </w:rPr>
        <w:t>. При получении листка с записями каждый участник должен сделать новую запись, не повторяя имеющиеся. Работа заканчивается, когда каждому вернется его листок. На этом этапе записи не анализируются и не оцениваются.</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xml:space="preserve">3. В </w:t>
      </w:r>
      <w:proofErr w:type="spellStart"/>
      <w:r w:rsidRPr="003D7A78">
        <w:rPr>
          <w:sz w:val="28"/>
          <w:szCs w:val="28"/>
        </w:rPr>
        <w:t>микрогруппах</w:t>
      </w:r>
      <w:proofErr w:type="spellEnd"/>
      <w:r w:rsidRPr="003D7A78">
        <w:rPr>
          <w:sz w:val="28"/>
          <w:szCs w:val="28"/>
        </w:rPr>
        <w:t xml:space="preserve"> происходит обсуждение сформулированных участниками ответов, предложений и выделение в итоговый список наиболее важных, актуальных из них.</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xml:space="preserve">4. Обмен результатами наработок </w:t>
      </w:r>
      <w:proofErr w:type="spellStart"/>
      <w:r w:rsidRPr="003D7A78">
        <w:rPr>
          <w:sz w:val="28"/>
          <w:szCs w:val="28"/>
        </w:rPr>
        <w:t>микрогрупп</w:t>
      </w:r>
      <w:proofErr w:type="spellEnd"/>
      <w:r w:rsidRPr="003D7A78">
        <w:rPr>
          <w:sz w:val="28"/>
          <w:szCs w:val="28"/>
        </w:rPr>
        <w:t xml:space="preserve">. Все </w:t>
      </w:r>
      <w:proofErr w:type="spellStart"/>
      <w:r w:rsidRPr="003D7A78">
        <w:rPr>
          <w:sz w:val="28"/>
          <w:szCs w:val="28"/>
        </w:rPr>
        <w:t>микрогруппы</w:t>
      </w:r>
      <w:proofErr w:type="spellEnd"/>
      <w:r w:rsidRPr="003D7A78">
        <w:rPr>
          <w:sz w:val="28"/>
          <w:szCs w:val="28"/>
        </w:rPr>
        <w:t xml:space="preserve"> предлагают по очереди свои формулировки из итогового списка. Если </w:t>
      </w:r>
      <w:r w:rsidRPr="003D7A78">
        <w:rPr>
          <w:sz w:val="28"/>
          <w:szCs w:val="28"/>
        </w:rPr>
        <w:lastRenderedPageBreak/>
        <w:t>формулировка не встречает возражений других групп, она включается в окончательный общий список.</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Прием «Аквариум» представляет собой «спектакль», где зрители выступают в роли наблюдателей, экспертов, критиков и аналитиков. Несколько учеников разыгрывают ситуацию в круге, а остальные наблюдают и анализируют ее. Так, например, изучая в 10 классе тему «</w:t>
      </w:r>
      <w:proofErr w:type="spellStart"/>
      <w:r w:rsidRPr="003D7A78">
        <w:rPr>
          <w:sz w:val="28"/>
          <w:szCs w:val="28"/>
        </w:rPr>
        <w:t>How</w:t>
      </w:r>
      <w:proofErr w:type="spellEnd"/>
      <w:r w:rsidRPr="003D7A78">
        <w:rPr>
          <w:sz w:val="28"/>
          <w:szCs w:val="28"/>
        </w:rPr>
        <w:t xml:space="preserve"> </w:t>
      </w:r>
      <w:proofErr w:type="spellStart"/>
      <w:r w:rsidRPr="003D7A78">
        <w:rPr>
          <w:sz w:val="28"/>
          <w:szCs w:val="28"/>
        </w:rPr>
        <w:t>doTeens</w:t>
      </w:r>
      <w:proofErr w:type="spellEnd"/>
      <w:r w:rsidRPr="003D7A78">
        <w:rPr>
          <w:sz w:val="28"/>
          <w:szCs w:val="28"/>
        </w:rPr>
        <w:t xml:space="preserve"> </w:t>
      </w:r>
      <w:proofErr w:type="spellStart"/>
      <w:r w:rsidRPr="003D7A78">
        <w:rPr>
          <w:sz w:val="28"/>
          <w:szCs w:val="28"/>
        </w:rPr>
        <w:t>Express</w:t>
      </w:r>
      <w:proofErr w:type="spellEnd"/>
      <w:r w:rsidRPr="003D7A78">
        <w:rPr>
          <w:sz w:val="28"/>
          <w:szCs w:val="28"/>
        </w:rPr>
        <w:t xml:space="preserve"> </w:t>
      </w:r>
      <w:proofErr w:type="spellStart"/>
      <w:r w:rsidRPr="003D7A78">
        <w:rPr>
          <w:sz w:val="28"/>
          <w:szCs w:val="28"/>
        </w:rPr>
        <w:t>Their</w:t>
      </w:r>
      <w:proofErr w:type="spellEnd"/>
      <w:r w:rsidRPr="003D7A78">
        <w:rPr>
          <w:sz w:val="28"/>
          <w:szCs w:val="28"/>
        </w:rPr>
        <w:t xml:space="preserve"> </w:t>
      </w:r>
      <w:proofErr w:type="spellStart"/>
      <w:r w:rsidRPr="003D7A78">
        <w:rPr>
          <w:sz w:val="28"/>
          <w:szCs w:val="28"/>
        </w:rPr>
        <w:t>Individuality</w:t>
      </w:r>
      <w:proofErr w:type="spellEnd"/>
      <w:r w:rsidRPr="003D7A78">
        <w:rPr>
          <w:sz w:val="28"/>
          <w:szCs w:val="28"/>
        </w:rPr>
        <w:t xml:space="preserve">?» можно предложить «аквариумный диалог»: текст диалога может быть любым, например, разговор представителей нескольких молодежных субкультур. Задача актеров – передать соответствующие черты, особенности той / иной субкультуры, а задача зрителей – определить, какую субкультуру представили выступающие. Роли может </w:t>
      </w:r>
      <w:proofErr w:type="gramStart"/>
      <w:r w:rsidRPr="003D7A78">
        <w:rPr>
          <w:sz w:val="28"/>
          <w:szCs w:val="28"/>
        </w:rPr>
        <w:t>предлагать</w:t>
      </w:r>
      <w:proofErr w:type="gramEnd"/>
      <w:r w:rsidRPr="003D7A78">
        <w:rPr>
          <w:sz w:val="28"/>
          <w:szCs w:val="28"/>
        </w:rPr>
        <w:t xml:space="preserve"> как сам учитель, естественно, втайне от зрителей, либо сами ученики могут выбрать ту субкультуру, взгляды которой они разделяют и хотят представить / обсудить.</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Метод «мозгового штурма» (мозговая атака, «</w:t>
      </w:r>
      <w:proofErr w:type="spellStart"/>
      <w:r w:rsidRPr="003D7A78">
        <w:rPr>
          <w:sz w:val="28"/>
          <w:szCs w:val="28"/>
        </w:rPr>
        <w:t>брейнсторминг</w:t>
      </w:r>
      <w:proofErr w:type="spellEnd"/>
      <w:r w:rsidRPr="003D7A78">
        <w:rPr>
          <w:sz w:val="28"/>
          <w:szCs w:val="28"/>
        </w:rPr>
        <w:t>») является оперативным методом решения проблемы на основе стимулирования творческой активности. Участникам обсуждения предлагают высказать как можно большее количество возможных вариантов решения, из общего числа высказанных идей отбирают наиболее удачные, которые могут быть использованы на практике. Вариантами использования данного метода на уроке иностранного языка могут быть следующие:</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lang w:val="en-US"/>
        </w:rPr>
      </w:pPr>
      <w:r w:rsidRPr="003D7A78">
        <w:rPr>
          <w:sz w:val="28"/>
          <w:szCs w:val="28"/>
        </w:rPr>
        <w:t xml:space="preserve">1. Начинать урок с мозгового штурма в качестве речевой зарядки – </w:t>
      </w:r>
      <w:proofErr w:type="spellStart"/>
      <w:r w:rsidRPr="003D7A78">
        <w:rPr>
          <w:sz w:val="28"/>
          <w:szCs w:val="28"/>
        </w:rPr>
        <w:t>Warming</w:t>
      </w:r>
      <w:proofErr w:type="spellEnd"/>
      <w:r w:rsidRPr="003D7A78">
        <w:rPr>
          <w:sz w:val="28"/>
          <w:szCs w:val="28"/>
        </w:rPr>
        <w:t xml:space="preserve"> </w:t>
      </w:r>
      <w:proofErr w:type="spellStart"/>
      <w:r w:rsidRPr="003D7A78">
        <w:rPr>
          <w:sz w:val="28"/>
          <w:szCs w:val="28"/>
        </w:rPr>
        <w:t>Up</w:t>
      </w:r>
      <w:proofErr w:type="spellEnd"/>
      <w:r w:rsidRPr="003D7A78">
        <w:rPr>
          <w:sz w:val="28"/>
          <w:szCs w:val="28"/>
        </w:rPr>
        <w:t xml:space="preserve"> («разогрев»), задавая учащимся вопросы: </w:t>
      </w:r>
      <w:proofErr w:type="spellStart"/>
      <w:r w:rsidRPr="003D7A78">
        <w:rPr>
          <w:sz w:val="28"/>
          <w:szCs w:val="28"/>
        </w:rPr>
        <w:t>What</w:t>
      </w:r>
      <w:proofErr w:type="spellEnd"/>
      <w:r w:rsidRPr="003D7A78">
        <w:rPr>
          <w:sz w:val="28"/>
          <w:szCs w:val="28"/>
        </w:rPr>
        <w:t xml:space="preserve"> </w:t>
      </w:r>
      <w:proofErr w:type="spellStart"/>
      <w:r w:rsidRPr="003D7A78">
        <w:rPr>
          <w:sz w:val="28"/>
          <w:szCs w:val="28"/>
        </w:rPr>
        <w:t>are</w:t>
      </w:r>
      <w:proofErr w:type="spellEnd"/>
      <w:r w:rsidRPr="003D7A78">
        <w:rPr>
          <w:sz w:val="28"/>
          <w:szCs w:val="28"/>
        </w:rPr>
        <w:t xml:space="preserve"> </w:t>
      </w:r>
      <w:proofErr w:type="spellStart"/>
      <w:r w:rsidRPr="003D7A78">
        <w:rPr>
          <w:sz w:val="28"/>
          <w:szCs w:val="28"/>
        </w:rPr>
        <w:t>your</w:t>
      </w:r>
      <w:proofErr w:type="spellEnd"/>
      <w:r w:rsidRPr="003D7A78">
        <w:rPr>
          <w:sz w:val="28"/>
          <w:szCs w:val="28"/>
        </w:rPr>
        <w:t xml:space="preserve"> </w:t>
      </w:r>
      <w:proofErr w:type="spellStart"/>
      <w:r w:rsidRPr="003D7A78">
        <w:rPr>
          <w:sz w:val="28"/>
          <w:szCs w:val="28"/>
        </w:rPr>
        <w:t>associations</w:t>
      </w:r>
      <w:proofErr w:type="spellEnd"/>
      <w:r w:rsidRPr="003D7A78">
        <w:rPr>
          <w:sz w:val="28"/>
          <w:szCs w:val="28"/>
        </w:rPr>
        <w:t xml:space="preserve"> </w:t>
      </w:r>
      <w:proofErr w:type="spellStart"/>
      <w:r w:rsidRPr="003D7A78">
        <w:rPr>
          <w:sz w:val="28"/>
          <w:szCs w:val="28"/>
        </w:rPr>
        <w:t>with</w:t>
      </w:r>
      <w:proofErr w:type="spellEnd"/>
      <w:r w:rsidRPr="003D7A78">
        <w:rPr>
          <w:sz w:val="28"/>
          <w:szCs w:val="28"/>
        </w:rPr>
        <w:t xml:space="preserve"> …? </w:t>
      </w:r>
      <w:r w:rsidRPr="003D7A78">
        <w:rPr>
          <w:sz w:val="28"/>
          <w:szCs w:val="28"/>
          <w:lang w:val="en-US"/>
        </w:rPr>
        <w:t>What do you associate with …? What immediately comes into your mind when you hear …?</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2. Предложить ученикам расслабиться, настроиться на тему размышления, взять ручки и записать те мысли, которые приходят им в голову по той / иной теме / проблеме.</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xml:space="preserve">3. Мозговой штурм как интерактивный прием организации группового обсуждения на </w:t>
      </w:r>
      <w:proofErr w:type="spellStart"/>
      <w:r w:rsidRPr="003D7A78">
        <w:rPr>
          <w:sz w:val="28"/>
          <w:szCs w:val="28"/>
        </w:rPr>
        <w:t>предтекстовом</w:t>
      </w:r>
      <w:proofErr w:type="spellEnd"/>
      <w:r w:rsidRPr="003D7A78">
        <w:rPr>
          <w:sz w:val="28"/>
          <w:szCs w:val="28"/>
        </w:rPr>
        <w:t xml:space="preserve"> этапе. Использование данного приема предполагает пошаговую реализацию. Шаг 1- разминка (длится 3 минуты). На протяжении нескольких уроков изучается тема “</w:t>
      </w:r>
      <w:proofErr w:type="spellStart"/>
      <w:r w:rsidRPr="003D7A78">
        <w:rPr>
          <w:sz w:val="28"/>
          <w:szCs w:val="28"/>
        </w:rPr>
        <w:t>Is</w:t>
      </w:r>
      <w:proofErr w:type="spellEnd"/>
      <w:r w:rsidRPr="003D7A78">
        <w:rPr>
          <w:sz w:val="28"/>
          <w:szCs w:val="28"/>
        </w:rPr>
        <w:t xml:space="preserve"> </w:t>
      </w:r>
      <w:proofErr w:type="spellStart"/>
      <w:r w:rsidRPr="003D7A78">
        <w:rPr>
          <w:sz w:val="28"/>
          <w:szCs w:val="28"/>
        </w:rPr>
        <w:t>It</w:t>
      </w:r>
      <w:proofErr w:type="spellEnd"/>
      <w:r w:rsidRPr="003D7A78">
        <w:rPr>
          <w:sz w:val="28"/>
          <w:szCs w:val="28"/>
        </w:rPr>
        <w:t xml:space="preserve"> </w:t>
      </w:r>
      <w:proofErr w:type="spellStart"/>
      <w:r w:rsidRPr="003D7A78">
        <w:rPr>
          <w:sz w:val="28"/>
          <w:szCs w:val="28"/>
        </w:rPr>
        <w:t>Easy</w:t>
      </w:r>
      <w:proofErr w:type="spellEnd"/>
      <w:r w:rsidRPr="003D7A78">
        <w:rPr>
          <w:sz w:val="28"/>
          <w:szCs w:val="28"/>
        </w:rPr>
        <w:t xml:space="preserve"> </w:t>
      </w:r>
      <w:proofErr w:type="spellStart"/>
      <w:r w:rsidRPr="003D7A78">
        <w:rPr>
          <w:sz w:val="28"/>
          <w:szCs w:val="28"/>
        </w:rPr>
        <w:t>To</w:t>
      </w:r>
      <w:proofErr w:type="spellEnd"/>
      <w:r w:rsidRPr="003D7A78">
        <w:rPr>
          <w:sz w:val="28"/>
          <w:szCs w:val="28"/>
        </w:rPr>
        <w:t xml:space="preserve"> </w:t>
      </w:r>
      <w:proofErr w:type="spellStart"/>
      <w:r w:rsidRPr="003D7A78">
        <w:rPr>
          <w:sz w:val="28"/>
          <w:szCs w:val="28"/>
        </w:rPr>
        <w:t>Be</w:t>
      </w:r>
      <w:proofErr w:type="spellEnd"/>
      <w:r w:rsidRPr="003D7A78">
        <w:rPr>
          <w:sz w:val="28"/>
          <w:szCs w:val="28"/>
        </w:rPr>
        <w:t xml:space="preserve"> </w:t>
      </w:r>
      <w:proofErr w:type="spellStart"/>
      <w:r w:rsidRPr="003D7A78">
        <w:rPr>
          <w:sz w:val="28"/>
          <w:szCs w:val="28"/>
        </w:rPr>
        <w:t>Young</w:t>
      </w:r>
      <w:proofErr w:type="spellEnd"/>
      <w:r w:rsidRPr="003D7A78">
        <w:rPr>
          <w:sz w:val="28"/>
          <w:szCs w:val="28"/>
        </w:rPr>
        <w:t xml:space="preserve">?”. Учитель предлагает провести </w:t>
      </w:r>
      <w:proofErr w:type="spellStart"/>
      <w:r w:rsidRPr="003D7A78">
        <w:rPr>
          <w:sz w:val="28"/>
          <w:szCs w:val="28"/>
        </w:rPr>
        <w:t>брейнсторминг</w:t>
      </w:r>
      <w:proofErr w:type="spellEnd"/>
      <w:r w:rsidRPr="003D7A78">
        <w:rPr>
          <w:sz w:val="28"/>
          <w:szCs w:val="28"/>
        </w:rPr>
        <w:t xml:space="preserve"> при участии всех учеников группы и назвать как можно больше идей, которые ассоциируются у них с данной темой. Составляется ментальная карта (кластер), среди идей фигурирует “</w:t>
      </w:r>
      <w:proofErr w:type="spellStart"/>
      <w:r w:rsidRPr="003D7A78">
        <w:rPr>
          <w:sz w:val="28"/>
          <w:szCs w:val="28"/>
        </w:rPr>
        <w:t>Teenage</w:t>
      </w:r>
      <w:proofErr w:type="spellEnd"/>
      <w:r w:rsidRPr="003D7A78">
        <w:rPr>
          <w:sz w:val="28"/>
          <w:szCs w:val="28"/>
        </w:rPr>
        <w:t xml:space="preserve"> </w:t>
      </w:r>
      <w:proofErr w:type="spellStart"/>
      <w:r w:rsidRPr="003D7A78">
        <w:rPr>
          <w:sz w:val="28"/>
          <w:szCs w:val="28"/>
        </w:rPr>
        <w:t>Problems</w:t>
      </w:r>
      <w:proofErr w:type="spellEnd"/>
      <w:r w:rsidRPr="003D7A78">
        <w:rPr>
          <w:sz w:val="28"/>
          <w:szCs w:val="28"/>
        </w:rPr>
        <w:t xml:space="preserve">”. Шаг 2 – объединение учащихся в мини-группы. Шаг 3 – работа в мини-группах в течение 7 минут. Учитель четко излагает проблему или вопрос, требующий решения. Так, например, можно предложить провести в мини-группах </w:t>
      </w:r>
      <w:proofErr w:type="spellStart"/>
      <w:r w:rsidRPr="003D7A78">
        <w:rPr>
          <w:sz w:val="28"/>
          <w:szCs w:val="28"/>
        </w:rPr>
        <w:t>брейнторминг</w:t>
      </w:r>
      <w:proofErr w:type="spellEnd"/>
      <w:r w:rsidRPr="003D7A78">
        <w:rPr>
          <w:sz w:val="28"/>
          <w:szCs w:val="28"/>
        </w:rPr>
        <w:t xml:space="preserve"> по проблеме текста, который предстоит прочесть ученикам “</w:t>
      </w:r>
      <w:proofErr w:type="spellStart"/>
      <w:r w:rsidRPr="003D7A78">
        <w:rPr>
          <w:sz w:val="28"/>
          <w:szCs w:val="28"/>
        </w:rPr>
        <w:t>Young</w:t>
      </w:r>
      <w:proofErr w:type="spellEnd"/>
      <w:r w:rsidRPr="003D7A78">
        <w:rPr>
          <w:sz w:val="28"/>
          <w:szCs w:val="28"/>
        </w:rPr>
        <w:t xml:space="preserve"> </w:t>
      </w:r>
      <w:proofErr w:type="spellStart"/>
      <w:r w:rsidRPr="003D7A78">
        <w:rPr>
          <w:sz w:val="28"/>
          <w:szCs w:val="28"/>
        </w:rPr>
        <w:t>People</w:t>
      </w:r>
      <w:proofErr w:type="spellEnd"/>
      <w:r w:rsidRPr="003D7A78">
        <w:rPr>
          <w:sz w:val="28"/>
          <w:szCs w:val="28"/>
        </w:rPr>
        <w:t xml:space="preserve"> – </w:t>
      </w:r>
      <w:proofErr w:type="spellStart"/>
      <w:r w:rsidRPr="003D7A78">
        <w:rPr>
          <w:sz w:val="28"/>
          <w:szCs w:val="28"/>
        </w:rPr>
        <w:t>Old</w:t>
      </w:r>
      <w:proofErr w:type="spellEnd"/>
      <w:r w:rsidRPr="003D7A78">
        <w:rPr>
          <w:sz w:val="28"/>
          <w:szCs w:val="28"/>
        </w:rPr>
        <w:t xml:space="preserve"> </w:t>
      </w:r>
      <w:proofErr w:type="spellStart"/>
      <w:r w:rsidRPr="003D7A78">
        <w:rPr>
          <w:sz w:val="28"/>
          <w:szCs w:val="28"/>
        </w:rPr>
        <w:t>Problems</w:t>
      </w:r>
      <w:proofErr w:type="spellEnd"/>
      <w:r w:rsidRPr="003D7A78">
        <w:rPr>
          <w:sz w:val="28"/>
          <w:szCs w:val="28"/>
        </w:rPr>
        <w:t>”. Задача учащихся – высказать и записать как можно больше идей (даже самых абсурдных), а затем после прочтения текста сделать вывод о том, какие проблемы свойственны подросткам во всем мире, а какие волнуют только российских подростков.</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lastRenderedPageBreak/>
        <w:t>Прием составления «ментальной карты» (интеллектуальной карты, карты знаний, “</w:t>
      </w:r>
      <w:proofErr w:type="spellStart"/>
      <w:r w:rsidRPr="003D7A78">
        <w:rPr>
          <w:sz w:val="28"/>
          <w:szCs w:val="28"/>
        </w:rPr>
        <w:t>Mind</w:t>
      </w:r>
      <w:proofErr w:type="spellEnd"/>
      <w:r w:rsidRPr="003D7A78">
        <w:rPr>
          <w:sz w:val="28"/>
          <w:szCs w:val="28"/>
        </w:rPr>
        <w:t xml:space="preserve"> </w:t>
      </w:r>
      <w:proofErr w:type="spellStart"/>
      <w:r w:rsidRPr="003D7A78">
        <w:rPr>
          <w:sz w:val="28"/>
          <w:szCs w:val="28"/>
        </w:rPr>
        <w:t>Map</w:t>
      </w:r>
      <w:proofErr w:type="spellEnd"/>
      <w:r w:rsidRPr="003D7A78">
        <w:rPr>
          <w:sz w:val="28"/>
          <w:szCs w:val="28"/>
        </w:rPr>
        <w:t>”, «карта ума», «интеллект карта», «идейная сетка», «карта памяти», «ментальная карта». Такие карты представляют собой диаграммы, схемы, в наглядном виде представляющие различные идеи, задачи, тезисы, связанные друг с другом и объединенные какой-то общей проблемой. Карта позволяет охватить всю ситуацию в целом, а также удерживать одновременно в сознании большое количество информации, чтобы находить связи между отдельными участками, недостающие элементы, запоминать информацию и быть способным воспроизвести ее даже спустя длительный срок. Пример составления «ментальной карты» по теме “</w:t>
      </w:r>
      <w:proofErr w:type="spellStart"/>
      <w:r w:rsidRPr="003D7A78">
        <w:rPr>
          <w:sz w:val="28"/>
          <w:szCs w:val="28"/>
        </w:rPr>
        <w:t>Teenage</w:t>
      </w:r>
      <w:proofErr w:type="spellEnd"/>
      <w:r w:rsidRPr="003D7A78">
        <w:rPr>
          <w:sz w:val="28"/>
          <w:szCs w:val="28"/>
        </w:rPr>
        <w:t xml:space="preserve"> </w:t>
      </w:r>
      <w:proofErr w:type="spellStart"/>
      <w:r w:rsidRPr="003D7A78">
        <w:rPr>
          <w:sz w:val="28"/>
          <w:szCs w:val="28"/>
        </w:rPr>
        <w:t>Problems</w:t>
      </w:r>
      <w:proofErr w:type="spellEnd"/>
      <w:r w:rsidRPr="003D7A78">
        <w:rPr>
          <w:sz w:val="28"/>
          <w:szCs w:val="28"/>
        </w:rPr>
        <w:t>” можно видеть на рисунке.</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Вариантом ментальной карты является «рыбья кость» - “</w:t>
      </w:r>
      <w:proofErr w:type="spellStart"/>
      <w:r w:rsidRPr="003D7A78">
        <w:rPr>
          <w:sz w:val="28"/>
          <w:szCs w:val="28"/>
        </w:rPr>
        <w:t>Fishbone</w:t>
      </w:r>
      <w:proofErr w:type="spellEnd"/>
      <w:r w:rsidRPr="003D7A78">
        <w:rPr>
          <w:sz w:val="28"/>
          <w:szCs w:val="28"/>
        </w:rPr>
        <w:t xml:space="preserve">”. В «голове» этого скелета обозначена проблема, которая рассматривается в тексте. На самом скелете есть верхние и нижние косточки. На </w:t>
      </w:r>
      <w:proofErr w:type="gramStart"/>
      <w:r w:rsidRPr="003D7A78">
        <w:rPr>
          <w:sz w:val="28"/>
          <w:szCs w:val="28"/>
        </w:rPr>
        <w:t>верхних  ученики</w:t>
      </w:r>
      <w:proofErr w:type="gramEnd"/>
      <w:r w:rsidRPr="003D7A78">
        <w:rPr>
          <w:sz w:val="28"/>
          <w:szCs w:val="28"/>
        </w:rPr>
        <w:t xml:space="preserve"> отмечают причины возникновения изучаемой проблемы. </w:t>
      </w:r>
      <w:proofErr w:type="gramStart"/>
      <w:r w:rsidRPr="003D7A78">
        <w:rPr>
          <w:sz w:val="28"/>
          <w:szCs w:val="28"/>
        </w:rPr>
        <w:t>Напротив</w:t>
      </w:r>
      <w:proofErr w:type="gramEnd"/>
      <w:r w:rsidRPr="003D7A78">
        <w:rPr>
          <w:sz w:val="28"/>
          <w:szCs w:val="28"/>
        </w:rPr>
        <w:t xml:space="preserve"> верхних косточек располагаются нижние, на которых ученики по ходу чтения выписывают факты, отражающие суть проблемы. Факт придает проблеме ясность и реальные очертания, позволяет говорить не об абстрактном, а о конкретном решении данной проблемы.</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Прием «Броуновское движение» предполагает движение учеников по классу с целью сбора информации по предложенной теме, параллельно отрабатывая изученные грамматические конструкции. Каждый</w:t>
      </w:r>
      <w:r w:rsidRPr="003D7A78">
        <w:rPr>
          <w:sz w:val="28"/>
          <w:szCs w:val="28"/>
          <w:lang w:val="en-US"/>
        </w:rPr>
        <w:t> </w:t>
      </w:r>
      <w:r w:rsidRPr="003D7A78">
        <w:rPr>
          <w:sz w:val="28"/>
          <w:szCs w:val="28"/>
        </w:rPr>
        <w:t>участник</w:t>
      </w:r>
      <w:r w:rsidRPr="003D7A78">
        <w:rPr>
          <w:sz w:val="28"/>
          <w:szCs w:val="28"/>
          <w:lang w:val="en-US"/>
        </w:rPr>
        <w:t> </w:t>
      </w:r>
      <w:r w:rsidRPr="003D7A78">
        <w:rPr>
          <w:sz w:val="28"/>
          <w:szCs w:val="28"/>
        </w:rPr>
        <w:t>получает</w:t>
      </w:r>
      <w:r w:rsidRPr="003D7A78">
        <w:rPr>
          <w:sz w:val="28"/>
          <w:szCs w:val="28"/>
          <w:lang w:val="en-US"/>
        </w:rPr>
        <w:t> </w:t>
      </w:r>
      <w:r w:rsidRPr="003D7A78">
        <w:rPr>
          <w:sz w:val="28"/>
          <w:szCs w:val="28"/>
        </w:rPr>
        <w:t>лист</w:t>
      </w:r>
      <w:r w:rsidRPr="003D7A78">
        <w:rPr>
          <w:sz w:val="28"/>
          <w:szCs w:val="28"/>
          <w:lang w:val="en-US"/>
        </w:rPr>
        <w:t> </w:t>
      </w:r>
      <w:r w:rsidRPr="003D7A78">
        <w:rPr>
          <w:sz w:val="28"/>
          <w:szCs w:val="28"/>
        </w:rPr>
        <w:t>с</w:t>
      </w:r>
      <w:r w:rsidRPr="003D7A78">
        <w:rPr>
          <w:sz w:val="28"/>
          <w:szCs w:val="28"/>
          <w:lang w:val="en-US"/>
        </w:rPr>
        <w:t> </w:t>
      </w:r>
      <w:r w:rsidRPr="003D7A78">
        <w:rPr>
          <w:sz w:val="28"/>
          <w:szCs w:val="28"/>
        </w:rPr>
        <w:t>перечнем</w:t>
      </w:r>
      <w:r w:rsidRPr="003D7A78">
        <w:rPr>
          <w:sz w:val="28"/>
          <w:szCs w:val="28"/>
          <w:lang w:val="en-US"/>
        </w:rPr>
        <w:t> </w:t>
      </w:r>
      <w:r w:rsidRPr="003D7A78">
        <w:rPr>
          <w:sz w:val="28"/>
          <w:szCs w:val="28"/>
        </w:rPr>
        <w:t>вопросов</w:t>
      </w:r>
      <w:r w:rsidRPr="003D7A78">
        <w:rPr>
          <w:sz w:val="28"/>
          <w:szCs w:val="28"/>
          <w:lang w:val="en-US"/>
        </w:rPr>
        <w:t>-</w:t>
      </w:r>
      <w:r w:rsidRPr="003D7A78">
        <w:rPr>
          <w:sz w:val="28"/>
          <w:szCs w:val="28"/>
        </w:rPr>
        <w:t>заданий</w:t>
      </w:r>
      <w:r w:rsidRPr="003D7A78">
        <w:rPr>
          <w:sz w:val="28"/>
          <w:szCs w:val="28"/>
          <w:lang w:val="en-US"/>
        </w:rPr>
        <w:t>: “Interview your group-mates what subculture they belong to or share ideas with” </w:t>
      </w:r>
      <w:r w:rsidRPr="003D7A78">
        <w:rPr>
          <w:sz w:val="28"/>
          <w:szCs w:val="28"/>
        </w:rPr>
        <w:t>или</w:t>
      </w:r>
      <w:r w:rsidRPr="003D7A78">
        <w:rPr>
          <w:sz w:val="28"/>
          <w:szCs w:val="28"/>
          <w:lang w:val="en-US"/>
        </w:rPr>
        <w:t> “Who can help teenagers cope with their problems?” </w:t>
      </w:r>
      <w:r w:rsidRPr="003D7A78">
        <w:rPr>
          <w:sz w:val="28"/>
          <w:szCs w:val="28"/>
        </w:rPr>
        <w:t>Учитель помогает формулировать вопросы и ответы и следит, чтобы взаимодействие велось на английском языке.</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xml:space="preserve">Прием </w:t>
      </w:r>
      <w:proofErr w:type="spellStart"/>
      <w:r w:rsidRPr="003D7A78">
        <w:rPr>
          <w:sz w:val="28"/>
          <w:szCs w:val="28"/>
        </w:rPr>
        <w:t>Jigsaw</w:t>
      </w:r>
      <w:proofErr w:type="spellEnd"/>
      <w:r w:rsidRPr="003D7A78">
        <w:rPr>
          <w:sz w:val="28"/>
          <w:szCs w:val="28"/>
        </w:rPr>
        <w:t xml:space="preserve"> («ажурная пила»). Учащиеся объединяются в группы по 4-6 человек для работы над учебным материалом, который разбит на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а затем каждый докладывает в своей группе о проделанной работе.</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Учащиеся заинтересованы в том, чтобы их товарищи добросовестно выполнили свою задачу, это может отразиться на общей итоговой оценке. Отчитывается по всей теме каждый ученик в отдельности и вся команда в целом. На заключительном этапе учитель может задать любому ученику в группе вопрос по теме. Вопросы может задавать не только учитель, но и члены других групп. Ученики одной группы вправе дополнять ответ своего товарища. В конце цикла все учащиеся могут проходить индивидуальный контроль в форме контрольного среза. В этом случае результаты суммируются. Команда, набравшая большее количество баллов, награждается. Такая</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lastRenderedPageBreak/>
        <w:t>работа на уроках иностранного языка организуется на этапе творческого применения языкового материала. Схематично можно представить работу по данному методу следующим образом:</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 xml:space="preserve">1) </w:t>
      </w:r>
      <w:proofErr w:type="spellStart"/>
      <w:r w:rsidRPr="003D7A78">
        <w:rPr>
          <w:sz w:val="28"/>
          <w:szCs w:val="28"/>
        </w:rPr>
        <w:t>Home</w:t>
      </w:r>
      <w:proofErr w:type="spellEnd"/>
      <w:r w:rsidRPr="003D7A78">
        <w:rPr>
          <w:sz w:val="28"/>
          <w:szCs w:val="28"/>
        </w:rPr>
        <w:t xml:space="preserve"> </w:t>
      </w:r>
      <w:proofErr w:type="spellStart"/>
      <w:r w:rsidRPr="003D7A78">
        <w:rPr>
          <w:sz w:val="28"/>
          <w:szCs w:val="28"/>
        </w:rPr>
        <w:t>groups</w:t>
      </w:r>
      <w:proofErr w:type="spellEnd"/>
      <w:r w:rsidRPr="003D7A78">
        <w:rPr>
          <w:sz w:val="28"/>
          <w:szCs w:val="28"/>
        </w:rPr>
        <w:t>: A – B – C – D; A – B – C – D; A – B – C – D</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lang w:val="en-US"/>
        </w:rPr>
      </w:pPr>
      <w:r w:rsidRPr="003D7A78">
        <w:rPr>
          <w:sz w:val="28"/>
          <w:szCs w:val="28"/>
          <w:lang w:val="en-US"/>
        </w:rPr>
        <w:t>2) Expert groups: AAA; BBB; CCC; DDD</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lang w:val="en-US"/>
        </w:rPr>
      </w:pPr>
      <w:r w:rsidRPr="003D7A78">
        <w:rPr>
          <w:sz w:val="28"/>
          <w:szCs w:val="28"/>
          <w:lang w:val="en-US"/>
        </w:rPr>
        <w:t>3) Home groups: A – B – C – D; A – B – C – D; A – B – C – D</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На заключительном этапе можно предложить учащимся выполнить тест. Результаты суммируются и выставляется оценка всей группе, либо называется лучшая группа. Использование</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данного приема возможно также при работе с лексикой или с учебным текстом.</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В заключение необходимо отметить, что все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учащимися и учителем. Практика показывает, что использование интерактивных методов и приемов на уроке иностранного языка снимает нервное напряжение у школьников, даёт возможность менять формы деятельности, переключать внимание на узловые вопросы темы занятия.</w:t>
      </w:r>
    </w:p>
    <w:p w:rsidR="003D7A78" w:rsidRPr="003D7A78" w:rsidRDefault="003D7A78" w:rsidP="003D7A78">
      <w:pPr>
        <w:pStyle w:val="a3"/>
        <w:shd w:val="clear" w:color="auto" w:fill="FFFFFF"/>
        <w:spacing w:before="0" w:beforeAutospacing="0" w:after="0" w:afterAutospacing="0" w:line="294" w:lineRule="atLeast"/>
        <w:ind w:firstLine="709"/>
        <w:jc w:val="both"/>
        <w:rPr>
          <w:sz w:val="28"/>
          <w:szCs w:val="28"/>
        </w:rPr>
      </w:pPr>
      <w:r w:rsidRPr="003D7A78">
        <w:rPr>
          <w:sz w:val="28"/>
          <w:szCs w:val="28"/>
        </w:rPr>
        <w:t>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школьников</w:t>
      </w:r>
    </w:p>
    <w:p w:rsidR="003F1D57" w:rsidRPr="003D7A78" w:rsidRDefault="003F1D57" w:rsidP="003D7A78">
      <w:pPr>
        <w:spacing w:after="0"/>
        <w:ind w:firstLine="709"/>
        <w:jc w:val="both"/>
        <w:rPr>
          <w:rFonts w:ascii="Times New Roman" w:hAnsi="Times New Roman" w:cs="Times New Roman"/>
          <w:sz w:val="28"/>
          <w:szCs w:val="28"/>
        </w:rPr>
      </w:pPr>
    </w:p>
    <w:sectPr w:rsidR="003F1D57" w:rsidRPr="003D7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78"/>
    <w:rsid w:val="003D7A78"/>
    <w:rsid w:val="003F1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13100-C557-4DCF-9EEB-1CF75F43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2020-08-17T14:37:00Z</dcterms:created>
  <dcterms:modified xsi:type="dcterms:W3CDTF">2020-08-17T14:40:00Z</dcterms:modified>
</cp:coreProperties>
</file>