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F4" w:rsidRPr="00F86465" w:rsidRDefault="00B107F4" w:rsidP="00B107F4">
      <w:pPr>
        <w:pStyle w:val="1"/>
        <w:rPr>
          <w:color w:val="1F497D" w:themeColor="text2"/>
        </w:rPr>
      </w:pPr>
      <w:r w:rsidRPr="00F86465">
        <w:rPr>
          <w:color w:val="1F497D" w:themeColor="text2"/>
        </w:rPr>
        <w:t>«Формирование адекватной самооценки младших школьников через развивающий урок в условиях реализации ФГОС»</w:t>
      </w:r>
    </w:p>
    <w:p w:rsidR="00B107F4" w:rsidRDefault="00B107F4" w:rsidP="00B107F4">
      <w:pPr>
        <w:pStyle w:val="1"/>
      </w:pPr>
    </w:p>
    <w:p w:rsidR="00B107F4" w:rsidRPr="00186D22" w:rsidRDefault="00B107F4" w:rsidP="00B107F4">
      <w:pPr>
        <w:jc w:val="center"/>
        <w:rPr>
          <w:b/>
          <w:sz w:val="28"/>
          <w:szCs w:val="28"/>
        </w:rPr>
      </w:pPr>
      <w:r w:rsidRPr="00186D22">
        <w:rPr>
          <w:b/>
          <w:sz w:val="28"/>
          <w:szCs w:val="28"/>
        </w:rPr>
        <w:t>1.1 Актуальность проблемы</w:t>
      </w:r>
    </w:p>
    <w:p w:rsidR="00B107F4" w:rsidRPr="00186D22" w:rsidRDefault="00B107F4" w:rsidP="00B107F4">
      <w:pPr>
        <w:jc w:val="both"/>
        <w:rPr>
          <w:sz w:val="28"/>
          <w:szCs w:val="28"/>
        </w:rPr>
      </w:pPr>
      <w:r w:rsidRPr="00186D22">
        <w:rPr>
          <w:sz w:val="28"/>
          <w:szCs w:val="28"/>
        </w:rPr>
        <w:t xml:space="preserve">Приоритетной целью современного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w:t>
      </w:r>
      <w:r w:rsidRPr="00186D22">
        <w:rPr>
          <w:b/>
          <w:bCs/>
          <w:i/>
          <w:iCs/>
          <w:sz w:val="28"/>
          <w:szCs w:val="28"/>
        </w:rPr>
        <w:t>формирование умения учиться</w:t>
      </w:r>
      <w:r w:rsidRPr="00186D22">
        <w:rPr>
          <w:sz w:val="28"/>
          <w:szCs w:val="28"/>
        </w:rPr>
        <w:t>. Достижение этой цели становится возможным благодаря формированию системы универсальных учебных действий (УУД) (ФГОС 2 поколения для начальной школы). Универсальные учебные действия (УУД)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Они создают условия развития личности и ее самореализации. Это в свою очередь, предполагает становление ученика в роли субъекта учебной деятельности, что не возможно без развития у него объективной и содержательной самооценки, которая является частью фундамента для дальнейшего самопознания, самообразования и самосовершенствования.</w:t>
      </w:r>
    </w:p>
    <w:p w:rsidR="00B107F4" w:rsidRPr="00186D22" w:rsidRDefault="00B107F4" w:rsidP="00B107F4">
      <w:pPr>
        <w:ind w:left="-60" w:firstLine="768"/>
        <w:jc w:val="center"/>
        <w:rPr>
          <w:b/>
          <w:sz w:val="28"/>
          <w:szCs w:val="28"/>
        </w:rPr>
      </w:pPr>
      <w:r w:rsidRPr="00186D22">
        <w:rPr>
          <w:b/>
          <w:sz w:val="28"/>
          <w:szCs w:val="28"/>
        </w:rPr>
        <w:t>1.2. Условия становления и возникновения опыта</w:t>
      </w:r>
    </w:p>
    <w:p w:rsidR="00B107F4" w:rsidRPr="00186D22" w:rsidRDefault="00B107F4" w:rsidP="00B107F4">
      <w:pPr>
        <w:jc w:val="both"/>
        <w:rPr>
          <w:sz w:val="28"/>
          <w:szCs w:val="28"/>
        </w:rPr>
      </w:pPr>
    </w:p>
    <w:p w:rsidR="00B107F4" w:rsidRPr="00186D22" w:rsidRDefault="00B107F4" w:rsidP="00B107F4">
      <w:pPr>
        <w:ind w:left="-60" w:firstLine="768"/>
        <w:jc w:val="both"/>
        <w:rPr>
          <w:sz w:val="28"/>
          <w:szCs w:val="28"/>
        </w:rPr>
      </w:pPr>
      <w:r w:rsidRPr="00186D22">
        <w:rPr>
          <w:sz w:val="28"/>
          <w:szCs w:val="28"/>
        </w:rPr>
        <w:t>Актуальность решения задачи формирования у младших школьников способностей к саморазвитию в учебной и познавательной деятельности подтверждается на практике противоречиями: ориентация учителя преимущественно на конечный результат и необходимость личностного развития каждого ученика (интеллектуального, эмоционального, мотивационного); существование исследований и методических разработок по развитию отдельных качеств личности ребенка и недостаточность целостного подхода к формированию данных качеств в образовательном процессе начальной школы.</w:t>
      </w:r>
    </w:p>
    <w:p w:rsidR="00B107F4" w:rsidRPr="00186D22" w:rsidRDefault="00B107F4" w:rsidP="00B107F4">
      <w:pPr>
        <w:jc w:val="both"/>
        <w:rPr>
          <w:sz w:val="28"/>
          <w:szCs w:val="28"/>
        </w:rPr>
      </w:pPr>
      <w:r w:rsidRPr="00186D22">
        <w:rPr>
          <w:sz w:val="28"/>
          <w:szCs w:val="28"/>
        </w:rPr>
        <w:t>Названные противоречия объясняют необходимость разработки модели организации учебно-познавательной деятельности на уроке, обеспечивающей эффективное формирование способностей к саморазвитию, самопознанию, самовоспитанию  младших школьников, что и составляет проблемуданного исследования.</w:t>
      </w:r>
    </w:p>
    <w:p w:rsidR="00B107F4" w:rsidRPr="00F86465" w:rsidRDefault="00B107F4" w:rsidP="00B107F4">
      <w:pPr>
        <w:tabs>
          <w:tab w:val="num" w:pos="-1620"/>
          <w:tab w:val="num" w:pos="495"/>
        </w:tabs>
        <w:ind w:firstLine="851"/>
        <w:jc w:val="both"/>
        <w:rPr>
          <w:sz w:val="28"/>
          <w:szCs w:val="28"/>
        </w:rPr>
      </w:pPr>
      <w:r w:rsidRPr="00F86465">
        <w:rPr>
          <w:sz w:val="28"/>
          <w:szCs w:val="28"/>
        </w:rPr>
        <w:t>Таквозникла тема опыта</w:t>
      </w:r>
      <w:r w:rsidRPr="00F86465">
        <w:rPr>
          <w:i/>
          <w:sz w:val="28"/>
          <w:szCs w:val="28"/>
        </w:rPr>
        <w:t xml:space="preserve">: </w:t>
      </w:r>
      <w:r w:rsidRPr="00F86465">
        <w:rPr>
          <w:sz w:val="28"/>
          <w:szCs w:val="28"/>
        </w:rPr>
        <w:t>«Формирование адекватной самооценки младших школьников в условиях реализации ФГОС»</w:t>
      </w:r>
    </w:p>
    <w:p w:rsidR="00B107F4" w:rsidRPr="00186D22" w:rsidRDefault="00B107F4" w:rsidP="00B107F4">
      <w:pPr>
        <w:tabs>
          <w:tab w:val="left" w:pos="1054"/>
        </w:tabs>
        <w:jc w:val="center"/>
        <w:rPr>
          <w:b/>
          <w:sz w:val="28"/>
          <w:szCs w:val="28"/>
        </w:rPr>
      </w:pPr>
      <w:r w:rsidRPr="00186D22">
        <w:rPr>
          <w:b/>
          <w:sz w:val="28"/>
          <w:szCs w:val="28"/>
        </w:rPr>
        <w:t>1.3. Ведущая педагогическая идея опыта</w:t>
      </w:r>
    </w:p>
    <w:p w:rsidR="00B107F4" w:rsidRPr="00186D22" w:rsidRDefault="00B107F4" w:rsidP="00B107F4">
      <w:pPr>
        <w:ind w:firstLine="900"/>
        <w:jc w:val="both"/>
        <w:rPr>
          <w:b/>
          <w:i/>
          <w:sz w:val="28"/>
          <w:szCs w:val="28"/>
        </w:rPr>
      </w:pPr>
      <w:r w:rsidRPr="00186D22">
        <w:rPr>
          <w:color w:val="000000"/>
          <w:sz w:val="28"/>
          <w:szCs w:val="28"/>
        </w:rPr>
        <w:t xml:space="preserve">Развитие всякой психической функции, в том  числе и интеллекта ребенка, «проходит через зону ближайшего развития и лишь за тем </w:t>
      </w:r>
      <w:r w:rsidRPr="00186D22">
        <w:rPr>
          <w:color w:val="000000"/>
          <w:sz w:val="28"/>
          <w:szCs w:val="28"/>
        </w:rPr>
        <w:lastRenderedPageBreak/>
        <w:t>переходит на   уровень актуального развития, когда это действие он может выполнять самостоятельно». Поступив в школу,  ребенок учится не тому, что он уже может делать самостоятельно, а лишь тому, что он может делать в сотрудничестве с учителем, под его руководством. Поэтому зона ближайшего развития является определяющей в отношении обучения и развития, и то, что ребенок, сегодня может делать в этой зоне, то есть в сотрудничестве, завтра он сумеет сделать самостоятельно и, следовательно, перейдет на новый уровень развития.</w:t>
      </w:r>
    </w:p>
    <w:p w:rsidR="00B107F4" w:rsidRPr="00186D22" w:rsidRDefault="00B107F4" w:rsidP="00B107F4">
      <w:pPr>
        <w:ind w:firstLine="900"/>
        <w:jc w:val="both"/>
        <w:rPr>
          <w:sz w:val="28"/>
          <w:szCs w:val="28"/>
        </w:rPr>
      </w:pPr>
      <w:r w:rsidRPr="00186D22">
        <w:rPr>
          <w:sz w:val="28"/>
          <w:szCs w:val="28"/>
        </w:rPr>
        <w:t>Разработка данного опыта обоснована так же тем, что она тесно связана с целью  школы – «Создание условий для становления личности, социально адаптированной к современным условиям»</w:t>
      </w:r>
    </w:p>
    <w:p w:rsidR="00B107F4" w:rsidRPr="00186D22" w:rsidRDefault="00B107F4" w:rsidP="00B107F4">
      <w:pPr>
        <w:ind w:firstLine="708"/>
        <w:jc w:val="both"/>
        <w:rPr>
          <w:sz w:val="28"/>
          <w:szCs w:val="28"/>
        </w:rPr>
      </w:pPr>
      <w:r w:rsidRPr="00186D22">
        <w:rPr>
          <w:sz w:val="28"/>
          <w:szCs w:val="28"/>
        </w:rPr>
        <w:t>Актуальность темы опыта очевидна, так как она повышает возможности социальной адаптации личности ребенка, предоставляя ей возможность самостоятельного развития.</w:t>
      </w:r>
    </w:p>
    <w:p w:rsidR="00B107F4" w:rsidRPr="00186D22" w:rsidRDefault="00B107F4" w:rsidP="00B107F4">
      <w:pPr>
        <w:tabs>
          <w:tab w:val="left" w:pos="1054"/>
        </w:tabs>
        <w:ind w:firstLine="851"/>
        <w:jc w:val="center"/>
        <w:rPr>
          <w:b/>
        </w:rPr>
      </w:pPr>
      <w:r w:rsidRPr="00186D22">
        <w:rPr>
          <w:b/>
          <w:sz w:val="28"/>
          <w:szCs w:val="28"/>
        </w:rPr>
        <w:t>1.4. Диапазон опыта</w:t>
      </w:r>
    </w:p>
    <w:p w:rsidR="00B107F4" w:rsidRPr="00186D22" w:rsidRDefault="00B107F4" w:rsidP="00B107F4">
      <w:pPr>
        <w:jc w:val="both"/>
      </w:pPr>
    </w:p>
    <w:p w:rsidR="00B107F4" w:rsidRPr="00186D22" w:rsidRDefault="00B107F4" w:rsidP="00B107F4">
      <w:pPr>
        <w:tabs>
          <w:tab w:val="left" w:pos="3280"/>
        </w:tabs>
        <w:jc w:val="both"/>
        <w:rPr>
          <w:sz w:val="28"/>
          <w:szCs w:val="28"/>
        </w:rPr>
      </w:pPr>
      <w:r w:rsidRPr="00186D22">
        <w:rPr>
          <w:color w:val="000000"/>
          <w:sz w:val="28"/>
          <w:szCs w:val="28"/>
        </w:rPr>
        <w:t xml:space="preserve">             Предлагаемый опыт реализуется через урочную </w:t>
      </w:r>
      <w:r w:rsidRPr="00186D22">
        <w:rPr>
          <w:color w:val="000000"/>
          <w:spacing w:val="-1"/>
          <w:sz w:val="28"/>
          <w:szCs w:val="28"/>
        </w:rPr>
        <w:t>и внеурочной деятельности, в основе которых лежат принципы развивающего обучения,  которые соз</w:t>
      </w:r>
      <w:r w:rsidRPr="00186D22">
        <w:rPr>
          <w:color w:val="000000"/>
          <w:spacing w:val="-1"/>
          <w:sz w:val="28"/>
          <w:szCs w:val="28"/>
        </w:rPr>
        <w:softHyphen/>
      </w:r>
      <w:r w:rsidRPr="00186D22">
        <w:rPr>
          <w:color w:val="000000"/>
          <w:sz w:val="28"/>
          <w:szCs w:val="28"/>
        </w:rPr>
        <w:t xml:space="preserve">дают  </w:t>
      </w:r>
      <w:r w:rsidRPr="00186D22">
        <w:rPr>
          <w:sz w:val="28"/>
          <w:szCs w:val="28"/>
        </w:rPr>
        <w:t>в процессе учебной деятельности</w:t>
      </w:r>
      <w:r w:rsidRPr="00186D22">
        <w:rPr>
          <w:color w:val="000000"/>
          <w:sz w:val="28"/>
          <w:szCs w:val="28"/>
        </w:rPr>
        <w:t xml:space="preserve">   условия для формирования у учащихся навыков </w:t>
      </w:r>
      <w:r w:rsidRPr="00186D22">
        <w:rPr>
          <w:sz w:val="28"/>
          <w:szCs w:val="28"/>
        </w:rPr>
        <w:t>творческой самореализации, саморазвития.</w:t>
      </w:r>
    </w:p>
    <w:p w:rsidR="00B107F4" w:rsidRPr="00186D22" w:rsidRDefault="00B107F4" w:rsidP="00B107F4">
      <w:pPr>
        <w:jc w:val="center"/>
        <w:rPr>
          <w:b/>
          <w:sz w:val="28"/>
          <w:szCs w:val="28"/>
        </w:rPr>
      </w:pPr>
      <w:r w:rsidRPr="00186D22">
        <w:rPr>
          <w:b/>
          <w:sz w:val="28"/>
          <w:szCs w:val="28"/>
        </w:rPr>
        <w:t>1.5. Теоретическая база опыта</w:t>
      </w:r>
    </w:p>
    <w:p w:rsidR="00B107F4" w:rsidRDefault="00B107F4" w:rsidP="00B107F4">
      <w:pPr>
        <w:shd w:val="clear" w:color="auto" w:fill="FFFFFF"/>
        <w:spacing w:before="53"/>
        <w:ind w:right="115"/>
        <w:jc w:val="both"/>
        <w:rPr>
          <w:bCs/>
          <w:color w:val="000000"/>
          <w:sz w:val="28"/>
          <w:szCs w:val="28"/>
        </w:rPr>
      </w:pPr>
      <w:r w:rsidRPr="00186D22">
        <w:rPr>
          <w:sz w:val="28"/>
          <w:szCs w:val="28"/>
        </w:rPr>
        <w:t>Как организовать деятельность детей в процессе решения поставленной задачи?</w:t>
      </w:r>
    </w:p>
    <w:p w:rsidR="00B107F4" w:rsidRPr="00186D22" w:rsidRDefault="00B107F4" w:rsidP="00B107F4">
      <w:pPr>
        <w:shd w:val="clear" w:color="auto" w:fill="FFFFFF"/>
        <w:spacing w:before="53"/>
        <w:ind w:right="115"/>
        <w:jc w:val="both"/>
        <w:rPr>
          <w:color w:val="000000"/>
          <w:kern w:val="16"/>
          <w:sz w:val="28"/>
          <w:szCs w:val="28"/>
        </w:rPr>
      </w:pPr>
      <w:r w:rsidRPr="00186D22">
        <w:rPr>
          <w:bCs/>
          <w:color w:val="000000"/>
          <w:sz w:val="28"/>
          <w:szCs w:val="28"/>
        </w:rPr>
        <w:t xml:space="preserve">Особо </w:t>
      </w:r>
      <w:r w:rsidRPr="00186D22">
        <w:rPr>
          <w:bCs/>
          <w:color w:val="000000"/>
          <w:spacing w:val="-1"/>
          <w:sz w:val="28"/>
          <w:szCs w:val="28"/>
        </w:rPr>
        <w:t xml:space="preserve">организованная деятельность на уроке, система учебных задач </w:t>
      </w:r>
      <w:r w:rsidRPr="00186D22">
        <w:rPr>
          <w:bCs/>
          <w:color w:val="000000"/>
          <w:spacing w:val="2"/>
          <w:sz w:val="28"/>
          <w:szCs w:val="28"/>
        </w:rPr>
        <w:t>стимулируют развитие детской мысли, пытливости, позволя</w:t>
      </w:r>
      <w:r w:rsidRPr="00186D22">
        <w:rPr>
          <w:bCs/>
          <w:color w:val="000000"/>
          <w:spacing w:val="2"/>
          <w:sz w:val="28"/>
          <w:szCs w:val="28"/>
        </w:rPr>
        <w:softHyphen/>
      </w:r>
      <w:r w:rsidRPr="00186D22">
        <w:rPr>
          <w:bCs/>
          <w:color w:val="000000"/>
          <w:sz w:val="28"/>
          <w:szCs w:val="28"/>
        </w:rPr>
        <w:t>ют формировать познавательные интересы и самостоятель</w:t>
      </w:r>
      <w:r w:rsidRPr="00186D22">
        <w:rPr>
          <w:bCs/>
          <w:color w:val="000000"/>
          <w:sz w:val="28"/>
          <w:szCs w:val="28"/>
        </w:rPr>
        <w:softHyphen/>
      </w:r>
      <w:r w:rsidRPr="00186D22">
        <w:rPr>
          <w:bCs/>
          <w:color w:val="000000"/>
          <w:spacing w:val="3"/>
          <w:sz w:val="28"/>
          <w:szCs w:val="28"/>
        </w:rPr>
        <w:t xml:space="preserve">ность мышления, способность и стремление находить новые, </w:t>
      </w:r>
      <w:r w:rsidRPr="00186D22">
        <w:rPr>
          <w:bCs/>
          <w:color w:val="000000"/>
          <w:spacing w:val="-1"/>
          <w:sz w:val="28"/>
          <w:szCs w:val="28"/>
        </w:rPr>
        <w:t>нестандартные решения. Проблемная ситуация на уроке при</w:t>
      </w:r>
      <w:r w:rsidRPr="00186D22">
        <w:rPr>
          <w:bCs/>
          <w:color w:val="000000"/>
          <w:spacing w:val="-1"/>
          <w:sz w:val="28"/>
          <w:szCs w:val="28"/>
        </w:rPr>
        <w:softHyphen/>
      </w:r>
      <w:r w:rsidRPr="00186D22">
        <w:rPr>
          <w:bCs/>
          <w:color w:val="000000"/>
          <w:spacing w:val="-3"/>
          <w:sz w:val="28"/>
          <w:szCs w:val="28"/>
        </w:rPr>
        <w:t>водит ученика к выводу: моих знаний недостаточно, мне необ</w:t>
      </w:r>
      <w:r w:rsidRPr="00186D22">
        <w:rPr>
          <w:bCs/>
          <w:color w:val="000000"/>
          <w:spacing w:val="-3"/>
          <w:sz w:val="28"/>
          <w:szCs w:val="28"/>
        </w:rPr>
        <w:softHyphen/>
        <w:t>ходимо узнать что-то новое. Ясное знание о своем незнании по</w:t>
      </w:r>
      <w:r w:rsidRPr="00186D22">
        <w:rPr>
          <w:bCs/>
          <w:color w:val="000000"/>
          <w:spacing w:val="-3"/>
          <w:sz w:val="28"/>
          <w:szCs w:val="28"/>
        </w:rPr>
        <w:softHyphen/>
      </w:r>
      <w:r w:rsidRPr="00186D22">
        <w:rPr>
          <w:bCs/>
          <w:color w:val="000000"/>
          <w:sz w:val="28"/>
          <w:szCs w:val="28"/>
        </w:rPr>
        <w:t>буждает ребенка к активному поиску знания, т.е. закладыва</w:t>
      </w:r>
      <w:r w:rsidRPr="00186D22">
        <w:rPr>
          <w:bCs/>
          <w:color w:val="000000"/>
          <w:sz w:val="28"/>
          <w:szCs w:val="28"/>
        </w:rPr>
        <w:softHyphen/>
      </w:r>
      <w:r w:rsidRPr="00186D22">
        <w:rPr>
          <w:bCs/>
          <w:color w:val="000000"/>
          <w:spacing w:val="-1"/>
          <w:sz w:val="28"/>
          <w:szCs w:val="28"/>
        </w:rPr>
        <w:t xml:space="preserve">ются основы учебно-познавательной мотивации. </w:t>
      </w:r>
      <w:r w:rsidRPr="00186D22">
        <w:rPr>
          <w:bCs/>
          <w:color w:val="000000"/>
          <w:spacing w:val="2"/>
          <w:sz w:val="28"/>
          <w:szCs w:val="28"/>
        </w:rPr>
        <w:t xml:space="preserve">Чтобы оценка не держала </w:t>
      </w:r>
      <w:r w:rsidRPr="00186D22">
        <w:rPr>
          <w:bCs/>
          <w:color w:val="000000"/>
          <w:sz w:val="28"/>
          <w:szCs w:val="28"/>
        </w:rPr>
        <w:t>ребенка в страхе, сковывала  его мысль, а постоянное внутреннее на</w:t>
      </w:r>
      <w:r w:rsidRPr="00186D22">
        <w:rPr>
          <w:bCs/>
          <w:color w:val="000000"/>
          <w:sz w:val="28"/>
          <w:szCs w:val="28"/>
        </w:rPr>
        <w:softHyphen/>
      </w:r>
      <w:r w:rsidRPr="00186D22">
        <w:rPr>
          <w:bCs/>
          <w:color w:val="000000"/>
          <w:spacing w:val="-3"/>
          <w:sz w:val="28"/>
          <w:szCs w:val="28"/>
        </w:rPr>
        <w:t>пряжение негативно сказывалось  на психике младшего школь</w:t>
      </w:r>
      <w:r w:rsidRPr="00186D22">
        <w:rPr>
          <w:bCs/>
          <w:color w:val="000000"/>
          <w:spacing w:val="-3"/>
          <w:sz w:val="28"/>
          <w:szCs w:val="28"/>
        </w:rPr>
        <w:softHyphen/>
      </w:r>
      <w:r w:rsidRPr="00186D22">
        <w:rPr>
          <w:bCs/>
          <w:color w:val="000000"/>
          <w:spacing w:val="-1"/>
          <w:sz w:val="28"/>
          <w:szCs w:val="28"/>
        </w:rPr>
        <w:t xml:space="preserve">ника, педагог должен учить ребенка видеть свои </w:t>
      </w:r>
      <w:r w:rsidRPr="00186D22">
        <w:rPr>
          <w:bCs/>
          <w:color w:val="000000"/>
          <w:spacing w:val="-3"/>
          <w:sz w:val="28"/>
          <w:szCs w:val="28"/>
        </w:rPr>
        <w:t>ошибки или вероятность их допущения, другими словами - раз</w:t>
      </w:r>
      <w:r w:rsidRPr="00186D22">
        <w:rPr>
          <w:bCs/>
          <w:color w:val="000000"/>
          <w:spacing w:val="-3"/>
          <w:sz w:val="28"/>
          <w:szCs w:val="28"/>
        </w:rPr>
        <w:softHyphen/>
      </w:r>
      <w:r w:rsidRPr="00186D22">
        <w:rPr>
          <w:bCs/>
          <w:color w:val="000000"/>
          <w:spacing w:val="3"/>
          <w:sz w:val="28"/>
          <w:szCs w:val="28"/>
        </w:rPr>
        <w:t>вивать самооценку ученика.</w:t>
      </w:r>
    </w:p>
    <w:p w:rsidR="00B107F4" w:rsidRPr="00186D22" w:rsidRDefault="00B107F4" w:rsidP="00B107F4">
      <w:pPr>
        <w:pStyle w:val="Default"/>
        <w:jc w:val="both"/>
        <w:rPr>
          <w:sz w:val="28"/>
          <w:szCs w:val="28"/>
        </w:rPr>
      </w:pPr>
      <w:r w:rsidRPr="00186D22">
        <w:rPr>
          <w:sz w:val="28"/>
          <w:szCs w:val="28"/>
        </w:rPr>
        <w:t xml:space="preserve">Так что же такое самооценка? </w:t>
      </w:r>
    </w:p>
    <w:p w:rsidR="00B107F4" w:rsidRPr="00186D22" w:rsidRDefault="00B107F4" w:rsidP="00B107F4">
      <w:pPr>
        <w:pStyle w:val="Default"/>
        <w:jc w:val="both"/>
        <w:rPr>
          <w:sz w:val="22"/>
          <w:szCs w:val="22"/>
        </w:rPr>
      </w:pPr>
      <w:r w:rsidRPr="005B0F5E">
        <w:rPr>
          <w:bCs/>
          <w:sz w:val="28"/>
          <w:szCs w:val="28"/>
        </w:rPr>
        <w:t>Самооценка</w:t>
      </w:r>
      <w:r w:rsidRPr="00186D22">
        <w:rPr>
          <w:sz w:val="28"/>
          <w:szCs w:val="28"/>
        </w:rPr>
        <w:t>— это необходимый компонент развития самосознания, т.е. осознание человеком самого себя, с</w:t>
      </w:r>
      <w:r>
        <w:rPr>
          <w:sz w:val="28"/>
          <w:szCs w:val="28"/>
        </w:rPr>
        <w:t>воих физических сил, умственных</w:t>
      </w:r>
    </w:p>
    <w:p w:rsidR="00B107F4" w:rsidRPr="00186D22" w:rsidRDefault="00B107F4" w:rsidP="00B107F4">
      <w:pPr>
        <w:jc w:val="both"/>
        <w:rPr>
          <w:sz w:val="28"/>
          <w:szCs w:val="28"/>
        </w:rPr>
      </w:pPr>
      <w:r w:rsidRPr="00186D22">
        <w:rPr>
          <w:sz w:val="28"/>
          <w:szCs w:val="28"/>
        </w:rPr>
        <w:t>способностей, поступков, мотивов и целей своего поведения, своего отношения к окружающим и самому себе. Главный смысл самооценки заключается в самоконтроле обучающегося, его саморегуляции, самостоятельной экспертизе собственной деятельности и в самостимуляции. Показатели сформированности самоконтроля и самооценки</w:t>
      </w:r>
      <w:r>
        <w:rPr>
          <w:sz w:val="28"/>
          <w:szCs w:val="28"/>
        </w:rPr>
        <w:t>:</w:t>
      </w:r>
    </w:p>
    <w:p w:rsidR="00B107F4" w:rsidRPr="005B0F5E" w:rsidRDefault="00B107F4" w:rsidP="00B107F4">
      <w:pPr>
        <w:pStyle w:val="a5"/>
        <w:numPr>
          <w:ilvl w:val="0"/>
          <w:numId w:val="8"/>
        </w:numPr>
        <w:autoSpaceDE w:val="0"/>
        <w:autoSpaceDN w:val="0"/>
        <w:adjustRightInd w:val="0"/>
        <w:spacing w:after="16"/>
        <w:jc w:val="both"/>
        <w:rPr>
          <w:rFonts w:eastAsiaTheme="minorHAnsi"/>
          <w:color w:val="000000"/>
          <w:sz w:val="28"/>
          <w:szCs w:val="28"/>
          <w:lang w:eastAsia="en-US"/>
        </w:rPr>
      </w:pPr>
      <w:r w:rsidRPr="005B0F5E">
        <w:rPr>
          <w:rFonts w:eastAsiaTheme="minorHAnsi"/>
          <w:color w:val="000000"/>
          <w:sz w:val="28"/>
          <w:szCs w:val="28"/>
          <w:lang w:eastAsia="en-US"/>
        </w:rPr>
        <w:t xml:space="preserve">-умение перед началом работы спланировать ее; </w:t>
      </w:r>
    </w:p>
    <w:p w:rsidR="00B107F4" w:rsidRPr="005B0F5E" w:rsidRDefault="00B107F4" w:rsidP="00B107F4">
      <w:pPr>
        <w:pStyle w:val="a5"/>
        <w:numPr>
          <w:ilvl w:val="0"/>
          <w:numId w:val="8"/>
        </w:numPr>
        <w:autoSpaceDE w:val="0"/>
        <w:autoSpaceDN w:val="0"/>
        <w:adjustRightInd w:val="0"/>
        <w:spacing w:after="16"/>
        <w:jc w:val="both"/>
        <w:rPr>
          <w:rFonts w:eastAsiaTheme="minorHAnsi"/>
          <w:color w:val="000000"/>
          <w:sz w:val="28"/>
          <w:szCs w:val="28"/>
          <w:lang w:eastAsia="en-US"/>
        </w:rPr>
      </w:pPr>
      <w:r w:rsidRPr="005B0F5E">
        <w:rPr>
          <w:rFonts w:eastAsiaTheme="minorHAnsi"/>
          <w:color w:val="000000"/>
          <w:sz w:val="28"/>
          <w:szCs w:val="28"/>
          <w:lang w:eastAsia="en-US"/>
        </w:rPr>
        <w:lastRenderedPageBreak/>
        <w:t xml:space="preserve">умение изменить состав действий в соответствии с изменившимися условиями деятельности; </w:t>
      </w:r>
    </w:p>
    <w:p w:rsidR="00B107F4" w:rsidRPr="005B0F5E" w:rsidRDefault="00B107F4" w:rsidP="00B107F4">
      <w:pPr>
        <w:pStyle w:val="a5"/>
        <w:numPr>
          <w:ilvl w:val="0"/>
          <w:numId w:val="8"/>
        </w:numPr>
        <w:autoSpaceDE w:val="0"/>
        <w:autoSpaceDN w:val="0"/>
        <w:adjustRightInd w:val="0"/>
        <w:spacing w:after="16"/>
        <w:jc w:val="both"/>
        <w:rPr>
          <w:rFonts w:eastAsiaTheme="minorHAnsi"/>
          <w:color w:val="000000"/>
          <w:sz w:val="28"/>
          <w:szCs w:val="28"/>
          <w:lang w:eastAsia="en-US"/>
        </w:rPr>
      </w:pPr>
      <w:r w:rsidRPr="005B0F5E">
        <w:rPr>
          <w:rFonts w:eastAsiaTheme="minorHAnsi"/>
          <w:color w:val="000000"/>
          <w:sz w:val="28"/>
          <w:szCs w:val="28"/>
          <w:lang w:eastAsia="en-US"/>
        </w:rPr>
        <w:t xml:space="preserve">умение осознанно чередовать развернутые и сокращенные формулы контроля; </w:t>
      </w:r>
    </w:p>
    <w:p w:rsidR="00B107F4" w:rsidRPr="005B0F5E" w:rsidRDefault="00B107F4" w:rsidP="00B107F4">
      <w:pPr>
        <w:pStyle w:val="a5"/>
        <w:numPr>
          <w:ilvl w:val="0"/>
          <w:numId w:val="8"/>
        </w:numPr>
        <w:autoSpaceDE w:val="0"/>
        <w:autoSpaceDN w:val="0"/>
        <w:adjustRightInd w:val="0"/>
        <w:spacing w:after="16"/>
        <w:jc w:val="both"/>
        <w:rPr>
          <w:rFonts w:eastAsiaTheme="minorHAnsi"/>
          <w:color w:val="000000"/>
          <w:sz w:val="28"/>
          <w:szCs w:val="28"/>
          <w:lang w:eastAsia="en-US"/>
        </w:rPr>
      </w:pPr>
      <w:r w:rsidRPr="005B0F5E">
        <w:rPr>
          <w:rFonts w:eastAsiaTheme="minorHAnsi"/>
          <w:color w:val="000000"/>
          <w:sz w:val="28"/>
          <w:szCs w:val="28"/>
          <w:lang w:eastAsia="en-US"/>
        </w:rPr>
        <w:t xml:space="preserve">умение переходить от работы с натуральным объемом к работе с его знаково-символическим изображением; </w:t>
      </w:r>
    </w:p>
    <w:p w:rsidR="00B107F4" w:rsidRPr="005B0F5E" w:rsidRDefault="00B107F4" w:rsidP="00B107F4">
      <w:pPr>
        <w:pStyle w:val="a5"/>
        <w:numPr>
          <w:ilvl w:val="0"/>
          <w:numId w:val="8"/>
        </w:numPr>
        <w:autoSpaceDE w:val="0"/>
        <w:autoSpaceDN w:val="0"/>
        <w:adjustRightInd w:val="0"/>
        <w:jc w:val="both"/>
        <w:rPr>
          <w:rFonts w:eastAsiaTheme="minorHAnsi"/>
          <w:color w:val="000000"/>
          <w:sz w:val="28"/>
          <w:szCs w:val="28"/>
          <w:lang w:eastAsia="en-US"/>
        </w:rPr>
      </w:pPr>
      <w:r w:rsidRPr="005B0F5E">
        <w:rPr>
          <w:rFonts w:eastAsiaTheme="minorHAnsi"/>
          <w:color w:val="000000"/>
          <w:sz w:val="28"/>
          <w:szCs w:val="28"/>
          <w:lang w:eastAsia="en-US"/>
        </w:rPr>
        <w:t xml:space="preserve">умение самостоятельно составлять системы проверочных заданий. </w:t>
      </w:r>
    </w:p>
    <w:p w:rsidR="00B107F4" w:rsidRPr="00186D22" w:rsidRDefault="00B107F4" w:rsidP="00B107F4">
      <w:pPr>
        <w:ind w:firstLine="709"/>
        <w:jc w:val="both"/>
        <w:rPr>
          <w:b/>
          <w:sz w:val="28"/>
          <w:szCs w:val="28"/>
        </w:rPr>
      </w:pPr>
      <w:r w:rsidRPr="00186D22">
        <w:rPr>
          <w:b/>
          <w:sz w:val="28"/>
          <w:szCs w:val="28"/>
        </w:rPr>
        <w:t>Особенности самооценки младших школьников.</w:t>
      </w:r>
    </w:p>
    <w:p w:rsidR="00B107F4" w:rsidRPr="00186D22" w:rsidRDefault="00B107F4" w:rsidP="00B107F4">
      <w:pPr>
        <w:ind w:firstLine="709"/>
        <w:jc w:val="both"/>
        <w:rPr>
          <w:sz w:val="28"/>
          <w:szCs w:val="28"/>
        </w:rPr>
      </w:pPr>
      <w:r w:rsidRPr="00186D22">
        <w:rPr>
          <w:sz w:val="28"/>
          <w:szCs w:val="28"/>
        </w:rPr>
        <w:t>Исследования показали, что у младших школьников обнаруживаются все виды самооценок:</w:t>
      </w:r>
    </w:p>
    <w:p w:rsidR="00B107F4" w:rsidRPr="00186D22" w:rsidRDefault="00B107F4" w:rsidP="00B107F4">
      <w:pPr>
        <w:numPr>
          <w:ilvl w:val="0"/>
          <w:numId w:val="1"/>
        </w:numPr>
        <w:jc w:val="both"/>
        <w:rPr>
          <w:sz w:val="28"/>
          <w:szCs w:val="28"/>
        </w:rPr>
      </w:pPr>
      <w:r w:rsidRPr="00186D22">
        <w:rPr>
          <w:sz w:val="28"/>
          <w:szCs w:val="28"/>
        </w:rPr>
        <w:t>адекватная устойчивая</w:t>
      </w:r>
    </w:p>
    <w:p w:rsidR="00B107F4" w:rsidRPr="00186D22" w:rsidRDefault="00B107F4" w:rsidP="00B107F4">
      <w:pPr>
        <w:numPr>
          <w:ilvl w:val="0"/>
          <w:numId w:val="1"/>
        </w:numPr>
        <w:jc w:val="both"/>
        <w:rPr>
          <w:sz w:val="28"/>
          <w:szCs w:val="28"/>
        </w:rPr>
      </w:pPr>
      <w:r w:rsidRPr="00186D22">
        <w:rPr>
          <w:sz w:val="28"/>
          <w:szCs w:val="28"/>
        </w:rPr>
        <w:t>завышенная устойчивая</w:t>
      </w:r>
    </w:p>
    <w:p w:rsidR="00B107F4" w:rsidRPr="00186D22" w:rsidRDefault="00B107F4" w:rsidP="00B107F4">
      <w:pPr>
        <w:numPr>
          <w:ilvl w:val="0"/>
          <w:numId w:val="1"/>
        </w:numPr>
        <w:jc w:val="both"/>
        <w:rPr>
          <w:sz w:val="28"/>
          <w:szCs w:val="28"/>
        </w:rPr>
      </w:pPr>
      <w:r w:rsidRPr="00186D22">
        <w:rPr>
          <w:sz w:val="28"/>
          <w:szCs w:val="28"/>
        </w:rPr>
        <w:t>неустойчивая в сторону неадекватного завышения или занижения.</w:t>
      </w:r>
    </w:p>
    <w:p w:rsidR="00B107F4" w:rsidRPr="00186D22" w:rsidRDefault="00B107F4" w:rsidP="00B107F4">
      <w:pPr>
        <w:jc w:val="both"/>
        <w:rPr>
          <w:sz w:val="28"/>
          <w:szCs w:val="28"/>
        </w:rPr>
      </w:pPr>
      <w:r w:rsidRPr="00186D22">
        <w:rPr>
          <w:sz w:val="28"/>
          <w:szCs w:val="28"/>
        </w:rPr>
        <w:t>Причём, от класса к классу возрастает умение правильно оценивать себя, свои возможности и в то же время снижается тенденция к переоценке себя. Устойчивая заниженная самооценка встречается крайне редко. Всё говорит о том, что самооценка младшего школьника динамична и в то же время имеет тенденцию к устойчивости, переходит в дальнейшем во внутреннюю позицию личности, становится мотивом поведения, влияет на формирование определённых качеств личности. Вышесказанное подтверждает решающую роль взрослых в становлении самооценки ребёнка.</w:t>
      </w:r>
    </w:p>
    <w:p w:rsidR="00B107F4" w:rsidRPr="00186D22" w:rsidRDefault="00B107F4" w:rsidP="00B107F4">
      <w:pPr>
        <w:ind w:firstLine="709"/>
        <w:jc w:val="both"/>
        <w:rPr>
          <w:sz w:val="28"/>
          <w:szCs w:val="28"/>
        </w:rPr>
      </w:pPr>
      <w:r w:rsidRPr="00186D22">
        <w:rPr>
          <w:sz w:val="28"/>
          <w:szCs w:val="28"/>
        </w:rPr>
        <w:t xml:space="preserve">Дети, имеющие </w:t>
      </w:r>
      <w:r w:rsidRPr="00186D22">
        <w:rPr>
          <w:i/>
          <w:sz w:val="28"/>
          <w:szCs w:val="28"/>
        </w:rPr>
        <w:t>адекватную самооценку</w:t>
      </w:r>
      <w:r w:rsidRPr="00186D22">
        <w:rPr>
          <w:sz w:val="28"/>
          <w:szCs w:val="28"/>
        </w:rPr>
        <w:t xml:space="preserve"> в младшем школьном возрасте, активны, находчивы, бодры, обладают чувством юмора, с интересом и самостоятельно ищут свои ошибки, выбирают задачи, соответствующие своим возможностям, а после успешно решённой задачи выбирают такую же или более трудную.</w:t>
      </w:r>
    </w:p>
    <w:p w:rsidR="00B107F4" w:rsidRPr="00186D22" w:rsidRDefault="00B107F4" w:rsidP="00B107F4">
      <w:pPr>
        <w:ind w:firstLine="709"/>
        <w:jc w:val="both"/>
        <w:rPr>
          <w:sz w:val="28"/>
          <w:szCs w:val="28"/>
        </w:rPr>
      </w:pPr>
      <w:r w:rsidRPr="00186D22">
        <w:rPr>
          <w:sz w:val="28"/>
          <w:szCs w:val="28"/>
        </w:rPr>
        <w:t xml:space="preserve">Дети с </w:t>
      </w:r>
      <w:r w:rsidRPr="00186D22">
        <w:rPr>
          <w:i/>
          <w:sz w:val="28"/>
          <w:szCs w:val="28"/>
        </w:rPr>
        <w:t>завышенной устойчивой самооценкой</w:t>
      </w:r>
      <w:r w:rsidRPr="00186D22">
        <w:rPr>
          <w:sz w:val="28"/>
          <w:szCs w:val="28"/>
        </w:rPr>
        <w:t xml:space="preserve"> отличаются активностью, стремлением к достижению успеха в учебной деятельности. Их характеризует максимальная самостоятельность. Они уверены в том, что собственными усилиями смогут добиться успеха в учебной деятельности. Это основывается на правильной самооценке своих возможностей и способностей.</w:t>
      </w:r>
    </w:p>
    <w:p w:rsidR="00B107F4" w:rsidRPr="00186D22" w:rsidRDefault="00B107F4" w:rsidP="00B107F4">
      <w:pPr>
        <w:ind w:firstLine="709"/>
        <w:jc w:val="both"/>
        <w:rPr>
          <w:sz w:val="28"/>
          <w:szCs w:val="28"/>
        </w:rPr>
      </w:pPr>
      <w:r w:rsidRPr="00186D22">
        <w:rPr>
          <w:sz w:val="28"/>
          <w:szCs w:val="28"/>
        </w:rPr>
        <w:t xml:space="preserve">Дети с </w:t>
      </w:r>
      <w:r w:rsidRPr="00186D22">
        <w:rPr>
          <w:i/>
          <w:sz w:val="28"/>
          <w:szCs w:val="28"/>
        </w:rPr>
        <w:t>завышенной неустойчивой самооценкой</w:t>
      </w:r>
      <w:r w:rsidRPr="00186D22">
        <w:rPr>
          <w:sz w:val="28"/>
          <w:szCs w:val="28"/>
        </w:rPr>
        <w:t xml:space="preserve"> переоценивают свои возможности, результаты учебной деятельности, личные качества. Они выбирают задачи, которые им не по силам. После неуспеха настаивают на своём или тут же переключаются на другую самую лёгкую задачу (38).</w:t>
      </w:r>
    </w:p>
    <w:p w:rsidR="00B107F4" w:rsidRPr="00186D22" w:rsidRDefault="00B107F4" w:rsidP="00B107F4">
      <w:pPr>
        <w:ind w:firstLine="709"/>
        <w:jc w:val="both"/>
        <w:rPr>
          <w:sz w:val="28"/>
          <w:szCs w:val="28"/>
        </w:rPr>
      </w:pPr>
      <w:r w:rsidRPr="00186D22">
        <w:rPr>
          <w:i/>
          <w:sz w:val="28"/>
          <w:szCs w:val="28"/>
        </w:rPr>
        <w:t>Заниженная неустойчивая самооценка</w:t>
      </w:r>
      <w:r w:rsidRPr="00186D22">
        <w:rPr>
          <w:sz w:val="28"/>
          <w:szCs w:val="28"/>
        </w:rPr>
        <w:t xml:space="preserve"> у младших школьников проявляется ярко в поведении и чертах личности. Дети выбирают лёгкие задачи, они как бы берегут свой успех, боятся его потерять и в силу этого в чём-то боятся самой учебной деятельности. Нормальному развитию детей с заниженной самооценкой мешает повышенная самокритичность, неуверенность в себе. Эти дети очень чувствительны к одобрению, ко всему тому, что повысило бы их самооценку.</w:t>
      </w:r>
    </w:p>
    <w:p w:rsidR="00B107F4" w:rsidRPr="00186D22" w:rsidRDefault="00B107F4" w:rsidP="00B107F4">
      <w:pPr>
        <w:ind w:firstLine="709"/>
        <w:jc w:val="center"/>
        <w:rPr>
          <w:sz w:val="28"/>
          <w:szCs w:val="28"/>
        </w:rPr>
      </w:pPr>
      <w:r w:rsidRPr="00186D22">
        <w:rPr>
          <w:b/>
          <w:sz w:val="28"/>
          <w:szCs w:val="28"/>
        </w:rPr>
        <w:t>2.2. Деятельностный компонент</w:t>
      </w:r>
    </w:p>
    <w:p w:rsidR="00B107F4" w:rsidRPr="00186D22" w:rsidRDefault="00B107F4" w:rsidP="00B107F4">
      <w:pPr>
        <w:ind w:firstLine="851"/>
        <w:jc w:val="both"/>
        <w:rPr>
          <w:sz w:val="28"/>
          <w:szCs w:val="28"/>
        </w:rPr>
      </w:pPr>
      <w:r w:rsidRPr="00186D22">
        <w:rPr>
          <w:sz w:val="28"/>
          <w:szCs w:val="28"/>
        </w:rPr>
        <w:lastRenderedPageBreak/>
        <w:t xml:space="preserve">Процесс  обучения в   школе  включает в себя не только усвоение сложной системы знаний,  становление интеллектуальных навыков, но также и развитие самих познавательных процессов: внимание, память, мышления и способностей.  Развитие </w:t>
      </w:r>
      <w:r>
        <w:rPr>
          <w:sz w:val="28"/>
          <w:szCs w:val="28"/>
        </w:rPr>
        <w:t>самооценки</w:t>
      </w:r>
      <w:r w:rsidRPr="00186D22">
        <w:rPr>
          <w:sz w:val="28"/>
          <w:szCs w:val="28"/>
        </w:rPr>
        <w:t xml:space="preserve"> происходит лишь  при условии «включения» познавательной потребности.  Поэтому следующим шагом в работе над этой проблемой стало определение условий и форм общения, наиболее благоприятных для развития </w:t>
      </w:r>
      <w:r>
        <w:rPr>
          <w:sz w:val="28"/>
          <w:szCs w:val="28"/>
        </w:rPr>
        <w:t>самооценки</w:t>
      </w:r>
      <w:r w:rsidRPr="00186D22">
        <w:rPr>
          <w:sz w:val="28"/>
          <w:szCs w:val="28"/>
        </w:rPr>
        <w:t xml:space="preserve">школьников.  </w:t>
      </w:r>
    </w:p>
    <w:p w:rsidR="00B107F4" w:rsidRPr="00186D22" w:rsidRDefault="00B107F4" w:rsidP="00B107F4">
      <w:pPr>
        <w:jc w:val="both"/>
        <w:rPr>
          <w:sz w:val="28"/>
          <w:szCs w:val="28"/>
        </w:rPr>
      </w:pPr>
      <w:r w:rsidRPr="00186D22">
        <w:rPr>
          <w:sz w:val="28"/>
          <w:szCs w:val="28"/>
        </w:rPr>
        <w:t xml:space="preserve">            Такой формой организации обучения является  сотрудничество,  взаимодействие с другим человеком. </w:t>
      </w:r>
      <w:r w:rsidRPr="00186D22">
        <w:rPr>
          <w:color w:val="000000"/>
          <w:spacing w:val="-3"/>
          <w:sz w:val="28"/>
          <w:szCs w:val="28"/>
        </w:rPr>
        <w:t>Работая в группе сверстников, ребенок имеет воз</w:t>
      </w:r>
      <w:r w:rsidRPr="00186D22">
        <w:rPr>
          <w:color w:val="000000"/>
          <w:spacing w:val="-3"/>
          <w:sz w:val="28"/>
          <w:szCs w:val="28"/>
        </w:rPr>
        <w:softHyphen/>
      </w:r>
      <w:r w:rsidRPr="00186D22">
        <w:rPr>
          <w:color w:val="000000"/>
          <w:spacing w:val="-1"/>
          <w:sz w:val="28"/>
          <w:szCs w:val="28"/>
        </w:rPr>
        <w:t xml:space="preserve">можность более свободно выражать свои мысли. В ходе такой работы у </w:t>
      </w:r>
      <w:r w:rsidRPr="00186D22">
        <w:rPr>
          <w:color w:val="000000"/>
          <w:spacing w:val="-2"/>
          <w:sz w:val="28"/>
          <w:szCs w:val="28"/>
        </w:rPr>
        <w:t>«слабых» учеников появляется возможность высказаться, не боясь до</w:t>
      </w:r>
      <w:r w:rsidRPr="00186D22">
        <w:rPr>
          <w:color w:val="000000"/>
          <w:spacing w:val="-2"/>
          <w:sz w:val="28"/>
          <w:szCs w:val="28"/>
        </w:rPr>
        <w:softHyphen/>
      </w:r>
      <w:r w:rsidRPr="00186D22">
        <w:rPr>
          <w:color w:val="000000"/>
          <w:spacing w:val="-3"/>
          <w:sz w:val="28"/>
          <w:szCs w:val="28"/>
        </w:rPr>
        <w:t xml:space="preserve">пустить ошибку, задавать любые вопросы, переспрашивать, чувствовать </w:t>
      </w:r>
      <w:r w:rsidRPr="00186D22">
        <w:rPr>
          <w:color w:val="000000"/>
          <w:spacing w:val="-4"/>
          <w:sz w:val="28"/>
          <w:szCs w:val="28"/>
        </w:rPr>
        <w:t xml:space="preserve">свою причастность к решению сложных проблем, с которыми одному не </w:t>
      </w:r>
      <w:r w:rsidRPr="00186D22">
        <w:rPr>
          <w:color w:val="000000"/>
          <w:spacing w:val="-2"/>
          <w:sz w:val="28"/>
          <w:szCs w:val="28"/>
        </w:rPr>
        <w:t>справиться. Для  «сильных» учащихся - это не только прекрасная воз</w:t>
      </w:r>
      <w:r w:rsidRPr="00186D22">
        <w:rPr>
          <w:color w:val="000000"/>
          <w:spacing w:val="-2"/>
          <w:sz w:val="28"/>
          <w:szCs w:val="28"/>
        </w:rPr>
        <w:softHyphen/>
        <w:t xml:space="preserve">можность проявить свои способности, но и выступить в роли советчика, помощника более «слабому», почувствовать ответственность за общий </w:t>
      </w:r>
      <w:r w:rsidRPr="00186D22">
        <w:rPr>
          <w:color w:val="000000"/>
          <w:spacing w:val="-4"/>
          <w:sz w:val="28"/>
          <w:szCs w:val="28"/>
        </w:rPr>
        <w:t>результат.</w:t>
      </w:r>
      <w:r w:rsidRPr="00186D22">
        <w:rPr>
          <w:sz w:val="28"/>
          <w:szCs w:val="28"/>
        </w:rPr>
        <w:t xml:space="preserve">    Умеющий  учиться – это тот,  кто  умеет  вступать  в  учебные  отношения  с  любым  источником  знаний.  О полноценном учебном сотрудничестве нельзя говорить до тех пор, пока ребёнок не обнаруживает способности самостоятельно, по собственной инициативе вовлекать взрослого (или сверстника) в сотрудничество. </w:t>
      </w:r>
    </w:p>
    <w:p w:rsidR="00B107F4" w:rsidRPr="00186D22" w:rsidRDefault="00B107F4" w:rsidP="00B107F4">
      <w:pPr>
        <w:ind w:left="80" w:firstLine="771"/>
        <w:jc w:val="both"/>
        <w:rPr>
          <w:sz w:val="28"/>
          <w:szCs w:val="28"/>
        </w:rPr>
      </w:pPr>
      <w:r w:rsidRPr="00186D22">
        <w:rPr>
          <w:sz w:val="28"/>
          <w:szCs w:val="28"/>
        </w:rPr>
        <w:t>Наша  задача – поддержать детскую инициативу, ибо только в таких условиях у учащихся появится потребность в саморазвитии.</w:t>
      </w:r>
    </w:p>
    <w:p w:rsidR="00B107F4" w:rsidRPr="00186D22" w:rsidRDefault="00B107F4" w:rsidP="00B107F4">
      <w:pPr>
        <w:ind w:firstLine="851"/>
        <w:jc w:val="both"/>
        <w:rPr>
          <w:sz w:val="28"/>
          <w:szCs w:val="28"/>
        </w:rPr>
      </w:pPr>
      <w:r w:rsidRPr="00186D22">
        <w:rPr>
          <w:sz w:val="28"/>
          <w:szCs w:val="28"/>
        </w:rPr>
        <w:t>Групповая работа – одна из самых  продуктивных форм организации учебного сотрудничества детей, так как она позволяет:</w:t>
      </w:r>
    </w:p>
    <w:p w:rsidR="00B107F4" w:rsidRPr="00186D22" w:rsidRDefault="00B107F4" w:rsidP="00B107F4">
      <w:pPr>
        <w:ind w:left="800"/>
        <w:jc w:val="both"/>
        <w:rPr>
          <w:sz w:val="28"/>
          <w:szCs w:val="28"/>
        </w:rPr>
      </w:pPr>
    </w:p>
    <w:p w:rsidR="00B107F4" w:rsidRPr="005B0F5E" w:rsidRDefault="00B107F4" w:rsidP="00B107F4">
      <w:pPr>
        <w:pStyle w:val="a5"/>
        <w:numPr>
          <w:ilvl w:val="0"/>
          <w:numId w:val="7"/>
        </w:numPr>
        <w:jc w:val="both"/>
        <w:rPr>
          <w:sz w:val="28"/>
          <w:szCs w:val="28"/>
        </w:rPr>
      </w:pPr>
      <w:r w:rsidRPr="005B0F5E">
        <w:rPr>
          <w:sz w:val="28"/>
          <w:szCs w:val="28"/>
        </w:rPr>
        <w:t>Дать каждому ребёнку эмоциональную и содержательную поддержку, без которой у робких и слабых детей развивается школьная тревожность, а у лидеров искажается становление характера;</w:t>
      </w:r>
    </w:p>
    <w:p w:rsidR="00B107F4" w:rsidRPr="005B0F5E" w:rsidRDefault="00B107F4" w:rsidP="00B107F4">
      <w:pPr>
        <w:pStyle w:val="a5"/>
        <w:numPr>
          <w:ilvl w:val="0"/>
          <w:numId w:val="7"/>
        </w:numPr>
        <w:jc w:val="both"/>
        <w:rPr>
          <w:sz w:val="28"/>
          <w:szCs w:val="28"/>
        </w:rPr>
      </w:pPr>
      <w:r w:rsidRPr="005B0F5E">
        <w:rPr>
          <w:sz w:val="28"/>
          <w:szCs w:val="28"/>
        </w:rPr>
        <w:t>Дать каждому ребёнку возможность утвердиться в себе, попробовать свои силы в микроспорах;</w:t>
      </w:r>
    </w:p>
    <w:p w:rsidR="00B107F4" w:rsidRPr="005B0F5E" w:rsidRDefault="00B107F4" w:rsidP="00B107F4">
      <w:pPr>
        <w:pStyle w:val="a5"/>
        <w:numPr>
          <w:ilvl w:val="0"/>
          <w:numId w:val="7"/>
        </w:numPr>
        <w:jc w:val="both"/>
        <w:rPr>
          <w:sz w:val="28"/>
          <w:szCs w:val="28"/>
        </w:rPr>
      </w:pPr>
      <w:r w:rsidRPr="005B0F5E">
        <w:rPr>
          <w:sz w:val="28"/>
          <w:szCs w:val="28"/>
        </w:rPr>
        <w:t>Дать каждому ребёнку опыт  выполнения функций контроля и оценки, позже – целеполагание и планирование;</w:t>
      </w:r>
    </w:p>
    <w:p w:rsidR="00B107F4" w:rsidRPr="005B0F5E" w:rsidRDefault="00B107F4" w:rsidP="00B107F4">
      <w:pPr>
        <w:pStyle w:val="a5"/>
        <w:numPr>
          <w:ilvl w:val="0"/>
          <w:numId w:val="7"/>
        </w:numPr>
        <w:jc w:val="both"/>
        <w:rPr>
          <w:sz w:val="28"/>
          <w:szCs w:val="28"/>
        </w:rPr>
      </w:pPr>
      <w:r w:rsidRPr="005B0F5E">
        <w:rPr>
          <w:sz w:val="28"/>
          <w:szCs w:val="28"/>
        </w:rPr>
        <w:t>Дать учителю дополнительные мотивационные средства вовлечь детей в содержание обучения.</w:t>
      </w:r>
    </w:p>
    <w:p w:rsidR="00B107F4" w:rsidRPr="00186D22" w:rsidRDefault="00B107F4" w:rsidP="00B107F4">
      <w:pPr>
        <w:pStyle w:val="a3"/>
        <w:spacing w:before="0" w:beforeAutospacing="0" w:after="0" w:afterAutospacing="0"/>
        <w:jc w:val="both"/>
        <w:rPr>
          <w:sz w:val="28"/>
          <w:szCs w:val="28"/>
        </w:rPr>
      </w:pPr>
      <w:r w:rsidRPr="00186D22">
        <w:rPr>
          <w:sz w:val="28"/>
          <w:szCs w:val="28"/>
        </w:rPr>
        <w:t xml:space="preserve">      Особое внимание следует обратить на постепенность освоения любой формы работы, а особенно групповой. </w:t>
      </w:r>
    </w:p>
    <w:p w:rsidR="00B107F4" w:rsidRPr="00186D22" w:rsidRDefault="00B107F4" w:rsidP="00B107F4">
      <w:pPr>
        <w:pStyle w:val="a3"/>
        <w:spacing w:before="0" w:beforeAutospacing="0" w:after="0" w:afterAutospacing="0"/>
        <w:ind w:firstLine="567"/>
        <w:jc w:val="both"/>
        <w:rPr>
          <w:sz w:val="28"/>
          <w:szCs w:val="28"/>
        </w:rPr>
      </w:pPr>
      <w:r w:rsidRPr="00186D22">
        <w:rPr>
          <w:sz w:val="28"/>
          <w:szCs w:val="28"/>
        </w:rPr>
        <w:t xml:space="preserve">Подготовку к введению групповой работы начинать нужно с первых дней пребывания ребенка в школе, а в качестве психологической разминки использовать психологические игры. </w:t>
      </w:r>
    </w:p>
    <w:p w:rsidR="00B107F4" w:rsidRPr="00186D22" w:rsidRDefault="00B107F4" w:rsidP="00B107F4">
      <w:pPr>
        <w:pStyle w:val="a3"/>
        <w:spacing w:before="0" w:beforeAutospacing="0" w:after="0" w:afterAutospacing="0"/>
        <w:jc w:val="both"/>
        <w:rPr>
          <w:sz w:val="28"/>
          <w:szCs w:val="28"/>
        </w:rPr>
      </w:pPr>
      <w:r w:rsidRPr="00186D22">
        <w:rPr>
          <w:sz w:val="28"/>
          <w:szCs w:val="28"/>
        </w:rPr>
        <w:t xml:space="preserve">Значимость и польза их велика, они способствуют: </w:t>
      </w:r>
    </w:p>
    <w:p w:rsidR="00B107F4" w:rsidRPr="00186D22" w:rsidRDefault="00B107F4" w:rsidP="00B107F4">
      <w:pPr>
        <w:pStyle w:val="a5"/>
        <w:numPr>
          <w:ilvl w:val="0"/>
          <w:numId w:val="5"/>
        </w:numPr>
        <w:ind w:left="360"/>
        <w:jc w:val="both"/>
        <w:rPr>
          <w:sz w:val="28"/>
          <w:szCs w:val="28"/>
        </w:rPr>
      </w:pPr>
      <w:r w:rsidRPr="00186D22">
        <w:rPr>
          <w:sz w:val="28"/>
          <w:szCs w:val="28"/>
        </w:rPr>
        <w:t xml:space="preserve">развитию визуальных, двигательных, кинестетических контактов; </w:t>
      </w:r>
    </w:p>
    <w:p w:rsidR="00B107F4" w:rsidRPr="00186D22" w:rsidRDefault="00B107F4" w:rsidP="00B107F4">
      <w:pPr>
        <w:pStyle w:val="a5"/>
        <w:numPr>
          <w:ilvl w:val="0"/>
          <w:numId w:val="5"/>
        </w:numPr>
        <w:ind w:left="360"/>
        <w:jc w:val="both"/>
        <w:rPr>
          <w:sz w:val="28"/>
          <w:szCs w:val="28"/>
        </w:rPr>
      </w:pPr>
      <w:r w:rsidRPr="00186D22">
        <w:rPr>
          <w:sz w:val="28"/>
          <w:szCs w:val="28"/>
        </w:rPr>
        <w:t xml:space="preserve">развитию эмоциональной зоркости, наблюдательности и внимания по отношению к другому; </w:t>
      </w:r>
    </w:p>
    <w:p w:rsidR="00B107F4" w:rsidRPr="00186D22" w:rsidRDefault="00B107F4" w:rsidP="00B107F4">
      <w:pPr>
        <w:pStyle w:val="a5"/>
        <w:numPr>
          <w:ilvl w:val="0"/>
          <w:numId w:val="5"/>
        </w:numPr>
        <w:ind w:left="360"/>
        <w:jc w:val="both"/>
        <w:rPr>
          <w:sz w:val="28"/>
          <w:szCs w:val="28"/>
        </w:rPr>
      </w:pPr>
      <w:r w:rsidRPr="00186D22">
        <w:rPr>
          <w:sz w:val="28"/>
          <w:szCs w:val="28"/>
        </w:rPr>
        <w:lastRenderedPageBreak/>
        <w:t xml:space="preserve">развитию психических процессов: ощущение, восприятие, мышление, воображение; </w:t>
      </w:r>
    </w:p>
    <w:p w:rsidR="00B107F4" w:rsidRPr="00186D22" w:rsidRDefault="00B107F4" w:rsidP="00B107F4">
      <w:pPr>
        <w:pStyle w:val="a5"/>
        <w:numPr>
          <w:ilvl w:val="0"/>
          <w:numId w:val="5"/>
        </w:numPr>
        <w:ind w:left="360"/>
        <w:jc w:val="both"/>
        <w:rPr>
          <w:sz w:val="28"/>
          <w:szCs w:val="28"/>
        </w:rPr>
      </w:pPr>
      <w:r w:rsidRPr="00186D22">
        <w:rPr>
          <w:sz w:val="28"/>
          <w:szCs w:val="28"/>
        </w:rPr>
        <w:t xml:space="preserve">развитию уверенности в себе, обеспечение психологической комфорта. </w:t>
      </w:r>
    </w:p>
    <w:p w:rsidR="00B107F4" w:rsidRPr="00186D22" w:rsidRDefault="00B107F4" w:rsidP="00B107F4">
      <w:pPr>
        <w:pStyle w:val="a3"/>
        <w:spacing w:before="0" w:beforeAutospacing="0" w:after="0" w:afterAutospacing="0"/>
        <w:jc w:val="both"/>
        <w:rPr>
          <w:sz w:val="28"/>
          <w:szCs w:val="28"/>
        </w:rPr>
      </w:pPr>
    </w:p>
    <w:p w:rsidR="00B107F4" w:rsidRPr="00186D22" w:rsidRDefault="00B107F4" w:rsidP="00B107F4">
      <w:pPr>
        <w:pStyle w:val="a3"/>
        <w:spacing w:before="0" w:beforeAutospacing="0" w:after="0" w:afterAutospacing="0"/>
        <w:ind w:firstLine="851"/>
        <w:jc w:val="both"/>
        <w:rPr>
          <w:sz w:val="28"/>
          <w:szCs w:val="28"/>
        </w:rPr>
      </w:pPr>
      <w:r w:rsidRPr="00186D22">
        <w:rPr>
          <w:sz w:val="28"/>
          <w:szCs w:val="28"/>
        </w:rPr>
        <w:t xml:space="preserve">Переходным этапом к проведению групповой работы является работа в парах. </w:t>
      </w:r>
    </w:p>
    <w:p w:rsidR="00B107F4" w:rsidRPr="00186D22" w:rsidRDefault="00B107F4" w:rsidP="00B107F4">
      <w:pPr>
        <w:pStyle w:val="a3"/>
        <w:tabs>
          <w:tab w:val="left" w:pos="851"/>
        </w:tabs>
        <w:spacing w:before="0" w:beforeAutospacing="0" w:after="0" w:afterAutospacing="0"/>
        <w:ind w:firstLine="709"/>
        <w:jc w:val="both"/>
        <w:rPr>
          <w:sz w:val="28"/>
          <w:szCs w:val="28"/>
        </w:rPr>
      </w:pPr>
      <w:r w:rsidRPr="00186D22">
        <w:rPr>
          <w:sz w:val="28"/>
          <w:szCs w:val="28"/>
        </w:rPr>
        <w:t>При работе в группе каждый ученик должен объяснить. Какой вариант ответа он выбрал и почему. Таким образом, работа в парах (позже – четверках) ставит ребенка в условия необходимости активной речевой деятельности, развивает умение слушать и слышать. Психологи утверждают: учащиеся удерживают в памяти 90% от того, что говорят, проговаривают; 95% от того, чему обучают сами. В ходе такой работы ребенок учится сам оценивать результаты своей деятельности. Этому способствует система вопросов.</w:t>
      </w:r>
    </w:p>
    <w:p w:rsidR="00B107F4" w:rsidRPr="00186D22" w:rsidRDefault="00B107F4" w:rsidP="00B107F4">
      <w:pPr>
        <w:pStyle w:val="a3"/>
        <w:numPr>
          <w:ilvl w:val="0"/>
          <w:numId w:val="6"/>
        </w:numPr>
        <w:tabs>
          <w:tab w:val="left" w:pos="851"/>
        </w:tabs>
        <w:spacing w:before="0" w:beforeAutospacing="0" w:after="0" w:afterAutospacing="0"/>
        <w:jc w:val="both"/>
        <w:rPr>
          <w:sz w:val="28"/>
          <w:szCs w:val="28"/>
        </w:rPr>
      </w:pPr>
      <w:r w:rsidRPr="00186D22">
        <w:rPr>
          <w:sz w:val="28"/>
          <w:szCs w:val="28"/>
        </w:rPr>
        <w:t>Внимательно ли ты слушал товарища?</w:t>
      </w:r>
    </w:p>
    <w:p w:rsidR="00B107F4" w:rsidRPr="00186D22" w:rsidRDefault="00B107F4" w:rsidP="00B107F4">
      <w:pPr>
        <w:pStyle w:val="a3"/>
        <w:numPr>
          <w:ilvl w:val="0"/>
          <w:numId w:val="6"/>
        </w:numPr>
        <w:tabs>
          <w:tab w:val="left" w:pos="851"/>
        </w:tabs>
        <w:spacing w:before="0" w:beforeAutospacing="0" w:after="0" w:afterAutospacing="0"/>
        <w:jc w:val="both"/>
        <w:rPr>
          <w:sz w:val="28"/>
          <w:szCs w:val="28"/>
        </w:rPr>
      </w:pPr>
      <w:r w:rsidRPr="00186D22">
        <w:rPr>
          <w:sz w:val="28"/>
          <w:szCs w:val="28"/>
        </w:rPr>
        <w:t>Смог ли объяснить товарищу свой выбор?</w:t>
      </w:r>
    </w:p>
    <w:p w:rsidR="00B107F4" w:rsidRPr="00186D22" w:rsidRDefault="00B107F4" w:rsidP="00B107F4">
      <w:pPr>
        <w:pStyle w:val="a3"/>
        <w:numPr>
          <w:ilvl w:val="0"/>
          <w:numId w:val="6"/>
        </w:numPr>
        <w:tabs>
          <w:tab w:val="left" w:pos="851"/>
        </w:tabs>
        <w:spacing w:before="0" w:beforeAutospacing="0" w:after="0" w:afterAutospacing="0"/>
        <w:jc w:val="both"/>
        <w:rPr>
          <w:sz w:val="28"/>
          <w:szCs w:val="28"/>
        </w:rPr>
      </w:pPr>
      <w:r w:rsidRPr="00186D22">
        <w:rPr>
          <w:sz w:val="28"/>
          <w:szCs w:val="28"/>
        </w:rPr>
        <w:t>Верно ли сделал выбор?</w:t>
      </w:r>
    </w:p>
    <w:p w:rsidR="00B107F4" w:rsidRPr="00186D22" w:rsidRDefault="00B107F4" w:rsidP="00B107F4">
      <w:pPr>
        <w:pStyle w:val="a3"/>
        <w:numPr>
          <w:ilvl w:val="0"/>
          <w:numId w:val="6"/>
        </w:numPr>
        <w:tabs>
          <w:tab w:val="left" w:pos="851"/>
        </w:tabs>
        <w:spacing w:before="0" w:beforeAutospacing="0" w:after="0" w:afterAutospacing="0"/>
        <w:jc w:val="both"/>
        <w:rPr>
          <w:sz w:val="28"/>
          <w:szCs w:val="28"/>
        </w:rPr>
      </w:pPr>
      <w:r w:rsidRPr="00186D22">
        <w:rPr>
          <w:sz w:val="28"/>
          <w:szCs w:val="28"/>
        </w:rPr>
        <w:t>Что получилось, что не получилось? Почему?</w:t>
      </w:r>
    </w:p>
    <w:p w:rsidR="00B107F4" w:rsidRPr="00186D22" w:rsidRDefault="00B107F4" w:rsidP="00B107F4">
      <w:pPr>
        <w:pStyle w:val="a3"/>
        <w:numPr>
          <w:ilvl w:val="0"/>
          <w:numId w:val="6"/>
        </w:numPr>
        <w:tabs>
          <w:tab w:val="left" w:pos="851"/>
        </w:tabs>
        <w:spacing w:before="0" w:beforeAutospacing="0" w:after="0" w:afterAutospacing="0"/>
        <w:jc w:val="both"/>
        <w:rPr>
          <w:sz w:val="28"/>
          <w:szCs w:val="28"/>
        </w:rPr>
      </w:pPr>
      <w:r w:rsidRPr="00186D22">
        <w:rPr>
          <w:sz w:val="28"/>
          <w:szCs w:val="28"/>
        </w:rPr>
        <w:t>Что нужно сделать, чтобы работа была успешной?</w:t>
      </w:r>
    </w:p>
    <w:p w:rsidR="00B107F4" w:rsidRPr="00186D22" w:rsidRDefault="00B107F4" w:rsidP="00B107F4">
      <w:pPr>
        <w:pStyle w:val="a3"/>
        <w:spacing w:before="0" w:beforeAutospacing="0" w:after="0" w:afterAutospacing="0"/>
        <w:jc w:val="both"/>
        <w:rPr>
          <w:b/>
          <w:sz w:val="28"/>
          <w:szCs w:val="28"/>
        </w:rPr>
      </w:pPr>
      <w:r w:rsidRPr="00186D22">
        <w:rPr>
          <w:rStyle w:val="a4"/>
          <w:b w:val="0"/>
          <w:sz w:val="28"/>
          <w:szCs w:val="28"/>
        </w:rPr>
        <w:t>Теоретическое обоснование технологии групповой работы</w:t>
      </w:r>
    </w:p>
    <w:p w:rsidR="00B107F4" w:rsidRPr="00186D22" w:rsidRDefault="00B107F4" w:rsidP="00B107F4">
      <w:pPr>
        <w:pStyle w:val="a3"/>
        <w:spacing w:before="0" w:beforeAutospacing="0" w:after="0" w:afterAutospacing="0"/>
        <w:jc w:val="both"/>
        <w:rPr>
          <w:b/>
          <w:sz w:val="28"/>
          <w:szCs w:val="28"/>
        </w:rPr>
      </w:pPr>
      <w:r w:rsidRPr="00186D22">
        <w:rPr>
          <w:rStyle w:val="a4"/>
          <w:b w:val="0"/>
          <w:sz w:val="28"/>
          <w:szCs w:val="28"/>
        </w:rPr>
        <w:t>Акцент целей.</w:t>
      </w:r>
    </w:p>
    <w:p w:rsidR="00B107F4" w:rsidRPr="00186D22" w:rsidRDefault="00B107F4" w:rsidP="00B107F4">
      <w:pPr>
        <w:numPr>
          <w:ilvl w:val="0"/>
          <w:numId w:val="2"/>
        </w:numPr>
        <w:jc w:val="both"/>
        <w:rPr>
          <w:sz w:val="28"/>
          <w:szCs w:val="28"/>
        </w:rPr>
      </w:pPr>
      <w:r w:rsidRPr="00186D22">
        <w:rPr>
          <w:sz w:val="28"/>
          <w:szCs w:val="28"/>
        </w:rPr>
        <w:t xml:space="preserve">Обеспечение активности учебного процесса, организация уроков на деятельностной основе. </w:t>
      </w:r>
    </w:p>
    <w:p w:rsidR="00B107F4" w:rsidRPr="00186D22" w:rsidRDefault="00B107F4" w:rsidP="00B107F4">
      <w:pPr>
        <w:numPr>
          <w:ilvl w:val="0"/>
          <w:numId w:val="2"/>
        </w:numPr>
        <w:jc w:val="both"/>
        <w:rPr>
          <w:sz w:val="28"/>
          <w:szCs w:val="28"/>
        </w:rPr>
      </w:pPr>
      <w:r w:rsidRPr="00186D22">
        <w:rPr>
          <w:sz w:val="28"/>
          <w:szCs w:val="28"/>
        </w:rPr>
        <w:t xml:space="preserve">Достижение высокого уровня усвоения содержания предмета. </w:t>
      </w:r>
    </w:p>
    <w:p w:rsidR="00B107F4" w:rsidRPr="00186D22" w:rsidRDefault="00B107F4" w:rsidP="00B107F4">
      <w:pPr>
        <w:numPr>
          <w:ilvl w:val="0"/>
          <w:numId w:val="2"/>
        </w:numPr>
        <w:jc w:val="both"/>
        <w:rPr>
          <w:sz w:val="28"/>
          <w:szCs w:val="28"/>
        </w:rPr>
      </w:pPr>
      <w:r w:rsidRPr="00186D22">
        <w:rPr>
          <w:sz w:val="28"/>
          <w:szCs w:val="28"/>
        </w:rPr>
        <w:t xml:space="preserve">Развитие ключевых компетенций личности ребёнка. </w:t>
      </w:r>
    </w:p>
    <w:p w:rsidR="00B107F4" w:rsidRPr="00186D22" w:rsidRDefault="00B107F4" w:rsidP="00B107F4">
      <w:pPr>
        <w:pStyle w:val="a3"/>
        <w:spacing w:before="0" w:beforeAutospacing="0" w:after="0" w:afterAutospacing="0"/>
        <w:jc w:val="both"/>
        <w:rPr>
          <w:b/>
          <w:sz w:val="28"/>
          <w:szCs w:val="28"/>
        </w:rPr>
      </w:pPr>
      <w:r w:rsidRPr="00186D22">
        <w:rPr>
          <w:rStyle w:val="a4"/>
          <w:b w:val="0"/>
          <w:sz w:val="28"/>
          <w:szCs w:val="28"/>
        </w:rPr>
        <w:t>Особенности групповой работы.</w:t>
      </w:r>
    </w:p>
    <w:p w:rsidR="00B107F4" w:rsidRPr="00186D22" w:rsidRDefault="00B107F4" w:rsidP="00B107F4">
      <w:pPr>
        <w:numPr>
          <w:ilvl w:val="0"/>
          <w:numId w:val="3"/>
        </w:numPr>
        <w:jc w:val="both"/>
        <w:rPr>
          <w:sz w:val="28"/>
          <w:szCs w:val="28"/>
        </w:rPr>
      </w:pPr>
      <w:r w:rsidRPr="00186D22">
        <w:rPr>
          <w:sz w:val="28"/>
          <w:szCs w:val="28"/>
        </w:rPr>
        <w:t xml:space="preserve">Класс делится на группы с учетом индивидуальных особенностей детей, для решения конкретных учебных задач. </w:t>
      </w:r>
    </w:p>
    <w:p w:rsidR="00B107F4" w:rsidRPr="00186D22" w:rsidRDefault="00B107F4" w:rsidP="00B107F4">
      <w:pPr>
        <w:numPr>
          <w:ilvl w:val="0"/>
          <w:numId w:val="3"/>
        </w:numPr>
        <w:jc w:val="both"/>
        <w:rPr>
          <w:sz w:val="28"/>
          <w:szCs w:val="28"/>
        </w:rPr>
      </w:pPr>
      <w:r w:rsidRPr="00186D22">
        <w:rPr>
          <w:sz w:val="28"/>
          <w:szCs w:val="28"/>
        </w:rPr>
        <w:t xml:space="preserve">Каждая группа получает своё, определенное задание. </w:t>
      </w:r>
    </w:p>
    <w:p w:rsidR="00B107F4" w:rsidRPr="00186D22" w:rsidRDefault="00B107F4" w:rsidP="00B107F4">
      <w:pPr>
        <w:numPr>
          <w:ilvl w:val="0"/>
          <w:numId w:val="3"/>
        </w:numPr>
        <w:jc w:val="both"/>
        <w:rPr>
          <w:sz w:val="28"/>
          <w:szCs w:val="28"/>
        </w:rPr>
      </w:pPr>
      <w:r w:rsidRPr="00186D22">
        <w:rPr>
          <w:sz w:val="28"/>
          <w:szCs w:val="28"/>
        </w:rPr>
        <w:t xml:space="preserve">Задание составляется и выполняется так, чтобы оценить вклад каждого участника группы. </w:t>
      </w:r>
    </w:p>
    <w:p w:rsidR="00B107F4" w:rsidRPr="00186D22" w:rsidRDefault="00B107F4" w:rsidP="00B107F4">
      <w:pPr>
        <w:numPr>
          <w:ilvl w:val="0"/>
          <w:numId w:val="3"/>
        </w:numPr>
        <w:jc w:val="both"/>
        <w:rPr>
          <w:sz w:val="28"/>
          <w:szCs w:val="28"/>
        </w:rPr>
      </w:pPr>
      <w:r w:rsidRPr="00186D22">
        <w:rPr>
          <w:sz w:val="28"/>
          <w:szCs w:val="28"/>
        </w:rPr>
        <w:t xml:space="preserve">Состав групп непостоянен, он меняется </w:t>
      </w:r>
    </w:p>
    <w:p w:rsidR="00B107F4" w:rsidRPr="00186D22" w:rsidRDefault="00B107F4" w:rsidP="00B107F4">
      <w:pPr>
        <w:numPr>
          <w:ilvl w:val="0"/>
          <w:numId w:val="3"/>
        </w:numPr>
        <w:jc w:val="both"/>
        <w:rPr>
          <w:sz w:val="28"/>
          <w:szCs w:val="28"/>
        </w:rPr>
      </w:pPr>
      <w:r w:rsidRPr="00186D22">
        <w:rPr>
          <w:sz w:val="28"/>
          <w:szCs w:val="28"/>
        </w:rPr>
        <w:t xml:space="preserve">Процесс групповой работы строго регламентирован во времени. </w:t>
      </w:r>
    </w:p>
    <w:p w:rsidR="00B107F4" w:rsidRPr="00186D22" w:rsidRDefault="00B107F4" w:rsidP="00B107F4">
      <w:pPr>
        <w:pStyle w:val="a3"/>
        <w:spacing w:before="0" w:beforeAutospacing="0" w:after="0" w:afterAutospacing="0"/>
        <w:jc w:val="both"/>
        <w:rPr>
          <w:sz w:val="28"/>
          <w:szCs w:val="28"/>
        </w:rPr>
      </w:pPr>
      <w:r w:rsidRPr="00186D22">
        <w:rPr>
          <w:sz w:val="28"/>
          <w:szCs w:val="28"/>
        </w:rPr>
        <w:t>Наконец, самое главное – это управляемый и направляемый процесс! (Приложение  3)</w:t>
      </w:r>
    </w:p>
    <w:p w:rsidR="00B107F4" w:rsidRPr="00186D22" w:rsidRDefault="00B107F4" w:rsidP="00B107F4">
      <w:pPr>
        <w:pStyle w:val="a3"/>
        <w:spacing w:before="0" w:beforeAutospacing="0" w:after="0" w:afterAutospacing="0"/>
        <w:jc w:val="both"/>
        <w:rPr>
          <w:sz w:val="28"/>
          <w:szCs w:val="28"/>
        </w:rPr>
      </w:pPr>
    </w:p>
    <w:p w:rsidR="00B107F4" w:rsidRPr="00186D22" w:rsidRDefault="00B107F4" w:rsidP="00B107F4">
      <w:pPr>
        <w:jc w:val="both"/>
        <w:rPr>
          <w:sz w:val="28"/>
          <w:szCs w:val="28"/>
        </w:rPr>
      </w:pPr>
      <w:r w:rsidRPr="00186D22">
        <w:rPr>
          <w:sz w:val="28"/>
          <w:szCs w:val="28"/>
        </w:rPr>
        <w:t>В чем ценность метода групповой работы на уроке?</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t>Групповая работа заставляет учащегося ставить цели и находить соразмерные его возможностям способы достижения этой цели.</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t>Групповые формы взаимодействия намного прочнее удерживают       внимание ученика и его включенность в работу.</w:t>
      </w:r>
    </w:p>
    <w:p w:rsidR="00B107F4" w:rsidRPr="00186D22" w:rsidRDefault="00B107F4" w:rsidP="00B107F4">
      <w:pPr>
        <w:pStyle w:val="a5"/>
        <w:numPr>
          <w:ilvl w:val="0"/>
          <w:numId w:val="4"/>
        </w:numPr>
        <w:tabs>
          <w:tab w:val="num" w:pos="0"/>
        </w:tabs>
        <w:ind w:left="0" w:firstLine="900"/>
        <w:jc w:val="both"/>
        <w:rPr>
          <w:color w:val="000000"/>
          <w:sz w:val="28"/>
          <w:szCs w:val="28"/>
        </w:rPr>
      </w:pPr>
      <w:r w:rsidRPr="00186D22">
        <w:rPr>
          <w:color w:val="000000"/>
          <w:sz w:val="28"/>
          <w:szCs w:val="28"/>
        </w:rPr>
        <w:t>Приучают детей обращать внимание не только на свои знания и умения, но и контролировать усвоение знаний и качество работы товарища.</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lastRenderedPageBreak/>
        <w:t>В коллективном поиске используются психологические возможности младшего школьного возраста: «я сам ставлю перед собой задачу (цель), я сам исследую ее и нахожу решение».</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t>Групповая работа заставляет каждого ребенка высказаться, хочет он того или нет, предварительно выслушав и проанализировав ответы других.  То есть, у детей постепенно формируются нормы сотрудничества, культуры общения, что позволит в дальнейшем безболезненно строить отношения с другими людьми.</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t>Ребенок не боится ответить неправильно, ведь он говорит от имени группы детей, составившей версию ответа.</w:t>
      </w:r>
    </w:p>
    <w:p w:rsidR="00B107F4" w:rsidRPr="00186D22" w:rsidRDefault="00B107F4" w:rsidP="00B107F4">
      <w:pPr>
        <w:numPr>
          <w:ilvl w:val="0"/>
          <w:numId w:val="4"/>
        </w:numPr>
        <w:tabs>
          <w:tab w:val="clear" w:pos="1260"/>
          <w:tab w:val="num" w:pos="1440"/>
        </w:tabs>
        <w:ind w:left="0" w:firstLine="900"/>
        <w:jc w:val="both"/>
        <w:rPr>
          <w:sz w:val="28"/>
          <w:szCs w:val="28"/>
        </w:rPr>
      </w:pPr>
      <w:r w:rsidRPr="00186D22">
        <w:rPr>
          <w:sz w:val="28"/>
          <w:szCs w:val="28"/>
        </w:rPr>
        <w:t>В работе группы реализуются великолепно воспитательные задачи: воспитание дружбы, коллективизма, ответственности, инициативности, терпимости к другим.</w:t>
      </w:r>
    </w:p>
    <w:p w:rsidR="00B107F4" w:rsidRDefault="00B107F4" w:rsidP="00B107F4">
      <w:pPr>
        <w:shd w:val="clear" w:color="auto" w:fill="FFFFFF"/>
        <w:ind w:firstLine="900"/>
        <w:jc w:val="both"/>
        <w:rPr>
          <w:color w:val="000000"/>
          <w:sz w:val="28"/>
          <w:szCs w:val="28"/>
        </w:rPr>
      </w:pPr>
    </w:p>
    <w:p w:rsidR="00B107F4" w:rsidRPr="00186D22" w:rsidRDefault="00B107F4" w:rsidP="00B107F4">
      <w:pPr>
        <w:shd w:val="clear" w:color="auto" w:fill="FFFFFF"/>
        <w:ind w:firstLine="900"/>
        <w:jc w:val="both"/>
        <w:rPr>
          <w:bCs/>
          <w:color w:val="000000"/>
          <w:spacing w:val="-2"/>
          <w:sz w:val="28"/>
          <w:szCs w:val="28"/>
        </w:rPr>
      </w:pPr>
      <w:r w:rsidRPr="00186D22">
        <w:rPr>
          <w:color w:val="000000"/>
          <w:sz w:val="28"/>
          <w:szCs w:val="28"/>
        </w:rPr>
        <w:t>Использование активных форм работы с детьми способствует</w:t>
      </w:r>
      <w:r w:rsidRPr="00186D22">
        <w:rPr>
          <w:iCs/>
          <w:color w:val="000000"/>
          <w:spacing w:val="6"/>
          <w:sz w:val="28"/>
          <w:szCs w:val="28"/>
        </w:rPr>
        <w:t xml:space="preserve">: </w:t>
      </w:r>
    </w:p>
    <w:p w:rsidR="00B107F4" w:rsidRPr="00186D22" w:rsidRDefault="00B107F4" w:rsidP="00B107F4">
      <w:pPr>
        <w:widowControl w:val="0"/>
        <w:numPr>
          <w:ilvl w:val="0"/>
          <w:numId w:val="4"/>
        </w:numPr>
        <w:shd w:val="clear" w:color="auto" w:fill="FFFFFF"/>
        <w:tabs>
          <w:tab w:val="num" w:pos="0"/>
        </w:tabs>
        <w:autoSpaceDE w:val="0"/>
        <w:autoSpaceDN w:val="0"/>
        <w:adjustRightInd w:val="0"/>
        <w:ind w:left="0" w:firstLine="900"/>
        <w:jc w:val="both"/>
        <w:rPr>
          <w:color w:val="000000"/>
          <w:spacing w:val="-4"/>
          <w:sz w:val="28"/>
          <w:szCs w:val="28"/>
        </w:rPr>
      </w:pPr>
      <w:r w:rsidRPr="00186D22">
        <w:rPr>
          <w:color w:val="000000"/>
          <w:spacing w:val="-2"/>
          <w:sz w:val="28"/>
          <w:szCs w:val="28"/>
        </w:rPr>
        <w:t xml:space="preserve">формированию  положительной </w:t>
      </w:r>
      <w:r w:rsidRPr="00186D22">
        <w:rPr>
          <w:color w:val="000000"/>
          <w:sz w:val="28"/>
          <w:szCs w:val="28"/>
        </w:rPr>
        <w:t xml:space="preserve">мотивации обучения, создание  психологической  </w:t>
      </w:r>
      <w:r w:rsidRPr="00186D22">
        <w:rPr>
          <w:color w:val="000000"/>
          <w:spacing w:val="1"/>
          <w:sz w:val="28"/>
          <w:szCs w:val="28"/>
        </w:rPr>
        <w:t>обстановки  коллективного, познавательного поис</w:t>
      </w:r>
      <w:r w:rsidRPr="00186D22">
        <w:rPr>
          <w:color w:val="000000"/>
          <w:spacing w:val="1"/>
          <w:sz w:val="28"/>
          <w:szCs w:val="28"/>
        </w:rPr>
        <w:softHyphen/>
      </w:r>
      <w:r w:rsidRPr="00186D22">
        <w:rPr>
          <w:color w:val="000000"/>
          <w:spacing w:val="3"/>
          <w:sz w:val="28"/>
          <w:szCs w:val="28"/>
        </w:rPr>
        <w:t>ка и совместных раздумий,</w:t>
      </w:r>
      <w:r w:rsidRPr="00186D22">
        <w:rPr>
          <w:color w:val="000000"/>
          <w:spacing w:val="-4"/>
          <w:sz w:val="28"/>
          <w:szCs w:val="28"/>
        </w:rPr>
        <w:t xml:space="preserve"> актуализация мотивационных ресурсов учения;</w:t>
      </w:r>
    </w:p>
    <w:p w:rsidR="00B107F4" w:rsidRPr="00186D22" w:rsidRDefault="00B107F4" w:rsidP="00B107F4">
      <w:pPr>
        <w:widowControl w:val="0"/>
        <w:numPr>
          <w:ilvl w:val="0"/>
          <w:numId w:val="4"/>
        </w:numPr>
        <w:shd w:val="clear" w:color="auto" w:fill="FFFFFF"/>
        <w:tabs>
          <w:tab w:val="num" w:pos="0"/>
          <w:tab w:val="left" w:pos="600"/>
        </w:tabs>
        <w:autoSpaceDE w:val="0"/>
        <w:autoSpaceDN w:val="0"/>
        <w:adjustRightInd w:val="0"/>
        <w:ind w:left="0" w:firstLine="900"/>
        <w:jc w:val="both"/>
        <w:rPr>
          <w:color w:val="000000"/>
          <w:spacing w:val="2"/>
          <w:sz w:val="28"/>
          <w:szCs w:val="28"/>
        </w:rPr>
      </w:pPr>
      <w:r w:rsidRPr="00186D22">
        <w:rPr>
          <w:color w:val="000000"/>
          <w:spacing w:val="7"/>
          <w:sz w:val="28"/>
          <w:szCs w:val="28"/>
        </w:rPr>
        <w:t>использованию активно-деятельностного</w:t>
      </w:r>
      <w:r w:rsidRPr="00186D22">
        <w:rPr>
          <w:color w:val="000000"/>
          <w:spacing w:val="5"/>
          <w:sz w:val="28"/>
          <w:szCs w:val="28"/>
        </w:rPr>
        <w:t xml:space="preserve">способа обучения, где ученик – субъект, </w:t>
      </w:r>
      <w:r w:rsidRPr="00186D22">
        <w:rPr>
          <w:color w:val="000000"/>
          <w:spacing w:val="-6"/>
          <w:sz w:val="28"/>
          <w:szCs w:val="28"/>
        </w:rPr>
        <w:t>поисковая активность на уроке которого лежит в основе лич</w:t>
      </w:r>
      <w:r w:rsidRPr="00186D22">
        <w:rPr>
          <w:color w:val="000000"/>
          <w:spacing w:val="-6"/>
          <w:sz w:val="28"/>
          <w:szCs w:val="28"/>
        </w:rPr>
        <w:softHyphen/>
      </w:r>
      <w:r w:rsidRPr="00186D22">
        <w:rPr>
          <w:color w:val="000000"/>
          <w:spacing w:val="-2"/>
          <w:sz w:val="28"/>
          <w:szCs w:val="28"/>
        </w:rPr>
        <w:t>ностного развития и самосовершенствова</w:t>
      </w:r>
      <w:r w:rsidRPr="00186D22">
        <w:rPr>
          <w:color w:val="000000"/>
          <w:spacing w:val="-2"/>
          <w:sz w:val="28"/>
          <w:szCs w:val="28"/>
        </w:rPr>
        <w:softHyphen/>
      </w:r>
      <w:r w:rsidRPr="00186D22">
        <w:rPr>
          <w:color w:val="000000"/>
          <w:spacing w:val="-4"/>
          <w:sz w:val="28"/>
          <w:szCs w:val="28"/>
        </w:rPr>
        <w:t xml:space="preserve">ния; </w:t>
      </w:r>
    </w:p>
    <w:p w:rsidR="00B107F4" w:rsidRPr="00186D22" w:rsidRDefault="00B107F4" w:rsidP="00B107F4">
      <w:pPr>
        <w:widowControl w:val="0"/>
        <w:numPr>
          <w:ilvl w:val="0"/>
          <w:numId w:val="4"/>
        </w:numPr>
        <w:shd w:val="clear" w:color="auto" w:fill="FFFFFF"/>
        <w:tabs>
          <w:tab w:val="num" w:pos="0"/>
        </w:tabs>
        <w:autoSpaceDE w:val="0"/>
        <w:autoSpaceDN w:val="0"/>
        <w:adjustRightInd w:val="0"/>
        <w:ind w:left="0" w:right="10" w:firstLine="900"/>
        <w:jc w:val="both"/>
        <w:rPr>
          <w:color w:val="000000"/>
          <w:spacing w:val="5"/>
          <w:sz w:val="28"/>
          <w:szCs w:val="28"/>
        </w:rPr>
      </w:pPr>
      <w:r w:rsidRPr="00186D22">
        <w:rPr>
          <w:color w:val="000000"/>
          <w:spacing w:val="8"/>
          <w:sz w:val="28"/>
          <w:szCs w:val="28"/>
        </w:rPr>
        <w:t xml:space="preserve">оцениванию выполненной учеником работы не на </w:t>
      </w:r>
      <w:r w:rsidRPr="00186D22">
        <w:rPr>
          <w:color w:val="000000"/>
          <w:spacing w:val="6"/>
          <w:sz w:val="28"/>
          <w:szCs w:val="28"/>
        </w:rPr>
        <w:t xml:space="preserve">основе субъективного представления учителя об успешности ее </w:t>
      </w:r>
      <w:r w:rsidRPr="00186D22">
        <w:rPr>
          <w:color w:val="000000"/>
          <w:spacing w:val="5"/>
          <w:sz w:val="28"/>
          <w:szCs w:val="28"/>
        </w:rPr>
        <w:t>выполнения, а с точки зрения оценки субъективных возможнос</w:t>
      </w:r>
      <w:r w:rsidRPr="00186D22">
        <w:rPr>
          <w:color w:val="000000"/>
          <w:spacing w:val="5"/>
          <w:sz w:val="28"/>
          <w:szCs w:val="28"/>
        </w:rPr>
        <w:softHyphen/>
      </w:r>
      <w:r w:rsidRPr="00186D22">
        <w:rPr>
          <w:color w:val="000000"/>
          <w:spacing w:val="7"/>
          <w:sz w:val="28"/>
          <w:szCs w:val="28"/>
        </w:rPr>
        <w:t xml:space="preserve">тей ученика, что позволяет успешно решать задачу выведения </w:t>
      </w:r>
      <w:r w:rsidRPr="00186D22">
        <w:rPr>
          <w:color w:val="000000"/>
          <w:spacing w:val="5"/>
          <w:sz w:val="28"/>
          <w:szCs w:val="28"/>
        </w:rPr>
        <w:t>каждого учащегося в режим развития, пробуждения у школьни</w:t>
      </w:r>
      <w:r w:rsidRPr="00186D22">
        <w:rPr>
          <w:color w:val="000000"/>
          <w:spacing w:val="5"/>
          <w:sz w:val="28"/>
          <w:szCs w:val="28"/>
        </w:rPr>
        <w:softHyphen/>
        <w:t>ков мотивации к самосовершенствованию;</w:t>
      </w:r>
    </w:p>
    <w:p w:rsidR="00B107F4" w:rsidRPr="00186D22" w:rsidRDefault="00B107F4" w:rsidP="00B107F4">
      <w:pPr>
        <w:widowControl w:val="0"/>
        <w:numPr>
          <w:ilvl w:val="0"/>
          <w:numId w:val="4"/>
        </w:numPr>
        <w:shd w:val="clear" w:color="auto" w:fill="FFFFFF"/>
        <w:tabs>
          <w:tab w:val="num" w:pos="0"/>
          <w:tab w:val="left" w:pos="557"/>
        </w:tabs>
        <w:autoSpaceDE w:val="0"/>
        <w:autoSpaceDN w:val="0"/>
        <w:adjustRightInd w:val="0"/>
        <w:ind w:left="0" w:firstLine="900"/>
        <w:jc w:val="both"/>
        <w:rPr>
          <w:color w:val="000000"/>
          <w:spacing w:val="1"/>
          <w:sz w:val="28"/>
          <w:szCs w:val="28"/>
        </w:rPr>
      </w:pPr>
      <w:r w:rsidRPr="00186D22">
        <w:rPr>
          <w:color w:val="000000"/>
          <w:spacing w:val="2"/>
          <w:sz w:val="28"/>
          <w:szCs w:val="28"/>
        </w:rPr>
        <w:t xml:space="preserve">преодолению социально-психологических </w:t>
      </w:r>
      <w:r w:rsidRPr="00186D22">
        <w:rPr>
          <w:color w:val="000000"/>
          <w:sz w:val="28"/>
          <w:szCs w:val="28"/>
        </w:rPr>
        <w:t>факторов, сдерживающих развитие личности в проц</w:t>
      </w:r>
      <w:r w:rsidRPr="00186D22">
        <w:rPr>
          <w:color w:val="000000"/>
          <w:spacing w:val="1"/>
          <w:sz w:val="28"/>
          <w:szCs w:val="28"/>
        </w:rPr>
        <w:t>ессе общения (скованность, стеснительность, неу</w:t>
      </w:r>
      <w:r w:rsidRPr="00186D22">
        <w:rPr>
          <w:color w:val="000000"/>
          <w:spacing w:val="4"/>
          <w:sz w:val="28"/>
          <w:szCs w:val="28"/>
        </w:rPr>
        <w:t>веренность и т. п.);</w:t>
      </w:r>
      <w:r w:rsidRPr="00186D22">
        <w:rPr>
          <w:color w:val="000000"/>
          <w:sz w:val="28"/>
          <w:szCs w:val="28"/>
        </w:rPr>
        <w:t xml:space="preserve"> создание возможности для выявления и уче</w:t>
      </w:r>
      <w:r w:rsidRPr="00186D22">
        <w:rPr>
          <w:color w:val="000000"/>
          <w:spacing w:val="2"/>
          <w:sz w:val="28"/>
          <w:szCs w:val="28"/>
        </w:rPr>
        <w:t xml:space="preserve">та индивидуально-психологических особенностей </w:t>
      </w:r>
      <w:r w:rsidRPr="00186D22">
        <w:rPr>
          <w:color w:val="000000"/>
          <w:spacing w:val="1"/>
          <w:sz w:val="28"/>
          <w:szCs w:val="28"/>
        </w:rPr>
        <w:t xml:space="preserve">учащихся; </w:t>
      </w:r>
    </w:p>
    <w:p w:rsidR="00B107F4" w:rsidRPr="00186D22" w:rsidRDefault="00B107F4" w:rsidP="00B107F4">
      <w:pPr>
        <w:widowControl w:val="0"/>
        <w:numPr>
          <w:ilvl w:val="0"/>
          <w:numId w:val="4"/>
        </w:numPr>
        <w:shd w:val="clear" w:color="auto" w:fill="FFFFFF"/>
        <w:tabs>
          <w:tab w:val="num" w:pos="0"/>
        </w:tabs>
        <w:autoSpaceDE w:val="0"/>
        <w:autoSpaceDN w:val="0"/>
        <w:adjustRightInd w:val="0"/>
        <w:spacing w:before="72"/>
        <w:ind w:left="0" w:firstLine="900"/>
        <w:jc w:val="both"/>
        <w:rPr>
          <w:color w:val="000000"/>
          <w:spacing w:val="3"/>
          <w:sz w:val="28"/>
          <w:szCs w:val="28"/>
        </w:rPr>
      </w:pPr>
      <w:r w:rsidRPr="00186D22">
        <w:rPr>
          <w:color w:val="000000"/>
          <w:spacing w:val="-1"/>
          <w:sz w:val="28"/>
          <w:szCs w:val="28"/>
        </w:rPr>
        <w:t>формированию способностей у де</w:t>
      </w:r>
      <w:r w:rsidRPr="00186D22">
        <w:rPr>
          <w:color w:val="000000"/>
          <w:spacing w:val="-1"/>
          <w:sz w:val="28"/>
          <w:szCs w:val="28"/>
        </w:rPr>
        <w:softHyphen/>
        <w:t>тей к взаимо- и самоконтролю, взаимо- и самооценке</w:t>
      </w:r>
      <w:r w:rsidRPr="00186D22">
        <w:rPr>
          <w:color w:val="000000"/>
          <w:spacing w:val="1"/>
          <w:sz w:val="28"/>
          <w:szCs w:val="28"/>
        </w:rPr>
        <w:t xml:space="preserve"> для обеспечения целенаправленной и</w:t>
      </w:r>
      <w:r w:rsidRPr="00186D22">
        <w:rPr>
          <w:color w:val="000000"/>
          <w:spacing w:val="1"/>
          <w:sz w:val="28"/>
          <w:szCs w:val="28"/>
        </w:rPr>
        <w:br/>
      </w:r>
      <w:r w:rsidRPr="00186D22">
        <w:rPr>
          <w:color w:val="000000"/>
          <w:spacing w:val="-3"/>
          <w:sz w:val="28"/>
          <w:szCs w:val="28"/>
        </w:rPr>
        <w:t>своевременной коррекции,способности к рефлексии как</w:t>
      </w:r>
      <w:r w:rsidRPr="00186D22">
        <w:rPr>
          <w:color w:val="000000"/>
          <w:spacing w:val="-7"/>
          <w:sz w:val="28"/>
          <w:szCs w:val="28"/>
        </w:rPr>
        <w:t>, возможности посмот</w:t>
      </w:r>
      <w:r w:rsidRPr="00186D22">
        <w:rPr>
          <w:color w:val="000000"/>
          <w:spacing w:val="-7"/>
          <w:sz w:val="28"/>
          <w:szCs w:val="28"/>
        </w:rPr>
        <w:softHyphen/>
      </w:r>
      <w:r w:rsidRPr="00186D22">
        <w:rPr>
          <w:color w:val="000000"/>
          <w:spacing w:val="-3"/>
          <w:sz w:val="28"/>
          <w:szCs w:val="28"/>
        </w:rPr>
        <w:t>реть на себя и всю ситуацию со стороны.</w:t>
      </w:r>
    </w:p>
    <w:p w:rsidR="00B107F4" w:rsidRPr="00186D22" w:rsidRDefault="00B107F4" w:rsidP="00B107F4">
      <w:pPr>
        <w:shd w:val="clear" w:color="auto" w:fill="FFFFFF"/>
        <w:spacing w:before="72"/>
        <w:jc w:val="both"/>
        <w:rPr>
          <w:color w:val="000000"/>
          <w:spacing w:val="3"/>
          <w:sz w:val="28"/>
          <w:szCs w:val="28"/>
        </w:rPr>
      </w:pPr>
      <w:r w:rsidRPr="00186D22">
        <w:rPr>
          <w:color w:val="000000"/>
          <w:spacing w:val="-2"/>
          <w:sz w:val="28"/>
          <w:szCs w:val="28"/>
        </w:rPr>
        <w:t xml:space="preserve">               Результат учебной деятельности,  описанной в данном опыте,   - это, преж</w:t>
      </w:r>
      <w:r w:rsidRPr="00186D22">
        <w:rPr>
          <w:color w:val="000000"/>
          <w:spacing w:val="-2"/>
          <w:sz w:val="28"/>
          <w:szCs w:val="28"/>
        </w:rPr>
        <w:softHyphen/>
      </w:r>
      <w:r w:rsidRPr="00186D22">
        <w:rPr>
          <w:color w:val="000000"/>
          <w:spacing w:val="-3"/>
          <w:sz w:val="28"/>
          <w:szCs w:val="28"/>
        </w:rPr>
        <w:t>де всего, изменение самого ученика, его развитие. Это изменение  есть приобретение ребенком новых способностей, т.е. новых способов и дей</w:t>
      </w:r>
      <w:r w:rsidRPr="00186D22">
        <w:rPr>
          <w:color w:val="000000"/>
          <w:spacing w:val="-3"/>
          <w:sz w:val="28"/>
          <w:szCs w:val="28"/>
        </w:rPr>
        <w:softHyphen/>
      </w:r>
      <w:r w:rsidRPr="00186D22">
        <w:rPr>
          <w:color w:val="000000"/>
          <w:spacing w:val="6"/>
          <w:sz w:val="28"/>
          <w:szCs w:val="28"/>
        </w:rPr>
        <w:t>ствий с научными понятиями. Таким образом, учебная деятельность</w:t>
      </w:r>
      <w:r w:rsidRPr="00186D22">
        <w:rPr>
          <w:color w:val="000000"/>
          <w:spacing w:val="-3"/>
          <w:sz w:val="28"/>
          <w:szCs w:val="28"/>
        </w:rPr>
        <w:t xml:space="preserve">- это деятельность по самоизменению. </w:t>
      </w:r>
      <w:r w:rsidRPr="00186D22">
        <w:rPr>
          <w:sz w:val="28"/>
          <w:szCs w:val="28"/>
        </w:rPr>
        <w:t xml:space="preserve">Цель учителя – создать условия на уроке для развития самоизменяющегося субъекта учения. Быть таким субъектом - значит иметь потребность в самоизменении и быть способным удовлетворять ее посредством учения, т.е. хотеть, любить и уметь учиться. </w:t>
      </w:r>
      <w:r w:rsidRPr="00186D22">
        <w:rPr>
          <w:color w:val="000000"/>
          <w:spacing w:val="-1"/>
          <w:sz w:val="28"/>
          <w:szCs w:val="28"/>
        </w:rPr>
        <w:t>В этом глав</w:t>
      </w:r>
      <w:r w:rsidRPr="00186D22">
        <w:rPr>
          <w:color w:val="000000"/>
          <w:spacing w:val="-1"/>
          <w:sz w:val="28"/>
          <w:szCs w:val="28"/>
        </w:rPr>
        <w:softHyphen/>
      </w:r>
      <w:r w:rsidRPr="00186D22">
        <w:rPr>
          <w:color w:val="000000"/>
          <w:spacing w:val="3"/>
          <w:sz w:val="28"/>
          <w:szCs w:val="28"/>
        </w:rPr>
        <w:t>ный результат работы учителя в школе на современном этапе её развития.</w:t>
      </w:r>
    </w:p>
    <w:p w:rsidR="00B107F4" w:rsidRPr="00186D22" w:rsidRDefault="00B107F4" w:rsidP="00B107F4">
      <w:pPr>
        <w:pStyle w:val="Default"/>
        <w:jc w:val="both"/>
        <w:rPr>
          <w:sz w:val="28"/>
          <w:szCs w:val="28"/>
        </w:rPr>
      </w:pPr>
      <w:r w:rsidRPr="00186D22">
        <w:rPr>
          <w:sz w:val="28"/>
          <w:szCs w:val="28"/>
        </w:rPr>
        <w:lastRenderedPageBreak/>
        <w:t xml:space="preserve">В результате целенаправленной работы по формированию самооценки, дети учатся не только оценивать границы своих возможностей, фиксировать трудность, но и анализировать ее причину, то есть выходить за границы собственных знаний и умений, строить догадки о неизвестном. Это, в конечном счете, способствует развитию рефлексивной способности оценивать себя. От способности ученика к самоанализу и самооценке зависит успешность его - обучения, требовательность к своей учебной деятельности и адекватная реакция на оценку его деятельности учителем. </w:t>
      </w:r>
    </w:p>
    <w:p w:rsidR="00B107F4" w:rsidRDefault="00B107F4" w:rsidP="00B107F4"/>
    <w:p w:rsidR="00B107F4" w:rsidRDefault="00B107F4" w:rsidP="00B107F4"/>
    <w:p w:rsidR="00B107F4" w:rsidRDefault="00B107F4" w:rsidP="00B107F4">
      <w:pPr>
        <w:shd w:val="clear" w:color="auto" w:fill="FFFFFF"/>
        <w:rPr>
          <w:rFonts w:ascii="Tahoma" w:hAnsi="Tahoma" w:cs="Tahoma"/>
          <w:b/>
          <w:bCs/>
          <w:color w:val="000000"/>
          <w:sz w:val="17"/>
          <w:szCs w:val="17"/>
        </w:rPr>
      </w:pPr>
      <w:r>
        <w:t>Ссылки на источники:</w:t>
      </w:r>
    </w:p>
    <w:p w:rsidR="00B107F4" w:rsidRPr="00B107F4" w:rsidRDefault="00B107F4" w:rsidP="00B107F4">
      <w:pPr>
        <w:shd w:val="clear" w:color="auto" w:fill="FFFFFF"/>
        <w:textAlignment w:val="center"/>
        <w:rPr>
          <w:rFonts w:ascii="Tahoma" w:hAnsi="Tahoma" w:cs="Tahoma"/>
          <w:color w:val="000000"/>
          <w:sz w:val="17"/>
          <w:szCs w:val="17"/>
        </w:rPr>
      </w:pPr>
      <w:hyperlink r:id="rId5" w:tgtFrame="_blank" w:history="1">
        <w:r w:rsidRPr="00E222FD">
          <w:rPr>
            <w:rStyle w:val="a6"/>
            <w:rFonts w:ascii="Tahoma" w:eastAsiaTheme="majorEastAsia" w:hAnsi="Tahoma" w:cs="Tahoma"/>
            <w:color w:val="3083AE"/>
            <w:sz w:val="17"/>
            <w:szCs w:val="17"/>
            <w:lang w:val="en-US"/>
          </w:rPr>
          <w:t>exam</w:t>
        </w:r>
        <w:r w:rsidRPr="00B107F4">
          <w:rPr>
            <w:rStyle w:val="a6"/>
            <w:rFonts w:ascii="Tahoma" w:eastAsiaTheme="majorEastAsia" w:hAnsi="Tahoma" w:cs="Tahoma"/>
            <w:color w:val="3083AE"/>
            <w:sz w:val="17"/>
            <w:szCs w:val="17"/>
          </w:rPr>
          <w:t>-</w:t>
        </w:r>
        <w:r w:rsidRPr="00E222FD">
          <w:rPr>
            <w:rStyle w:val="a6"/>
            <w:rFonts w:ascii="Tahoma" w:eastAsiaTheme="majorEastAsia" w:hAnsi="Tahoma" w:cs="Tahoma"/>
            <w:color w:val="3083AE"/>
            <w:sz w:val="17"/>
            <w:szCs w:val="17"/>
            <w:lang w:val="en-US"/>
          </w:rPr>
          <w:t>ans</w:t>
        </w:r>
        <w:r w:rsidRPr="00B107F4">
          <w:rPr>
            <w:rStyle w:val="a6"/>
            <w:rFonts w:ascii="Tahoma" w:eastAsiaTheme="majorEastAsia" w:hAnsi="Tahoma" w:cs="Tahoma"/>
            <w:color w:val="3083AE"/>
            <w:sz w:val="17"/>
            <w:szCs w:val="17"/>
          </w:rPr>
          <w:t>.</w:t>
        </w:r>
        <w:r w:rsidRPr="00E222FD">
          <w:rPr>
            <w:rStyle w:val="a6"/>
            <w:rFonts w:ascii="Tahoma" w:eastAsiaTheme="majorEastAsia" w:hAnsi="Tahoma" w:cs="Tahoma"/>
            <w:color w:val="3083AE"/>
            <w:sz w:val="17"/>
            <w:szCs w:val="17"/>
            <w:lang w:val="en-US"/>
          </w:rPr>
          <w:t>ru</w:t>
        </w:r>
        <w:r w:rsidRPr="00B107F4">
          <w:rPr>
            <w:rStyle w:val="a6"/>
            <w:rFonts w:ascii="Tahoma" w:eastAsiaTheme="majorEastAsia" w:hAnsi="Tahoma" w:cs="Tahoma"/>
            <w:color w:val="3083AE"/>
            <w:sz w:val="17"/>
            <w:szCs w:val="17"/>
          </w:rPr>
          <w:t>/</w:t>
        </w:r>
        <w:r w:rsidRPr="00E222FD">
          <w:rPr>
            <w:rStyle w:val="a6"/>
            <w:rFonts w:ascii="Tahoma" w:eastAsiaTheme="majorEastAsia" w:hAnsi="Tahoma" w:cs="Tahoma"/>
            <w:color w:val="3083AE"/>
            <w:sz w:val="17"/>
            <w:szCs w:val="17"/>
            <w:lang w:val="en-US"/>
          </w:rPr>
          <w:t>psihologiya</w:t>
        </w:r>
        <w:r w:rsidRPr="00B107F4">
          <w:rPr>
            <w:rStyle w:val="a6"/>
            <w:rFonts w:ascii="Tahoma" w:eastAsiaTheme="majorEastAsia" w:hAnsi="Tahoma" w:cs="Tahoma"/>
            <w:color w:val="3083AE"/>
            <w:sz w:val="17"/>
            <w:szCs w:val="17"/>
          </w:rPr>
          <w:t>/9521/</w:t>
        </w:r>
        <w:r w:rsidRPr="00E222FD">
          <w:rPr>
            <w:rStyle w:val="a6"/>
            <w:rFonts w:ascii="Tahoma" w:eastAsiaTheme="majorEastAsia" w:hAnsi="Tahoma" w:cs="Tahoma"/>
            <w:color w:val="3083AE"/>
            <w:sz w:val="17"/>
            <w:szCs w:val="17"/>
            <w:lang w:val="en-US"/>
          </w:rPr>
          <w:t>index</w:t>
        </w:r>
        <w:r w:rsidRPr="00B107F4">
          <w:rPr>
            <w:rStyle w:val="a6"/>
            <w:rFonts w:ascii="Tahoma" w:eastAsiaTheme="majorEastAsia" w:hAnsi="Tahoma" w:cs="Tahoma"/>
            <w:color w:val="3083AE"/>
            <w:sz w:val="17"/>
            <w:szCs w:val="17"/>
          </w:rPr>
          <w:t>.</w:t>
        </w:r>
        <w:r w:rsidRPr="00E222FD">
          <w:rPr>
            <w:rStyle w:val="a6"/>
            <w:rFonts w:ascii="Tahoma" w:eastAsiaTheme="majorEastAsia" w:hAnsi="Tahoma" w:cs="Tahoma"/>
            <w:color w:val="3083AE"/>
            <w:sz w:val="17"/>
            <w:szCs w:val="17"/>
            <w:lang w:val="en-US"/>
          </w:rPr>
          <w:t>html</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6" w:tgtFrame="_blank" w:history="1">
        <w:r w:rsidRPr="00E222FD">
          <w:rPr>
            <w:rStyle w:val="a6"/>
            <w:rFonts w:ascii="Tahoma" w:eastAsiaTheme="majorEastAsia" w:hAnsi="Tahoma" w:cs="Tahoma"/>
            <w:color w:val="3083AE"/>
            <w:sz w:val="17"/>
            <w:szCs w:val="17"/>
            <w:lang w:val="en-US"/>
          </w:rPr>
          <w:t>natnik.meximas.com/</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7" w:tgtFrame="_blank" w:history="1">
        <w:r w:rsidRPr="00E222FD">
          <w:rPr>
            <w:rStyle w:val="a6"/>
            <w:rFonts w:ascii="Tahoma" w:eastAsiaTheme="majorEastAsia" w:hAnsi="Tahoma" w:cs="Tahoma"/>
            <w:color w:val="3083AE"/>
            <w:sz w:val="17"/>
            <w:szCs w:val="17"/>
            <w:lang w:val="en-US"/>
          </w:rPr>
          <w:t>garnett.ru/10-klass/opisanie-opyta-raboty42294/</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8" w:tgtFrame="_blank" w:history="1">
        <w:r w:rsidRPr="00E222FD">
          <w:rPr>
            <w:rStyle w:val="a6"/>
            <w:rFonts w:ascii="Tahoma" w:eastAsiaTheme="majorEastAsia" w:hAnsi="Tahoma" w:cs="Tahoma"/>
            <w:color w:val="3083AE"/>
            <w:sz w:val="17"/>
            <w:szCs w:val="17"/>
            <w:lang w:val="en-US"/>
          </w:rPr>
          <w:t>m.nsportal.ru/nachalnaya-shkola/obshchepedagogiche...pisanie-opyta-raboty</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9" w:tgtFrame="_blank" w:history="1">
        <w:r w:rsidRPr="00E222FD">
          <w:rPr>
            <w:rStyle w:val="a6"/>
            <w:rFonts w:ascii="Tahoma" w:eastAsiaTheme="majorEastAsia" w:hAnsi="Tahoma" w:cs="Tahoma"/>
            <w:color w:val="3083AE"/>
            <w:sz w:val="17"/>
            <w:szCs w:val="17"/>
            <w:lang w:val="en-US"/>
          </w:rPr>
          <w:t>www.inksystem-az.com/opisanie-opyta-raboty-42294/</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10" w:tgtFrame="_blank" w:history="1">
        <w:r w:rsidRPr="00E222FD">
          <w:rPr>
            <w:rStyle w:val="a6"/>
            <w:rFonts w:ascii="Tahoma" w:eastAsiaTheme="majorEastAsia" w:hAnsi="Tahoma" w:cs="Tahoma"/>
            <w:color w:val="3083AE"/>
            <w:sz w:val="17"/>
            <w:szCs w:val="17"/>
            <w:lang w:val="en-US"/>
          </w:rPr>
          <w:t>viktoriyarus.ucoz.ru/index/iz_opyta_raboty_uchitel...telnaja_shkola_1/0-5</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11" w:tgtFrame="_blank" w:history="1">
        <w:r w:rsidRPr="00E222FD">
          <w:rPr>
            <w:rStyle w:val="a6"/>
            <w:rFonts w:ascii="Tahoma" w:eastAsiaTheme="majorEastAsia" w:hAnsi="Tahoma" w:cs="Tahoma"/>
            <w:color w:val="3083AE"/>
            <w:sz w:val="17"/>
            <w:szCs w:val="17"/>
            <w:lang w:val="en-US"/>
          </w:rPr>
          <w:t>infourok.ru/user/zangieva-madina-elbrusovna</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12" w:tgtFrame="_blank" w:history="1">
        <w:r w:rsidRPr="00E222FD">
          <w:rPr>
            <w:rStyle w:val="a6"/>
            <w:rFonts w:ascii="Tahoma" w:eastAsiaTheme="majorEastAsia" w:hAnsi="Tahoma" w:cs="Tahoma"/>
            <w:color w:val="3083AE"/>
            <w:sz w:val="17"/>
            <w:szCs w:val="17"/>
            <w:lang w:val="en-US"/>
          </w:rPr>
          <w:t>infourok.ru/zaschita-opita-raboti-na-uchitel-goda-602068.html</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13" w:tgtFrame="_blank" w:history="1">
        <w:r w:rsidRPr="00E222FD">
          <w:rPr>
            <w:rStyle w:val="a6"/>
            <w:rFonts w:ascii="Tahoma" w:eastAsiaTheme="majorEastAsia" w:hAnsi="Tahoma" w:cs="Tahoma"/>
            <w:color w:val="3083AE"/>
            <w:sz w:val="17"/>
            <w:szCs w:val="17"/>
            <w:lang w:val="en-US"/>
          </w:rPr>
          <w:t>pandia.org/text/78/277/91038.php</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14" w:tgtFrame="_blank" w:history="1">
        <w:r w:rsidRPr="00E222FD">
          <w:rPr>
            <w:rStyle w:val="a6"/>
            <w:rFonts w:ascii="Tahoma" w:eastAsiaTheme="majorEastAsia" w:hAnsi="Tahoma" w:cs="Tahoma"/>
            <w:color w:val="3083AE"/>
            <w:sz w:val="17"/>
            <w:szCs w:val="17"/>
            <w:lang w:val="en-US"/>
          </w:rPr>
          <w:t>www.scienceforum.ru/2014/574/1694</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15" w:tgtFrame="_blank" w:history="1">
        <w:r w:rsidRPr="00E222FD">
          <w:rPr>
            <w:rStyle w:val="a6"/>
            <w:rFonts w:ascii="Tahoma" w:eastAsiaTheme="majorEastAsia" w:hAnsi="Tahoma" w:cs="Tahoma"/>
            <w:color w:val="3083AE"/>
            <w:sz w:val="17"/>
            <w:szCs w:val="17"/>
            <w:lang w:val="en-US"/>
          </w:rPr>
          <w:t>referatwork.ru/refs/source/ref-101870.html</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16" w:tgtFrame="_blank" w:history="1">
        <w:r w:rsidRPr="00E222FD">
          <w:rPr>
            <w:rStyle w:val="a6"/>
            <w:rFonts w:ascii="Tahoma" w:eastAsiaTheme="majorEastAsia" w:hAnsi="Tahoma" w:cs="Tahoma"/>
            <w:color w:val="3083AE"/>
            <w:sz w:val="17"/>
            <w:szCs w:val="17"/>
            <w:lang w:val="en-US"/>
          </w:rPr>
          <w:t>1aya.ru/paper/art-313912.php</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17" w:tgtFrame="_blank" w:history="1">
        <w:r w:rsidRPr="00E222FD">
          <w:rPr>
            <w:rStyle w:val="a6"/>
            <w:rFonts w:ascii="Tahoma" w:eastAsiaTheme="majorEastAsia" w:hAnsi="Tahoma" w:cs="Tahoma"/>
            <w:color w:val="3083AE"/>
            <w:sz w:val="17"/>
            <w:szCs w:val="17"/>
            <w:lang w:val="en-US"/>
          </w:rPr>
          <w:t>edportal.net/referaty/raznoe/650959/</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18" w:tgtFrame="_blank" w:history="1">
        <w:r w:rsidRPr="00E222FD">
          <w:rPr>
            <w:rStyle w:val="a6"/>
            <w:rFonts w:ascii="Tahoma" w:eastAsiaTheme="majorEastAsia" w:hAnsi="Tahoma" w:cs="Tahoma"/>
            <w:color w:val="3083AE"/>
            <w:sz w:val="17"/>
            <w:szCs w:val="17"/>
            <w:lang w:val="en-US"/>
          </w:rPr>
          <w:t>fullref.ru/job_9d14d0144ae74746a36e820f3e781352.html</w:t>
        </w:r>
      </w:hyperlink>
    </w:p>
    <w:p w:rsidR="00B107F4" w:rsidRPr="00E222FD" w:rsidRDefault="00B107F4" w:rsidP="00B107F4">
      <w:pPr>
        <w:shd w:val="clear" w:color="auto" w:fill="FFFFFF"/>
        <w:textAlignment w:val="center"/>
        <w:rPr>
          <w:rFonts w:ascii="Tahoma" w:hAnsi="Tahoma" w:cs="Tahoma"/>
          <w:color w:val="000000"/>
          <w:sz w:val="17"/>
          <w:szCs w:val="17"/>
          <w:lang w:val="en-US"/>
        </w:rPr>
      </w:pPr>
      <w:hyperlink r:id="rId19" w:tgtFrame="_blank" w:history="1">
        <w:r w:rsidRPr="00E222FD">
          <w:rPr>
            <w:rStyle w:val="a6"/>
            <w:rFonts w:ascii="Tahoma" w:eastAsiaTheme="majorEastAsia" w:hAnsi="Tahoma" w:cs="Tahoma"/>
            <w:color w:val="3083AE"/>
            <w:sz w:val="17"/>
            <w:szCs w:val="17"/>
            <w:lang w:val="en-US"/>
          </w:rPr>
          <w:t>www.microbik.ru/dost/</w:t>
        </w:r>
        <w:r>
          <w:rPr>
            <w:rStyle w:val="a6"/>
            <w:rFonts w:ascii="Tahoma" w:eastAsiaTheme="majorEastAsia" w:hAnsi="Tahoma" w:cs="Tahoma"/>
            <w:color w:val="3083AE"/>
            <w:sz w:val="17"/>
            <w:szCs w:val="17"/>
          </w:rPr>
          <w:t>Учитель</w:t>
        </w:r>
        <w:r w:rsidRPr="00E222FD">
          <w:rPr>
            <w:rStyle w:val="a6"/>
            <w:rFonts w:ascii="Tahoma" w:eastAsiaTheme="majorEastAsia" w:hAnsi="Tahoma" w:cs="Tahoma"/>
            <w:color w:val="3083AE"/>
            <w:sz w:val="17"/>
            <w:szCs w:val="17"/>
            <w:lang w:val="en-US"/>
          </w:rPr>
          <w:t xml:space="preserve">: </w:t>
        </w:r>
        <w:r>
          <w:rPr>
            <w:rStyle w:val="a6"/>
            <w:rFonts w:ascii="Tahoma" w:eastAsiaTheme="majorEastAsia" w:hAnsi="Tahoma" w:cs="Tahoma"/>
            <w:color w:val="3083AE"/>
            <w:sz w:val="17"/>
            <w:szCs w:val="17"/>
          </w:rPr>
          <w:t>ПоликарповаЛарисаД</w:t>
        </w:r>
        <w:r w:rsidRPr="00E222FD">
          <w:rPr>
            <w:rStyle w:val="a6"/>
            <w:rFonts w:ascii="Tahoma" w:eastAsiaTheme="majorEastAsia" w:hAnsi="Tahoma" w:cs="Tahoma"/>
            <w:color w:val="3083AE"/>
            <w:sz w:val="17"/>
            <w:szCs w:val="17"/>
            <w:lang w:val="en-US"/>
          </w:rPr>
          <w:t>...</w:t>
        </w:r>
        <w:r>
          <w:rPr>
            <w:rStyle w:val="a6"/>
            <w:rFonts w:ascii="Tahoma" w:eastAsiaTheme="majorEastAsia" w:hAnsi="Tahoma" w:cs="Tahoma"/>
            <w:color w:val="3083AE"/>
            <w:sz w:val="17"/>
            <w:szCs w:val="17"/>
          </w:rPr>
          <w:t>итриевна</w:t>
        </w:r>
        <w:r w:rsidRPr="00E222FD">
          <w:rPr>
            <w:rStyle w:val="a6"/>
            <w:rFonts w:ascii="Tahoma" w:eastAsiaTheme="majorEastAsia" w:hAnsi="Tahoma" w:cs="Tahoma"/>
            <w:color w:val="3083AE"/>
            <w:sz w:val="17"/>
            <w:szCs w:val="17"/>
            <w:lang w:val="en-US"/>
          </w:rPr>
          <w:t>c/shk-2.html</w:t>
        </w:r>
      </w:hyperlink>
    </w:p>
    <w:p w:rsidR="00B107F4" w:rsidRPr="00E222FD" w:rsidRDefault="00B107F4" w:rsidP="00B107F4">
      <w:pPr>
        <w:shd w:val="clear" w:color="auto" w:fill="F9F9F9"/>
        <w:textAlignment w:val="center"/>
        <w:rPr>
          <w:rFonts w:ascii="Tahoma" w:hAnsi="Tahoma" w:cs="Tahoma"/>
          <w:color w:val="000000"/>
          <w:sz w:val="17"/>
          <w:szCs w:val="17"/>
          <w:lang w:val="en-US"/>
        </w:rPr>
      </w:pPr>
      <w:hyperlink r:id="rId20" w:tgtFrame="_blank" w:history="1">
        <w:r w:rsidRPr="00E222FD">
          <w:rPr>
            <w:rStyle w:val="a6"/>
            <w:rFonts w:ascii="Tahoma" w:eastAsiaTheme="majorEastAsia" w:hAnsi="Tahoma" w:cs="Tahoma"/>
            <w:color w:val="3083AE"/>
            <w:sz w:val="17"/>
            <w:szCs w:val="17"/>
            <w:lang w:val="en-US"/>
          </w:rPr>
          <w:t>xreferat.com/77/1192-1-vozmozhnosti-ispol-zovaniya...noiy-samoocenki.html</w:t>
        </w:r>
      </w:hyperlink>
    </w:p>
    <w:p w:rsidR="00B107F4" w:rsidRPr="00E222FD" w:rsidRDefault="00B107F4" w:rsidP="00B107F4">
      <w:pPr>
        <w:textAlignment w:val="center"/>
        <w:rPr>
          <w:rFonts w:ascii="Tahoma" w:hAnsi="Tahoma" w:cs="Tahoma"/>
          <w:color w:val="000000"/>
          <w:sz w:val="17"/>
          <w:szCs w:val="17"/>
          <w:lang w:val="en-US"/>
        </w:rPr>
      </w:pPr>
      <w:hyperlink r:id="rId21" w:tgtFrame="_blank" w:history="1">
        <w:r w:rsidRPr="00E222FD">
          <w:rPr>
            <w:rStyle w:val="a6"/>
            <w:rFonts w:ascii="Tahoma" w:eastAsiaTheme="majorEastAsia" w:hAnsi="Tahoma" w:cs="Tahoma"/>
            <w:color w:val="3083AE"/>
            <w:sz w:val="17"/>
            <w:szCs w:val="17"/>
            <w:lang w:val="en-US"/>
          </w:rPr>
          <w:t>knowledge.allbest.ru/psychology/2c0a65635b2ad78b5d...3a89521216c27_0.html</w:t>
        </w:r>
      </w:hyperlink>
    </w:p>
    <w:p w:rsidR="00B107F4" w:rsidRPr="00F86465" w:rsidRDefault="00B107F4" w:rsidP="00B107F4">
      <w:pPr>
        <w:rPr>
          <w:lang w:val="en-US"/>
        </w:rPr>
      </w:pPr>
    </w:p>
    <w:p w:rsidR="000E4617" w:rsidRPr="00B107F4" w:rsidRDefault="000E4617">
      <w:pPr>
        <w:rPr>
          <w:lang w:val="en-US"/>
        </w:rPr>
      </w:pPr>
    </w:p>
    <w:sectPr w:rsidR="000E4617" w:rsidRPr="00B107F4" w:rsidSect="00650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355B"/>
    <w:multiLevelType w:val="hybridMultilevel"/>
    <w:tmpl w:val="4FE80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00A1"/>
    <w:multiLevelType w:val="multilevel"/>
    <w:tmpl w:val="AA60AEA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B23480"/>
    <w:multiLevelType w:val="hybridMultilevel"/>
    <w:tmpl w:val="BF48B3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53F706B"/>
    <w:multiLevelType w:val="hybridMultilevel"/>
    <w:tmpl w:val="CD8C09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DFC00D9"/>
    <w:multiLevelType w:val="hybridMultilevel"/>
    <w:tmpl w:val="B26419CE"/>
    <w:lvl w:ilvl="0" w:tplc="27CC43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1D329C3"/>
    <w:multiLevelType w:val="multilevel"/>
    <w:tmpl w:val="ADF89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2A42E7"/>
    <w:multiLevelType w:val="hybridMultilevel"/>
    <w:tmpl w:val="C28026F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73467F4"/>
    <w:multiLevelType w:val="hybridMultilevel"/>
    <w:tmpl w:val="8EB40CD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107F4"/>
    <w:rsid w:val="000E4617"/>
    <w:rsid w:val="00B10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07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7F4"/>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B107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semiHidden/>
    <w:unhideWhenUsed/>
    <w:rsid w:val="00B107F4"/>
    <w:pPr>
      <w:spacing w:before="100" w:beforeAutospacing="1" w:after="100" w:afterAutospacing="1"/>
    </w:pPr>
  </w:style>
  <w:style w:type="character" w:styleId="a4">
    <w:name w:val="Strong"/>
    <w:basedOn w:val="a0"/>
    <w:qFormat/>
    <w:rsid w:val="00B107F4"/>
    <w:rPr>
      <w:b/>
      <w:bCs/>
    </w:rPr>
  </w:style>
  <w:style w:type="paragraph" w:styleId="a5">
    <w:name w:val="List Paragraph"/>
    <w:basedOn w:val="a"/>
    <w:qFormat/>
    <w:rsid w:val="00B107F4"/>
    <w:pPr>
      <w:ind w:left="720"/>
      <w:contextualSpacing/>
    </w:pPr>
  </w:style>
  <w:style w:type="character" w:styleId="a6">
    <w:name w:val="Hyperlink"/>
    <w:basedOn w:val="a0"/>
    <w:uiPriority w:val="99"/>
    <w:semiHidden/>
    <w:unhideWhenUsed/>
    <w:rsid w:val="00B107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xt.ru/rd/aHR0cDovL20ubnNwb3J0YWwucnUvbmFjaGFsbmF5YS1zaGtvbGEvb2JzaGNoZXBlZGFnb2dpY2hlc2tpZS10ZWtobm9sb2dpaS8yMDEyLzA4LzA5L29waXNhbmllLW9weXRhLXJhYm90eQ%3D%3D" TargetMode="External"/><Relationship Id="rId13" Type="http://schemas.openxmlformats.org/officeDocument/2006/relationships/hyperlink" Target="http://text.ru/rd/aHR0cDovL3BhbmRpYS5vcmcvdGV4dC83OC8yNzcvOTEwMzgucGhw" TargetMode="External"/><Relationship Id="rId18" Type="http://schemas.openxmlformats.org/officeDocument/2006/relationships/hyperlink" Target="http://text.ru/rd/aHR0cDovL2Z1bGxyZWYucnUvam9iXzlkMTRkMDE0NGFlNzQ3NDZhMzZlODIwZjNlNzgxMzUyLmh0bWw%3D" TargetMode="External"/><Relationship Id="rId3" Type="http://schemas.openxmlformats.org/officeDocument/2006/relationships/settings" Target="settings.xml"/><Relationship Id="rId21" Type="http://schemas.openxmlformats.org/officeDocument/2006/relationships/hyperlink" Target="http://text.ru/rd/aHR0cDovL2tub3dsZWRnZS5hbGxiZXN0LnJ1L3BzeWNob2xvZ3kvMmMwYTY1NjM1YjJhZDc4YjVkNTNhODk1MjEyMTZjMjdfMC5odG1s" TargetMode="External"/><Relationship Id="rId7" Type="http://schemas.openxmlformats.org/officeDocument/2006/relationships/hyperlink" Target="http://text.ru/rd/aHR0cDovL2dhcm5ldHQucnUvMTAta2xhc3Mvb3Bpc2FuaWUtb3B5dGEtcmFib3R5NDIyOTQv" TargetMode="External"/><Relationship Id="rId12" Type="http://schemas.openxmlformats.org/officeDocument/2006/relationships/hyperlink" Target="http://text.ru/rd/aHR0cDovL2luZm91cm9rLnJ1L3phc2NoaXRhLW9waXRhLXJhYm90aS1uYS11Y2hpdGVsLWdvZGEtNjAyMDY4Lmh0bWw%3D" TargetMode="External"/><Relationship Id="rId17" Type="http://schemas.openxmlformats.org/officeDocument/2006/relationships/hyperlink" Target="http://text.ru/rd/aHR0cDovL2VkcG9ydGFsLm5ldC9yZWZlcmF0eS9yYXpub2UvNjUwOTU5Lw%3D%3D" TargetMode="External"/><Relationship Id="rId2" Type="http://schemas.openxmlformats.org/officeDocument/2006/relationships/styles" Target="styles.xml"/><Relationship Id="rId16" Type="http://schemas.openxmlformats.org/officeDocument/2006/relationships/hyperlink" Target="http://text.ru/rd/aHR0cDovLzFheWEucnUvcGFwZXIvYXJ0LTMxMzkxMi5waHA%3D" TargetMode="External"/><Relationship Id="rId20" Type="http://schemas.openxmlformats.org/officeDocument/2006/relationships/hyperlink" Target="http://text.ru/rd/aHR0cDovL3hyZWZlcmF0LmNvbS83Ny8xMTkyLTEtdm96bW96aG5vc3RpLWlzcG9sLXpvdmFuaXlhLWRpZmZlcmVuY2lyb3Zhbm5vZ28tcG9kaG9kYS1rLXVjaGFzaGltc3lhLW5hLXVyb2tlLXJ1c3Nrb2dvLXlhenlrYS1rYWstc3JlZHN0dmEtZm9ybWlyb3Zhbml5YS1hZGVrdmF0bm9peS1zYW1vb2NlbmtpLmh0bWw%3D" TargetMode="External"/><Relationship Id="rId1" Type="http://schemas.openxmlformats.org/officeDocument/2006/relationships/numbering" Target="numbering.xml"/><Relationship Id="rId6" Type="http://schemas.openxmlformats.org/officeDocument/2006/relationships/hyperlink" Target="http://text.ru/rd/aHR0cDovL25hdG5pay5tZXhpbWFzLmNvbS8%3D" TargetMode="External"/><Relationship Id="rId11" Type="http://schemas.openxmlformats.org/officeDocument/2006/relationships/hyperlink" Target="http://text.ru/rd/aHR0cDovL2luZm91cm9rLnJ1L3VzZXIvemFuZ2lldmEtbWFkaW5hLWVsYnJ1c292bmE%3D" TargetMode="External"/><Relationship Id="rId5" Type="http://schemas.openxmlformats.org/officeDocument/2006/relationships/hyperlink" Target="http://text.ru/rd/aHR0cDovL2V4YW0tYW5zLnJ1L3BzaWhvbG9naXlhLzk1MjEvaW5kZXguaHRtbA%3D%3D" TargetMode="External"/><Relationship Id="rId15" Type="http://schemas.openxmlformats.org/officeDocument/2006/relationships/hyperlink" Target="http://text.ru/rd/aHR0cDovL3JlZmVyYXR3b3JrLnJ1L3JlZnMvc291cmNlL3JlZi0xMDE4NzAuaHRtbA%3D%3D" TargetMode="External"/><Relationship Id="rId23" Type="http://schemas.openxmlformats.org/officeDocument/2006/relationships/theme" Target="theme/theme1.xml"/><Relationship Id="rId10" Type="http://schemas.openxmlformats.org/officeDocument/2006/relationships/hyperlink" Target="http://text.ru/rd/aHR0cDovL3Zpa3Rvcml5YXJ1cy51Y296LnJ1L2luZGV4L2l6X29weXRhX3JhYm90eV91Y2hpdGVsamFfbmFjaGFsbnlraF9rbGFzc292X21ib3VfemFsZWdvc2hoZW5za2FqYV9zcmVkbmphamFfb2JzaGhlb2JyYXpvdmF0ZWxuYWphX3Noa29sYV8xLzAtNQ%3D%3D" TargetMode="External"/><Relationship Id="rId19" Type="http://schemas.openxmlformats.org/officeDocument/2006/relationships/hyperlink" Target="http://text.ru/rd/aHR0cDovL3d3dy5taWNyb2Jpay5ydS9kb3N0L9Cj0YfQuNGC0LXQu9GMOiDQn9C%2B0LvQuNC60LDRgNC%2F0L7QstCwINCb0LDRgNC40YHQsCDQlNC80LjRgtGA0LjQtdCy0L3QsGMvc2hrLTIuaHRtbA%3D%3D" TargetMode="External"/><Relationship Id="rId4" Type="http://schemas.openxmlformats.org/officeDocument/2006/relationships/webSettings" Target="webSettings.xml"/><Relationship Id="rId9" Type="http://schemas.openxmlformats.org/officeDocument/2006/relationships/hyperlink" Target="http://text.ru/rd/aHR0cDovL3d3dy5pbmtzeXN0ZW0tYXouY29tL29waXNhbmllLW9weXRhLXJhYm90eS00MjI5NC8%3D" TargetMode="External"/><Relationship Id="rId14" Type="http://schemas.openxmlformats.org/officeDocument/2006/relationships/hyperlink" Target="http://text.ru/rd/aHR0cDovL3d3dy5zY2llbmNlZm9ydW0ucnUvMjAxNC81NzQvMTY5NA%3D%3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2762</Words>
  <Characters>15748</Characters>
  <Application>Microsoft Office Word</Application>
  <DocSecurity>0</DocSecurity>
  <Lines>131</Lines>
  <Paragraphs>36</Paragraphs>
  <ScaleCrop>false</ScaleCrop>
  <Company>Microsoft</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2020-08-23T09:01:00Z</dcterms:created>
  <dcterms:modified xsi:type="dcterms:W3CDTF">2020-08-23T09:02:00Z</dcterms:modified>
</cp:coreProperties>
</file>