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3E" w:rsidRPr="0051423E" w:rsidRDefault="0051423E" w:rsidP="0051423E">
      <w:pPr>
        <w:rPr>
          <w:rStyle w:val="c4"/>
          <w:bCs/>
          <w:color w:val="000000"/>
          <w:sz w:val="24"/>
          <w:szCs w:val="24"/>
          <w:shd w:val="clear" w:color="auto" w:fill="FFFFFF"/>
        </w:rPr>
      </w:pPr>
      <w:r w:rsidRPr="0051423E">
        <w:rPr>
          <w:rStyle w:val="c5"/>
          <w:color w:val="000000"/>
          <w:sz w:val="24"/>
          <w:szCs w:val="24"/>
          <w:shd w:val="clear" w:color="auto" w:fill="FFFFFF"/>
        </w:rPr>
        <w:t>«</w:t>
      </w:r>
      <w:r w:rsidRPr="0051423E">
        <w:rPr>
          <w:rStyle w:val="c4"/>
          <w:bCs/>
          <w:i/>
          <w:iCs/>
          <w:color w:val="000000"/>
          <w:sz w:val="24"/>
          <w:szCs w:val="24"/>
          <w:shd w:val="clear" w:color="auto" w:fill="FFFFFF"/>
        </w:rPr>
        <w:t>Дети не должны наполняться знаниями механически</w:t>
      </w:r>
      <w:r w:rsidR="007239C4">
        <w:rPr>
          <w:rStyle w:val="c4"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Pr="0051423E">
        <w:rPr>
          <w:rStyle w:val="c4"/>
          <w:bCs/>
          <w:i/>
          <w:iCs/>
          <w:color w:val="000000"/>
          <w:sz w:val="24"/>
          <w:szCs w:val="24"/>
          <w:shd w:val="clear" w:color="auto" w:fill="FFFFFF"/>
        </w:rPr>
        <w:t xml:space="preserve"> мы должны научить их добывать знания, научить их учиться</w:t>
      </w:r>
      <w:r w:rsidRPr="0051423E">
        <w:rPr>
          <w:rStyle w:val="c4"/>
          <w:bCs/>
          <w:color w:val="000000"/>
          <w:sz w:val="24"/>
          <w:szCs w:val="24"/>
          <w:shd w:val="clear" w:color="auto" w:fill="FFFFFF"/>
        </w:rPr>
        <w:t xml:space="preserve">.» </w:t>
      </w:r>
    </w:p>
    <w:p w:rsidR="0051423E" w:rsidRPr="0051423E" w:rsidRDefault="0051423E" w:rsidP="0051423E">
      <w:pPr>
        <w:rPr>
          <w:rStyle w:val="c4"/>
          <w:bCs/>
          <w:color w:val="000000"/>
          <w:sz w:val="24"/>
          <w:szCs w:val="24"/>
          <w:shd w:val="clear" w:color="auto" w:fill="FFFFFF"/>
        </w:rPr>
      </w:pPr>
      <w:r w:rsidRPr="0051423E">
        <w:rPr>
          <w:rStyle w:val="c4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 В.В. Путин</w:t>
      </w:r>
    </w:p>
    <w:p w:rsidR="0051423E" w:rsidRPr="002739AC" w:rsidRDefault="0051423E" w:rsidP="005142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3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Типология уроков по ФГОС.</w:t>
      </w:r>
    </w:p>
    <w:p w:rsidR="0051423E" w:rsidRPr="002739AC" w:rsidRDefault="0051423E" w:rsidP="0051423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3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Урок открытия нового знания (ОНЗ).</w:t>
      </w:r>
    </w:p>
    <w:p w:rsidR="0051423E" w:rsidRPr="002739AC" w:rsidRDefault="0051423E" w:rsidP="0051423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3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Урок отработки умений и рефлексии.</w:t>
      </w:r>
    </w:p>
    <w:p w:rsidR="0051423E" w:rsidRPr="002739AC" w:rsidRDefault="0051423E" w:rsidP="0051423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3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Урок творчества (урок – исследование).</w:t>
      </w:r>
    </w:p>
    <w:p w:rsidR="0051423E" w:rsidRPr="002739AC" w:rsidRDefault="0051423E" w:rsidP="0051423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3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Уроки построения системы знаний.</w:t>
      </w:r>
    </w:p>
    <w:p w:rsidR="0051423E" w:rsidRPr="002739AC" w:rsidRDefault="0051423E" w:rsidP="0051423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73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Уроки развивающего контроля.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39AC">
        <w:rPr>
          <w:color w:val="000000"/>
        </w:rPr>
        <w:t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39AC">
        <w:rPr>
          <w:color w:val="000000"/>
        </w:rPr>
        <w:t>В соответствии с этим подходом выделяются следующие пять типов уроков:</w:t>
      </w:r>
    </w:p>
    <w:p w:rsidR="00B13D99" w:rsidRPr="002739AC" w:rsidRDefault="00B13D99" w:rsidP="00B13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739AC">
        <w:rPr>
          <w:color w:val="000000"/>
        </w:rPr>
        <w:t>уроки изучения нового учебного материала (1-й тип);</w:t>
      </w:r>
    </w:p>
    <w:p w:rsidR="00B13D99" w:rsidRPr="002739AC" w:rsidRDefault="00B13D99" w:rsidP="00B13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739AC">
        <w:rPr>
          <w:color w:val="000000"/>
        </w:rPr>
        <w:t>уроки совершенствования знаний, умений и навыков (сюда входят уроки формирования умений и навыков, целевого применения усвоенного и др.) (2-й тип урока);</w:t>
      </w:r>
    </w:p>
    <w:p w:rsidR="00B13D99" w:rsidRPr="002739AC" w:rsidRDefault="00B13D99" w:rsidP="00B13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739AC">
        <w:rPr>
          <w:color w:val="000000"/>
        </w:rPr>
        <w:t>уроки обобщения и систематизации (3-й тип),</w:t>
      </w:r>
    </w:p>
    <w:p w:rsidR="00B13D99" w:rsidRPr="002739AC" w:rsidRDefault="00B13D99" w:rsidP="00B13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739AC">
        <w:rPr>
          <w:color w:val="000000"/>
        </w:rPr>
        <w:t>комбинированные уроки (4-й тип);</w:t>
      </w:r>
    </w:p>
    <w:p w:rsidR="00B13D99" w:rsidRPr="002739AC" w:rsidRDefault="00B13D99" w:rsidP="00B13D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739AC">
        <w:rPr>
          <w:color w:val="000000"/>
        </w:rPr>
        <w:t>уроки контроля и коррекции знаний, умений и навыков (5-й тип). </w:t>
      </w:r>
      <w:r w:rsidRPr="002739AC">
        <w:rPr>
          <w:color w:val="000000"/>
        </w:rPr>
        <w:br/>
      </w:r>
      <w:r w:rsidRPr="002739AC">
        <w:rPr>
          <w:color w:val="000000"/>
          <w:u w:val="single"/>
        </w:rPr>
        <w:t>Нестандартные уроки</w:t>
      </w:r>
      <w:r w:rsidRPr="002739AC">
        <w:rPr>
          <w:color w:val="000000"/>
        </w:rPr>
        <w:t> – одно из важных средств обучения, т.к.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 Особенности нестандартных уроков заключаются в стремлении учителей разнообразить жизнь школьника: вызвать интерес к познавательному общению, к уроку, к школе; удовлетворить потребность ребенка в развитии интеллектуальной, мотивационной, эмоциональной и других сфер. Проведение таких уроков свидетельствует и о попытках учителей выйти за пределы шаблона в построении методической структуры занятия. И в этом заключается их положительная сторона. Но из таких уроков невозможно построить весь процесс обучения: по самой своей сути они хороши как разрядка, как праздник для учащихся. Им необходимо найти место в работе каждого учителя, так как они обогащают его опыт в разнообразном построении методической структуры урока.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39AC">
        <w:rPr>
          <w:color w:val="000000"/>
        </w:rPr>
        <w:t>На нестандартных уроках учащиеся должны получать нестандартные задания. Нестандартное задание - понятие очень широкое. Оно включает целый ряд признаков, позволяющих отграничить задания этого типа от традиционных (стандартных). Главный отличительный признак нестандартных заданий - их связь "с деятельностью, которую в психологии называют продуктивной", творческой. Есть и другие признаки: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39AC">
        <w:rPr>
          <w:color w:val="000000"/>
        </w:rPr>
        <w:t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необычные условия работы; активное воспроизведение ранее полученных знаний в незнакомых условиях.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39AC">
        <w:rPr>
          <w:color w:val="000000"/>
        </w:rPr>
        <w:t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"кто быстрее? больше? лучше?") и других заданий с элементами занимательности (житейские и фантастические ситуации, инсценировки, лингвистические сказки, загадки, "расследования").</w:t>
      </w:r>
    </w:p>
    <w:p w:rsidR="00B73DC4" w:rsidRPr="002739AC" w:rsidRDefault="00B13D99" w:rsidP="00B73DC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739AC">
        <w:rPr>
          <w:color w:val="000000"/>
        </w:rPr>
        <w:t xml:space="preserve">Применение нетрадиционных форм уроков, в частности урока-игры, урока-дискуссии – это мощный стимул в обучении, это разнообразная и сильная мотивация. Посредством </w:t>
      </w:r>
      <w:r w:rsidRPr="002739AC">
        <w:rPr>
          <w:color w:val="000000"/>
        </w:rPr>
        <w:lastRenderedPageBreak/>
        <w:t>таких уроков гораздо активнее и быстрее происходит возбуждение познавательного интереса, отчасти потому, что человеку по своей природе нравится играть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rPr>
          <w:u w:val="single"/>
        </w:rPr>
        <w:t>По форме проведения</w:t>
      </w:r>
      <w:r w:rsidRPr="002739AC">
        <w:t> можно выделить следующие группы нестандартных уроков: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1. Уроки в форме соревнования и игр: конкурс, турнир, эстафета (лингвистический бой), дуэль, КВН, деловая игра, ролевая игра, кроссворд, викторина и т.п.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2.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комментарии, мозговая атака, интервью, репортаж, рецензия.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3. Уроки, основанные на нетрадиционной организации учебного материала: урок мудрости, откровение, урок-блок, урок</w:t>
      </w:r>
      <w:proofErr w:type="gramStart"/>
      <w:r w:rsidRPr="002739AC">
        <w:t>-«</w:t>
      </w:r>
      <w:proofErr w:type="gramEnd"/>
      <w:r w:rsidRPr="002739AC">
        <w:t>дублер» начинает действовать».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4. Уроки, напоминающие публичные формы общения: пресс-конференция, аукцион, бенефис, митинг, регламентированная дискуссия, панорама, телепередача, телемост, рапорт, диалог, «живая газета», устный журнал.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5. Уроки, опирающиеся на фантазию: урок-сказка, урок-сюрприз, урок-подарок от Хоттабыча.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7. Перенесенные в рамках урока традиционные формы внеклассной работы: КВН, «следствие ведут знатоки», утренник, спектакль, концерт, инсценировка художественного произведения, диспут, «посиделки», «клуб знатоков».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8. Интегрированные уроки.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  <w:r w:rsidRPr="002739AC">
        <w:t>9. Трансформация традиционных способов организации урока: лекция-парадокс, парный опрос, экспресс-опрос, урок-зачет (защита оценки), урок-консультация, защита читательского формуляра, телеурок без телевидения.</w:t>
      </w:r>
    </w:p>
    <w:p w:rsidR="00B13D99" w:rsidRPr="002739AC" w:rsidRDefault="00B13D99" w:rsidP="00B13D99">
      <w:pPr>
        <w:pStyle w:val="a3"/>
        <w:shd w:val="clear" w:color="auto" w:fill="FFFFFF"/>
        <w:spacing w:before="0" w:beforeAutospacing="0" w:after="0" w:afterAutospacing="0"/>
      </w:pPr>
    </w:p>
    <w:p w:rsidR="00B13D99" w:rsidRPr="002739AC" w:rsidRDefault="00B13D99" w:rsidP="0051423E">
      <w:pPr>
        <w:pStyle w:val="a3"/>
        <w:shd w:val="clear" w:color="auto" w:fill="FFFFFF"/>
        <w:spacing w:before="0" w:beforeAutospacing="0" w:after="0" w:afterAutospacing="0"/>
        <w:jc w:val="center"/>
      </w:pPr>
      <w:r w:rsidRPr="002739AC">
        <w:rPr>
          <w:b/>
          <w:bCs/>
        </w:rPr>
        <w:t>Нетрадиционные формы урока:</w:t>
      </w:r>
    </w:p>
    <w:p w:rsidR="00B13D99" w:rsidRPr="002739AC" w:rsidRDefault="0051423E" w:rsidP="00B73DC4">
      <w:pPr>
        <w:pStyle w:val="a3"/>
        <w:shd w:val="clear" w:color="auto" w:fill="FFFFFF"/>
        <w:spacing w:before="0" w:beforeAutospacing="0" w:after="0" w:afterAutospacing="0"/>
      </w:pPr>
      <w:r w:rsidRPr="002739AC">
        <w:t>урок-путешествие,</w:t>
      </w:r>
      <w:r w:rsidR="00B73DC4" w:rsidRPr="002739AC">
        <w:t xml:space="preserve"> </w:t>
      </w:r>
      <w:r w:rsidRPr="002739AC">
        <w:t>урок-спектакль,</w:t>
      </w:r>
      <w:r w:rsidR="00B73DC4" w:rsidRPr="002739AC">
        <w:t xml:space="preserve"> </w:t>
      </w:r>
      <w:r w:rsidR="00B13D99" w:rsidRPr="002739AC">
        <w:t>круглый стол или конфер</w:t>
      </w:r>
      <w:r w:rsidRPr="002739AC">
        <w:t xml:space="preserve">енция, исполнение сказочного сюжета, урок-состязание, смотр знаний, пресс-конференция, урок фантазирования, </w:t>
      </w:r>
      <w:r w:rsidR="00B73DC4" w:rsidRPr="002739AC">
        <w:t>у</w:t>
      </w:r>
      <w:r w:rsidRPr="002739AC">
        <w:t xml:space="preserve">рок </w:t>
      </w:r>
      <w:proofErr w:type="spellStart"/>
      <w:r w:rsidRPr="002739AC">
        <w:t>взаимообучения</w:t>
      </w:r>
      <w:proofErr w:type="spellEnd"/>
      <w:r w:rsidRPr="002739AC">
        <w:t>, урок-игра, деловая игра, урок-восхождение,</w:t>
      </w:r>
      <w:r w:rsidR="00B73DC4" w:rsidRPr="002739AC">
        <w:t xml:space="preserve"> </w:t>
      </w:r>
      <w:r w:rsidRPr="002739AC">
        <w:t>урок-зачет,</w:t>
      </w:r>
      <w:r w:rsidR="00B73DC4" w:rsidRPr="002739AC">
        <w:t xml:space="preserve"> </w:t>
      </w:r>
      <w:r w:rsidRPr="002739AC">
        <w:t xml:space="preserve">урок-соревнование, урок </w:t>
      </w:r>
      <w:proofErr w:type="spellStart"/>
      <w:r w:rsidRPr="002739AC">
        <w:t>взаимообучения</w:t>
      </w:r>
      <w:proofErr w:type="spellEnd"/>
      <w:r w:rsidRPr="002739AC">
        <w:t xml:space="preserve">, </w:t>
      </w:r>
      <w:r w:rsidR="00B73DC4" w:rsidRPr="002739AC">
        <w:t xml:space="preserve"> </w:t>
      </w:r>
      <w:r w:rsidRPr="002739AC">
        <w:t>урок-диалог,</w:t>
      </w:r>
      <w:r w:rsidR="00B73DC4" w:rsidRPr="002739AC">
        <w:t xml:space="preserve"> </w:t>
      </w:r>
      <w:r w:rsidRPr="002739AC">
        <w:t xml:space="preserve">урок-КВН, </w:t>
      </w:r>
      <w:r w:rsidR="00B73DC4" w:rsidRPr="002739AC">
        <w:t xml:space="preserve"> </w:t>
      </w:r>
      <w:r w:rsidR="00B13D99" w:rsidRPr="002739AC">
        <w:t>мозговая атака;</w:t>
      </w:r>
      <w:r w:rsidR="00B73DC4" w:rsidRPr="002739AC">
        <w:t xml:space="preserve"> </w:t>
      </w:r>
      <w:r w:rsidRPr="002739AC">
        <w:t xml:space="preserve">урок-викторина, </w:t>
      </w:r>
      <w:r w:rsidR="00B73DC4" w:rsidRPr="002739AC">
        <w:t xml:space="preserve"> </w:t>
      </w:r>
      <w:r w:rsidRPr="002739AC">
        <w:t>игра «Следствие ведут знатоки»,</w:t>
      </w:r>
      <w:r w:rsidR="00B73DC4" w:rsidRPr="002739AC">
        <w:t xml:space="preserve"> </w:t>
      </w:r>
      <w:r w:rsidRPr="002739AC">
        <w:t>актуальное интервью,</w:t>
      </w:r>
      <w:r w:rsidR="00B73DC4" w:rsidRPr="002739AC">
        <w:t xml:space="preserve"> </w:t>
      </w:r>
      <w:r w:rsidR="00B13D99" w:rsidRPr="002739AC">
        <w:t>а</w:t>
      </w:r>
      <w:r w:rsidRPr="002739AC">
        <w:t>укцион знаний,</w:t>
      </w:r>
      <w:r w:rsidR="00B73DC4" w:rsidRPr="002739AC">
        <w:t xml:space="preserve"> </w:t>
      </w:r>
      <w:r w:rsidRPr="002739AC">
        <w:t>урок-диспут,</w:t>
      </w:r>
      <w:r w:rsidR="00B73DC4" w:rsidRPr="002739AC">
        <w:t xml:space="preserve"> </w:t>
      </w:r>
      <w:r w:rsidR="00B13D99" w:rsidRPr="002739AC">
        <w:t>урок-лекция</w:t>
      </w:r>
      <w:r w:rsidR="00B73DC4" w:rsidRPr="002739AC">
        <w:t xml:space="preserve">, </w:t>
      </w:r>
      <w:r w:rsidRPr="002739AC">
        <w:t>игра «Волшебный конверт»,</w:t>
      </w:r>
      <w:r w:rsidR="00B73DC4" w:rsidRPr="002739AC">
        <w:t xml:space="preserve"> </w:t>
      </w:r>
      <w:proofErr w:type="spellStart"/>
      <w:r w:rsidR="00B13D99" w:rsidRPr="002739AC">
        <w:t>меж</w:t>
      </w:r>
      <w:r w:rsidRPr="002739AC">
        <w:t>предметный</w:t>
      </w:r>
      <w:proofErr w:type="spellEnd"/>
      <w:r w:rsidRPr="002739AC">
        <w:t xml:space="preserve"> интегрированный урок,</w:t>
      </w:r>
      <w:r w:rsidR="00B73DC4" w:rsidRPr="002739AC">
        <w:t xml:space="preserve"> </w:t>
      </w:r>
      <w:r w:rsidRPr="002739AC">
        <w:t>урок-конкурс,</w:t>
      </w:r>
      <w:r w:rsidR="00B73DC4" w:rsidRPr="002739AC">
        <w:t xml:space="preserve"> </w:t>
      </w:r>
      <w:r w:rsidRPr="002739AC">
        <w:t xml:space="preserve">урок творчества, математический хоккей, </w:t>
      </w:r>
      <w:r w:rsidR="00B73DC4" w:rsidRPr="002739AC">
        <w:t xml:space="preserve"> </w:t>
      </w:r>
      <w:r w:rsidRPr="002739AC">
        <w:t xml:space="preserve">лекция-провокация, </w:t>
      </w:r>
      <w:r w:rsidR="00B13D99" w:rsidRPr="002739AC">
        <w:t>лекция-диалог</w:t>
      </w:r>
      <w:r w:rsidR="00B73DC4" w:rsidRPr="002739AC">
        <w:t>, лекция-конференция.</w:t>
      </w:r>
    </w:p>
    <w:p w:rsidR="00B13D99" w:rsidRPr="002739AC" w:rsidRDefault="00B13D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D99" w:rsidRPr="0027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05B"/>
    <w:multiLevelType w:val="multilevel"/>
    <w:tmpl w:val="4F40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93FC1"/>
    <w:multiLevelType w:val="multilevel"/>
    <w:tmpl w:val="0370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83E8E"/>
    <w:multiLevelType w:val="multilevel"/>
    <w:tmpl w:val="18F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A"/>
    <w:rsid w:val="002739AC"/>
    <w:rsid w:val="0051423E"/>
    <w:rsid w:val="007239C4"/>
    <w:rsid w:val="007B5EEA"/>
    <w:rsid w:val="007B62AA"/>
    <w:rsid w:val="00B13D99"/>
    <w:rsid w:val="00B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08317-8036-42D1-855C-6DD5CCB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13D99"/>
  </w:style>
  <w:style w:type="character" w:customStyle="1" w:styleId="c4">
    <w:name w:val="c4"/>
    <w:basedOn w:val="a0"/>
    <w:rsid w:val="00B13D99"/>
  </w:style>
  <w:style w:type="paragraph" w:styleId="a3">
    <w:name w:val="Normal (Web)"/>
    <w:basedOn w:val="a"/>
    <w:uiPriority w:val="99"/>
    <w:unhideWhenUsed/>
    <w:rsid w:val="00B1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2019-01-10T15:47:00Z</cp:lastPrinted>
  <dcterms:created xsi:type="dcterms:W3CDTF">2019-01-10T12:51:00Z</dcterms:created>
  <dcterms:modified xsi:type="dcterms:W3CDTF">2020-08-17T15:23:00Z</dcterms:modified>
</cp:coreProperties>
</file>