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 xml:space="preserve">Современный мир ставит новые задачи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A03274">
        <w:rPr>
          <w:rFonts w:ascii="Times New Roman" w:hAnsi="Times New Roman" w:cs="Times New Roman"/>
          <w:sz w:val="28"/>
          <w:szCs w:val="28"/>
        </w:rPr>
        <w:t>перед школьным образованием: повысить качество воспитания, создать все необходимые условия для прочного овладения теоретическими основами наук, а также обеспечить максимально высокий уровень преподавания всех без исключения предметов.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>В настоящее время в школах на территории Российской Федерации идет повсеместный отказ от классических форм обучения, которые игнорируют индивидуальные наклонности каждого из учеников.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>Трансформация процесса образования предполагает формирование моделей нового типа обучения, создания новых методик и программ. Современная школа нуждается в таких содержательных и организационных условиях, при которых любой ученик сможет полноценно овладевать всеми учебными программами.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>Тема индивидуального и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к обучающимся</w:t>
      </w:r>
      <w:r w:rsidRPr="00A03274">
        <w:rPr>
          <w:rFonts w:ascii="Times New Roman" w:hAnsi="Times New Roman" w:cs="Times New Roman"/>
          <w:sz w:val="28"/>
          <w:szCs w:val="28"/>
        </w:rPr>
        <w:t xml:space="preserve"> в процессе обучения давно волнует различных научных деятелей. В этой связи необходимо указать работы следующих педагогов и психологов: Столяра А.А, Метельского Н.В., Бабанского Ю.К., Гусева В.А., Талызиной Н.Ф., Выгодского С.Л. и др.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>Соответственно, на сегодняшний день главной тенденцией развития школы является ее дифференциация и индивидуализация. Необходимо осознать важнейшую педагогическую установку, согласно которой каждый школьник должен иметь возможность выбора для себя уровня усвоения образовательной программы. Обязанностью школьника становится выполнение всех необходимых требований, что в итоге даст ему возможность иметь положительные оценки по химии.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>Параллельно с этим каждый школьник получает возможность самостоятельным образом решать –остановиться ли ему на выполнении требований, выдвигаемых образованием либо же идти дальше. Это фундаментальные преобразования организации обучения: не нужно пытаться решать за школьника, какой уровень усвоения предметов соответствует его способностям, однако вместе с этим необходимо сформировать в классе такие условия, которые позволили бы сделать достижение обязательного уровня овладения реальным. Таким образом, предполагается, что школьники, овладев таким уровнем, будут заинтересованы в том, чтоб двигаться дальше.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03274">
        <w:rPr>
          <w:rFonts w:ascii="Times New Roman" w:hAnsi="Times New Roman" w:cs="Times New Roman"/>
          <w:sz w:val="28"/>
          <w:szCs w:val="28"/>
        </w:rPr>
        <w:t>Проблема данной работы заключается в необходимости организации индивидуального и дифференцированного подхода в процессе обучения для успешного формирования позн</w:t>
      </w:r>
      <w:r>
        <w:rPr>
          <w:rFonts w:ascii="Times New Roman" w:hAnsi="Times New Roman" w:cs="Times New Roman"/>
          <w:sz w:val="28"/>
          <w:szCs w:val="28"/>
        </w:rPr>
        <w:t>авательной активности обучающихся СПО</w:t>
      </w:r>
      <w:r w:rsidRPr="00A03274">
        <w:rPr>
          <w:rFonts w:ascii="Times New Roman" w:hAnsi="Times New Roman" w:cs="Times New Roman"/>
          <w:sz w:val="28"/>
          <w:szCs w:val="28"/>
        </w:rPr>
        <w:t>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 xml:space="preserve">Разрешение указанной проблемы предопределяет цель исследования – доказать необходимость организации индивидуального </w:t>
      </w:r>
      <w:r>
        <w:rPr>
          <w:rFonts w:ascii="Times New Roman" w:hAnsi="Times New Roman" w:cs="Times New Roman"/>
          <w:sz w:val="28"/>
          <w:szCs w:val="28"/>
        </w:rPr>
        <w:t>и дифференцированного подход к обу</w:t>
      </w:r>
      <w:r w:rsidRPr="00A0327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ющимся 1-2 кур</w:t>
      </w:r>
      <w:r w:rsidRPr="00A03274">
        <w:rPr>
          <w:rFonts w:ascii="Times New Roman" w:hAnsi="Times New Roman" w:cs="Times New Roman"/>
          <w:sz w:val="28"/>
          <w:szCs w:val="28"/>
        </w:rPr>
        <w:t>сов в процессе обучения химии.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3274">
        <w:rPr>
          <w:rFonts w:ascii="Times New Roman" w:hAnsi="Times New Roman" w:cs="Times New Roman"/>
          <w:sz w:val="28"/>
          <w:szCs w:val="28"/>
        </w:rPr>
        <w:t>Исходя из цели, были определены следующие задачи: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4">
        <w:rPr>
          <w:rFonts w:ascii="Times New Roman" w:hAnsi="Times New Roman" w:cs="Times New Roman"/>
          <w:sz w:val="28"/>
          <w:szCs w:val="28"/>
        </w:rPr>
        <w:t>1. Дать психолого</w:t>
      </w:r>
      <w:r>
        <w:rPr>
          <w:rFonts w:ascii="Times New Roman" w:hAnsi="Times New Roman" w:cs="Times New Roman"/>
          <w:sz w:val="28"/>
          <w:szCs w:val="28"/>
        </w:rPr>
        <w:t>-педагогическую характеристику обу</w:t>
      </w:r>
      <w:r w:rsidRPr="00A0327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ющихся 1-2 кур</w:t>
      </w:r>
      <w:r w:rsidRPr="00A03274">
        <w:rPr>
          <w:rFonts w:ascii="Times New Roman" w:hAnsi="Times New Roman" w:cs="Times New Roman"/>
          <w:sz w:val="28"/>
          <w:szCs w:val="28"/>
        </w:rPr>
        <w:t>сов;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4">
        <w:rPr>
          <w:rFonts w:ascii="Times New Roman" w:hAnsi="Times New Roman" w:cs="Times New Roman"/>
          <w:sz w:val="28"/>
          <w:szCs w:val="28"/>
        </w:rPr>
        <w:t>2. Изучить понятие индивидуального подхода к обучению;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4">
        <w:rPr>
          <w:rFonts w:ascii="Times New Roman" w:hAnsi="Times New Roman" w:cs="Times New Roman"/>
          <w:sz w:val="28"/>
          <w:szCs w:val="28"/>
        </w:rPr>
        <w:t>3. Проанализировать дифференцированный подход в качестве средства обучения;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4">
        <w:rPr>
          <w:rFonts w:ascii="Times New Roman" w:hAnsi="Times New Roman" w:cs="Times New Roman"/>
          <w:sz w:val="28"/>
          <w:szCs w:val="28"/>
        </w:rPr>
        <w:t>4. Провести эмпирическое исследование индивидуального и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к обу</w:t>
      </w:r>
      <w:r w:rsidRPr="00A0327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ющимся 1-2 кур</w:t>
      </w:r>
      <w:r w:rsidRPr="00A03274">
        <w:rPr>
          <w:rFonts w:ascii="Times New Roman" w:hAnsi="Times New Roman" w:cs="Times New Roman"/>
          <w:sz w:val="28"/>
          <w:szCs w:val="28"/>
        </w:rPr>
        <w:t>сов в процессе обучения химии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4">
        <w:rPr>
          <w:rFonts w:ascii="Times New Roman" w:hAnsi="Times New Roman" w:cs="Times New Roman"/>
          <w:sz w:val="28"/>
          <w:szCs w:val="28"/>
        </w:rPr>
        <w:t>5. Проанализировать полученные результаты;</w:t>
      </w:r>
    </w:p>
    <w:p w:rsidR="00F73ABE" w:rsidRPr="00A03274" w:rsidRDefault="00F73ABE" w:rsidP="00F73ABE">
      <w:pPr>
        <w:jc w:val="both"/>
        <w:rPr>
          <w:rFonts w:ascii="Times New Roman" w:hAnsi="Times New Roman" w:cs="Times New Roman"/>
          <w:sz w:val="28"/>
          <w:szCs w:val="28"/>
        </w:rPr>
      </w:pPr>
      <w:r w:rsidRPr="00A03274">
        <w:rPr>
          <w:rFonts w:ascii="Times New Roman" w:hAnsi="Times New Roman" w:cs="Times New Roman"/>
          <w:sz w:val="28"/>
          <w:szCs w:val="28"/>
        </w:rPr>
        <w:t>6. Разработать систему уроков, содержащие индивидуально-дифференцированные задания по химии.</w:t>
      </w:r>
    </w:p>
    <w:p w:rsidR="006F3B2B" w:rsidRDefault="006F3B2B" w:rsidP="00F73ABE">
      <w:pPr>
        <w:jc w:val="both"/>
      </w:pPr>
    </w:p>
    <w:sectPr w:rsidR="006F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73ABE"/>
    <w:rsid w:val="006F3B2B"/>
    <w:rsid w:val="00F7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2020-08-21T15:33:00Z</dcterms:created>
  <dcterms:modified xsi:type="dcterms:W3CDTF">2020-08-21T15:34:00Z</dcterms:modified>
</cp:coreProperties>
</file>