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F9D" w:rsidRPr="009741C9" w:rsidRDefault="009741C9" w:rsidP="009741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41C9">
        <w:rPr>
          <w:rFonts w:ascii="Times New Roman" w:eastAsia="Calibri" w:hAnsi="Times New Roman" w:cs="Times New Roman"/>
          <w:sz w:val="28"/>
          <w:szCs w:val="28"/>
          <w:lang w:eastAsia="en-US"/>
        </w:rPr>
        <w:t>«Единое информационно-образовательное пространство дошкольного образовательного учрежд</w:t>
      </w:r>
      <w:r w:rsidRPr="009741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ения как условие обеспечения </w:t>
      </w:r>
      <w:r w:rsidRPr="009741C9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повышения компетенции сотрудников и родителей»</w:t>
      </w:r>
    </w:p>
    <w:p w:rsidR="009741C9" w:rsidRPr="009741C9" w:rsidRDefault="009741C9" w:rsidP="009741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</w:pPr>
      <w:bookmarkStart w:id="0" w:name="_GoBack"/>
      <w:bookmarkEnd w:id="0"/>
    </w:p>
    <w:p w:rsidR="00333F9D" w:rsidRDefault="004634E7" w:rsidP="009741C9">
      <w:pPr>
        <w:spacing w:after="0" w:line="360" w:lineRule="auto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О</w:t>
      </w:r>
      <w:r w:rsidR="00333F9D" w:rsidRPr="00333F9D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сновным инструментом организации образовательного процесса</w:t>
      </w:r>
      <w:r w:rsidRPr="004634E7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Pr="00333F9D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является</w:t>
      </w:r>
      <w:r w:rsidRPr="004634E7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и</w:t>
      </w:r>
      <w:r w:rsidRPr="00333F9D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нформационная база</w:t>
      </w:r>
      <w:r w:rsidR="00333F9D" w:rsidRPr="00333F9D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. Она </w:t>
      </w:r>
      <w:r w:rsidRPr="00333F9D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дает полное представление об объеме содержания обучения, которое подлежит</w:t>
      </w: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усвоению</w:t>
      </w: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, а так же отражает</w:t>
      </w:r>
      <w:r w:rsidR="00333F9D" w:rsidRPr="00333F9D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способы вы</w:t>
      </w: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страивания учебного процесса</w:t>
      </w:r>
      <w:r w:rsidR="00333F9D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. Основная</w:t>
      </w:r>
      <w:r w:rsidR="00333F9D" w:rsidRPr="00333F9D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цель – эт</w:t>
      </w:r>
      <w:r w:rsidR="00DB3217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о реализация требований ФГОС</w:t>
      </w: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. </w:t>
      </w:r>
      <w:r w:rsidR="00333F9D" w:rsidRPr="00333F9D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Хорошо налаженное учебно-методическое обеспечение позволяет систематизировать методические, нормативные материалы; проанализировать и повысить </w:t>
      </w: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эффективность и качество</w:t>
      </w:r>
      <w:r w:rsidR="00333F9D" w:rsidRPr="00333F9D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занятий; выстроить о</w:t>
      </w: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бъективную систему мониторинга воспитанников</w:t>
      </w:r>
      <w:r w:rsidR="00333F9D" w:rsidRPr="00333F9D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. </w:t>
      </w:r>
    </w:p>
    <w:p w:rsidR="009741C9" w:rsidRDefault="009741C9" w:rsidP="009741C9">
      <w:pPr>
        <w:spacing w:after="0" w:line="360" w:lineRule="auto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41C9">
        <w:rPr>
          <w:rFonts w:ascii="Times New Roman" w:eastAsia="Calibri" w:hAnsi="Times New Roman" w:cs="Times New Roman"/>
          <w:sz w:val="28"/>
          <w:szCs w:val="28"/>
          <w:lang w:eastAsia="en-US"/>
        </w:rPr>
        <w:t>Процесс информатизации в дошкольных учреждениях обусловлен социальной потребностью в повышении качества обучения и воспитания детей дошкольного возраста, требованиями современного общества, которое нуждается в том, чтобы его члены были готовы к труду в десятки раз более производительному и творческому. Информатизация дошкольного образования – это комплексный, многоплановый, ресурсоемкий процесс, в котором участвуют и дети, и педагоги, и родители, и администрация ДОУ.</w:t>
      </w:r>
    </w:p>
    <w:p w:rsidR="00E84926" w:rsidRPr="00E84926" w:rsidRDefault="00E84926" w:rsidP="00974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Во всех ключевых федеральных документах в области образования указывается на необходимость повышения качества образования посредством интенсивного внедрения и рационального использования информационно-коммуникационных технологий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ИКТ) в образовательной </w:t>
      </w: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</w:t>
      </w:r>
    </w:p>
    <w:p w:rsidR="00E84926" w:rsidRPr="00E84926" w:rsidRDefault="00E84926" w:rsidP="009741C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В соответствии со ст. 16, п. 3 </w:t>
      </w:r>
      <w:r w:rsidRPr="00E84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Федерального закона «Об образовании в РФ»</w:t>
      </w: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 информационно-образовательная среда включает в себя электронные информационные и образовательные ресурсы, совокупность информационных и телекоммуникационных технологий, соответствующих технологических средств, и обеспечивает освоение обучающимися образовательных программ в полном объеме, независимо от места нахождения обучающихся.</w:t>
      </w:r>
    </w:p>
    <w:p w:rsidR="00E84926" w:rsidRPr="00E84926" w:rsidRDefault="00E84926" w:rsidP="009741C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DB32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ФГОС дошкольного образования </w:t>
      </w: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 формирование информационно-образовательной среды в ДОУ:</w:t>
      </w:r>
    </w:p>
    <w:p w:rsidR="00E84926" w:rsidRPr="00E84926" w:rsidRDefault="00E84926" w:rsidP="009741C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E849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Создание необходимой материально-технической базы по информатизации образовательного процесса.</w:t>
      </w: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предп</w:t>
      </w:r>
      <w:r w:rsidRPr="00DB3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олагает наличие </w:t>
      </w: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в ДОУ административных компьютеров, ноутбуков, мультимедийной си</w:t>
      </w:r>
      <w:r w:rsidRPr="00DB3217"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стемы, интерактивной доски и другой</w:t>
      </w: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компьютерной техники.</w:t>
      </w:r>
    </w:p>
    <w:p w:rsidR="00E84926" w:rsidRPr="00E84926" w:rsidRDefault="00E84926" w:rsidP="009741C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E849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Обеспечение рационального и эффективного </w:t>
      </w:r>
      <w:r w:rsidR="00DB3217" w:rsidRPr="00E849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исп</w:t>
      </w:r>
      <w:r w:rsidR="00DB3217" w:rsidRPr="00DB32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ользования современных</w:t>
      </w:r>
      <w:r w:rsidRPr="00E849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ИКТ в образовательном пространстве дошкольной организации. </w:t>
      </w: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ИКТ в образовательной деятельности педагогов направлено на повышение результативности образовательного процесса. В ДОУ должна быть сформирована электронная библиотека и для педагогов (где будут дидактические и методические материалы, электронные пособия), и для детей (презентации, дидактические игры, мультфильмы и т.д.).</w:t>
      </w:r>
    </w:p>
    <w:p w:rsidR="00E84926" w:rsidRPr="00E84926" w:rsidRDefault="00E84926" w:rsidP="009741C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3.  </w:t>
      </w:r>
      <w:r w:rsidRPr="00E849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Информационную интеграцию ДОУ с родителями и педагогической общественностью.</w:t>
      </w: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этого необходимо разработать механизм</w:t>
      </w:r>
      <w:r w:rsidRPr="00DB3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 с родителями</w:t>
      </w: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, учреждениями образования и культуры, сетевыми педагогическими сообществами в условиях расширения информационно – образовательного пространства.</w:t>
      </w: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Информационные технологии значительно расширяют возможности родителей, педагогов и специалистов в сфере воспитания и обучения, они способны повысить эффективность взаимодействия педагогического коллектива детского сада и родителей при обучении и воспитании дошкольников, тем самым решить одну из самых актуальных на сегодняшний день задач, на решение которой направлен и Федеральный государственный образовательный стандарт дошкольного образования – «обеспечение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детей».</w:t>
      </w:r>
    </w:p>
    <w:p w:rsidR="00E84926" w:rsidRPr="00E84926" w:rsidRDefault="00E84926" w:rsidP="009741C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Для достижения полноты и качества использования научных и практических знаний в образовательной деятельности дошкольных </w:t>
      </w: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учреждений, требуется создать эффективную информационно – образовательную среду, которая способствует формированию гармонично развитой, социально активной, творческой личности; создаёт условия для поэтапного перехода к новому уровню образования на основе внедрения информационно-коммуникационных технологий; влияет на  развитие и эффективное использование научно-педагогического потенциала.</w:t>
      </w:r>
    </w:p>
    <w:p w:rsidR="00910B32" w:rsidRDefault="00E84926" w:rsidP="009741C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Применение различных компьютерных программ помогает в разработке     и создании электронного продукта: презентаций, видеофильмов, дипломов и грамот для детей, информации и памяток для родителей и т.д.  </w:t>
      </w:r>
    </w:p>
    <w:p w:rsidR="00E84926" w:rsidRPr="00E84926" w:rsidRDefault="00E84926" w:rsidP="009741C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Мультимедийное сопровождение используется при проведении педагогических советов, выступлений на районных методических объединениях и других мероприятий.</w:t>
      </w:r>
    </w:p>
    <w:p w:rsidR="00E84926" w:rsidRPr="00E84926" w:rsidRDefault="00E84926" w:rsidP="009741C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Материалы и информация многочисленных Интернет-сайтов помогают             в подборе иллюстративного и информационного материала к занятиям, оформлению родительских уголков, стендов, папок-передвижек и т.д.</w:t>
      </w:r>
    </w:p>
    <w:p w:rsidR="00DB3217" w:rsidRDefault="00E84926" w:rsidP="009741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Для обеспечения нового качества диалога общества и дошкольного образовательного учреждения необходимо готовить, публиковать и распространять информацию о состоянии и результатах его деятельности.    </w:t>
      </w:r>
    </w:p>
    <w:p w:rsidR="00E84926" w:rsidRPr="00E84926" w:rsidRDefault="00E84926" w:rsidP="009741C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информационного сайта дошкольного учреждения вывело организацию взаимодействия администрации учреждения, педагогов и родителей ДОУ на более высокий качественный уровень. У нас появилось открытое пространство для диалога педа</w:t>
      </w:r>
      <w:r w:rsidR="00910B32">
        <w:rPr>
          <w:rFonts w:ascii="Times New Roman" w:eastAsia="Times New Roman" w:hAnsi="Times New Roman" w:cs="Times New Roman"/>
          <w:color w:val="000000"/>
          <w:sz w:val="28"/>
          <w:szCs w:val="28"/>
        </w:rPr>
        <w:t>гогов и родителей</w:t>
      </w: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 с общественностью и социумом, а информация, характеризующая деятельность ДОУ, стала доступна широкому кругу пользователей.</w:t>
      </w:r>
    </w:p>
    <w:p w:rsidR="00E84926" w:rsidRPr="00E84926" w:rsidRDefault="00E84926" w:rsidP="009741C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Одной из целей ФГОС является</w:t>
      </w:r>
      <w:r w:rsidR="00910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айт дошкольного учреждения даёт возможность «рекламировать» свою деятельность</w:t>
      </w:r>
      <w:r w:rsidR="00910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«повышать социальный</w:t>
      </w:r>
      <w:r w:rsidR="00910B32"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статуса дошкольного образования»</w:t>
      </w: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926" w:rsidRPr="00E84926" w:rsidRDefault="00E84926" w:rsidP="009741C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Родители воспитанников имеют возможность на</w:t>
      </w:r>
      <w:r w:rsidR="00910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сайте познакомится</w:t>
      </w: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 нормативной базой ДОУ, с коллективом, с материально-техническими </w:t>
      </w: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условиями, образовательной программой, быть в курсе событий, о которых сообщается в ленте новостей.</w:t>
      </w:r>
    </w:p>
    <w:p w:rsidR="00E84926" w:rsidRPr="00E84926" w:rsidRDefault="00E84926" w:rsidP="009741C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Одной из задач ФГОС является «обеспечение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детей».  Новые современные возможности помогают специалистам в работе с родителями и педагогами.</w:t>
      </w:r>
    </w:p>
    <w:p w:rsidR="00E84926" w:rsidRPr="00E84926" w:rsidRDefault="00E84926" w:rsidP="009741C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По результатам взаимодействия специалистов с родителями выявляются наиболее актуальные вопросы о развитии и воспитании детей. Разработка консультаций специалистами для сайта детского сада ориентирована, прежде всего, на запрос родителей.</w:t>
      </w:r>
    </w:p>
    <w:p w:rsidR="00E84926" w:rsidRPr="00E84926" w:rsidRDefault="00E84926" w:rsidP="009741C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Использование ИКТ во взаимодействии специалистов и родителей позволяю</w:t>
      </w:r>
      <w:r w:rsidR="00DB3217"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  <w:r w:rsidR="00DB3217">
        <w:rPr>
          <w:rFonts w:ascii="Calibri" w:eastAsia="Times New Roman" w:hAnsi="Calibri" w:cs="Times New Roman"/>
          <w:color w:val="000000"/>
        </w:rPr>
        <w:t xml:space="preserve"> </w:t>
      </w:r>
      <w:r w:rsidR="00DB3217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эффективность</w:t>
      </w: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</w:t>
      </w:r>
      <w:r w:rsidR="00DB3217">
        <w:rPr>
          <w:rFonts w:ascii="Times New Roman" w:eastAsia="Times New Roman" w:hAnsi="Times New Roman" w:cs="Times New Roman"/>
          <w:color w:val="000000"/>
          <w:sz w:val="28"/>
          <w:szCs w:val="28"/>
        </w:rPr>
        <w:t>сса воспитания и развития детей, уровень</w:t>
      </w: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психолого-педагогической компетентности</w:t>
      </w:r>
      <w:r w:rsidR="00DB3217">
        <w:rPr>
          <w:rFonts w:ascii="Calibri" w:eastAsia="Times New Roman" w:hAnsi="Calibri" w:cs="Times New Roman"/>
          <w:color w:val="000000"/>
        </w:rPr>
        <w:t xml:space="preserve"> </w:t>
      </w:r>
      <w:r w:rsidR="00DB3217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родителей, активизируя их личностное и культурное сознание, реализовывать личностно-профессиональный рост педагогов</w:t>
      </w: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926" w:rsidRPr="00E84926" w:rsidRDefault="00E84926" w:rsidP="009741C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Размещение на сайте формы обратной связи позволяет получить отзывы от различных групп пользователей, связанные с деятельностью ДОУ, которые помогают сделать выводы о результатах р</w:t>
      </w:r>
      <w:r w:rsidR="00DB3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азвития детского сада </w:t>
      </w: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и эффективности решения приоритетных задач.                                                   </w:t>
      </w:r>
    </w:p>
    <w:p w:rsidR="00E84926" w:rsidRPr="00E84926" w:rsidRDefault="00E84926" w:rsidP="009741C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E84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</w:t>
      </w:r>
      <w:r w:rsidRPr="00E849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Таким образом, внедрение информационных технологий в процесс управления ДОУ, в том числе и в образовательный процесс, несомненно, ведёт к повышению качества и оперативности принимаемых управленческих решений и переходу на</w:t>
      </w:r>
      <w:r w:rsidR="00910B32" w:rsidRPr="00910B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более эффективные формы работы.</w:t>
      </w:r>
    </w:p>
    <w:p w:rsidR="00E84926" w:rsidRPr="00E84926" w:rsidRDefault="00E84926" w:rsidP="009741C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ИКТ-компетентность педагога понимается «как его готовность и способность самостоятельно использовать современные информационно-коммуникационные технологии в педагогической деятельности для решения широкого круга образовательных задач и проектировать пути повышения квалификации в этой сфере».</w:t>
      </w:r>
    </w:p>
    <w:p w:rsidR="005B6DF2" w:rsidRDefault="00E84926" w:rsidP="009741C9">
      <w:pPr>
        <w:spacing w:after="0" w:line="360" w:lineRule="auto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Внедрение ИКТ в практику работы дошкольного учре</w:t>
      </w:r>
      <w:r w:rsidR="00910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ждения </w:t>
      </w: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оказало эффективное влияние на формирование информационно-образовательного</w:t>
      </w:r>
      <w:r w:rsidR="00910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пространства и, как следствие, совершенствование методической деятельности, педагогического творчества и информационной компетентности, как руководителя, так и педагогического состава. Это способствует не только самосовершенствованию педагога, но и позволяет повысить качество образовательного процесса в целом.</w:t>
      </w:r>
      <w:r w:rsidR="005B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6DF2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А так же разработать и внедрить комплекс</w:t>
      </w:r>
      <w:r w:rsidR="005B6DF2" w:rsidRPr="00333F9D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мер по развитию эффективной и привлекательной системы дополнительного обучения детей, научной и творческой ср</w:t>
      </w:r>
      <w:r w:rsidR="005B6DF2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еды в образовательном учреждении</w:t>
      </w:r>
      <w:r w:rsidR="005B6DF2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, н</w:t>
      </w:r>
      <w:r w:rsidR="005B6DF2" w:rsidRPr="00333F9D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аправленных на обеспечение доступного качественного образования, которое будет отвечать современным требованиям социально ориентированного общества в целом. </w:t>
      </w:r>
      <w:r w:rsidR="005B6DF2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    </w:t>
      </w:r>
    </w:p>
    <w:p w:rsidR="00E84926" w:rsidRPr="00E84926" w:rsidRDefault="00E84926" w:rsidP="009741C9">
      <w:pPr>
        <w:shd w:val="clear" w:color="auto" w:fill="FFFFFF"/>
        <w:spacing w:after="0" w:line="360" w:lineRule="auto"/>
        <w:ind w:right="-6"/>
        <w:jc w:val="both"/>
        <w:rPr>
          <w:rFonts w:ascii="Calibri" w:eastAsia="Times New Roman" w:hAnsi="Calibri" w:cs="Times New Roman"/>
          <w:color w:val="000000"/>
        </w:rPr>
      </w:pPr>
    </w:p>
    <w:p w:rsidR="00DB3217" w:rsidRDefault="00DB3217" w:rsidP="009741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4926" w:rsidRPr="00E84926" w:rsidRDefault="00E84926" w:rsidP="009741C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E84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использованной литературы:</w:t>
      </w:r>
    </w:p>
    <w:p w:rsidR="00E84926" w:rsidRPr="00E84926" w:rsidRDefault="00E84926" w:rsidP="009741C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Гендина</w:t>
      </w:r>
      <w:proofErr w:type="spellEnd"/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 И. Дидактические основы формирования информационной культуры [Текст]/Н. И. </w:t>
      </w:r>
      <w:proofErr w:type="spellStart"/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Гендина</w:t>
      </w:r>
      <w:proofErr w:type="spellEnd"/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// Школьная библиотека. - 2002.- №7. - С. 34-38.</w:t>
      </w:r>
    </w:p>
    <w:p w:rsidR="00E84926" w:rsidRDefault="00E84926" w:rsidP="009741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Горвиц</w:t>
      </w:r>
      <w:proofErr w:type="spellEnd"/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Ю. М. Новые информационные технологии </w:t>
      </w:r>
      <w:r w:rsidR="005B6DF2">
        <w:rPr>
          <w:rFonts w:ascii="Times New Roman" w:eastAsia="Times New Roman" w:hAnsi="Times New Roman" w:cs="Times New Roman"/>
          <w:color w:val="000000"/>
          <w:sz w:val="28"/>
          <w:szCs w:val="28"/>
        </w:rPr>
        <w:t>в дошкольном образовании</w:t>
      </w:r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методическое пособие/ Ю. М. </w:t>
      </w:r>
      <w:proofErr w:type="spellStart"/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Горвиц</w:t>
      </w:r>
      <w:proofErr w:type="spellEnd"/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А. </w:t>
      </w:r>
      <w:proofErr w:type="spellStart"/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Чайнова</w:t>
      </w:r>
      <w:proofErr w:type="spellEnd"/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 Н. </w:t>
      </w:r>
      <w:proofErr w:type="spellStart"/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Поддъяков</w:t>
      </w:r>
      <w:proofErr w:type="spellEnd"/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</w:t>
      </w:r>
      <w:proofErr w:type="gramStart"/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ЛИНКА-ПРЕСС, 1998. - 328 с.</w:t>
      </w:r>
    </w:p>
    <w:p w:rsidR="005B6DF2" w:rsidRPr="005B6DF2" w:rsidRDefault="005B6DF2" w:rsidP="009741C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6DF2">
        <w:rPr>
          <w:color w:val="000000"/>
          <w:sz w:val="28"/>
          <w:szCs w:val="28"/>
        </w:rPr>
        <w:t>3.</w:t>
      </w:r>
      <w:r>
        <w:rPr>
          <w:rFonts w:ascii="Calibri" w:hAnsi="Calibri"/>
          <w:color w:val="000000"/>
        </w:rPr>
        <w:t xml:space="preserve"> </w:t>
      </w:r>
      <w:r w:rsidRPr="005B6DF2">
        <w:rPr>
          <w:color w:val="000000"/>
          <w:sz w:val="28"/>
          <w:szCs w:val="28"/>
        </w:rPr>
        <w:t xml:space="preserve">Интеллектуальная обработка информации. – М.: </w:t>
      </w:r>
      <w:proofErr w:type="spellStart"/>
      <w:r w:rsidRPr="005B6DF2">
        <w:rPr>
          <w:color w:val="000000"/>
          <w:sz w:val="28"/>
          <w:szCs w:val="28"/>
        </w:rPr>
        <w:t>Нолидж</w:t>
      </w:r>
      <w:proofErr w:type="spellEnd"/>
      <w:r w:rsidRPr="005B6DF2">
        <w:rPr>
          <w:color w:val="000000"/>
          <w:sz w:val="28"/>
          <w:szCs w:val="28"/>
        </w:rPr>
        <w:t xml:space="preserve">, </w:t>
      </w:r>
      <w:proofErr w:type="gramStart"/>
      <w:r w:rsidRPr="005B6DF2">
        <w:rPr>
          <w:color w:val="000000"/>
          <w:sz w:val="28"/>
          <w:szCs w:val="28"/>
        </w:rPr>
        <w:t>2001.-</w:t>
      </w:r>
      <w:proofErr w:type="gramEnd"/>
      <w:r w:rsidRPr="005B6DF2">
        <w:rPr>
          <w:color w:val="000000"/>
          <w:sz w:val="28"/>
          <w:szCs w:val="28"/>
        </w:rPr>
        <w:t xml:space="preserve"> 496с.</w:t>
      </w:r>
    </w:p>
    <w:p w:rsidR="005B6DF2" w:rsidRDefault="005B6DF2" w:rsidP="009741C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6DF2">
        <w:rPr>
          <w:color w:val="000000"/>
          <w:sz w:val="28"/>
          <w:szCs w:val="28"/>
        </w:rPr>
        <w:t xml:space="preserve">Михеева В.Д., Харитонова </w:t>
      </w:r>
      <w:proofErr w:type="spellStart"/>
      <w:r w:rsidRPr="005B6DF2">
        <w:rPr>
          <w:color w:val="000000"/>
          <w:sz w:val="28"/>
          <w:szCs w:val="28"/>
        </w:rPr>
        <w:t>MicrosoftAccess</w:t>
      </w:r>
      <w:proofErr w:type="spellEnd"/>
      <w:r w:rsidRPr="005B6DF2">
        <w:rPr>
          <w:color w:val="000000"/>
          <w:sz w:val="28"/>
          <w:szCs w:val="28"/>
        </w:rPr>
        <w:t xml:space="preserve"> 2002. - </w:t>
      </w:r>
      <w:proofErr w:type="gramStart"/>
      <w:r w:rsidRPr="005B6DF2">
        <w:rPr>
          <w:color w:val="000000"/>
          <w:sz w:val="28"/>
          <w:szCs w:val="28"/>
        </w:rPr>
        <w:t>СПб.:</w:t>
      </w:r>
      <w:proofErr w:type="gramEnd"/>
      <w:r w:rsidRPr="005B6DF2">
        <w:rPr>
          <w:color w:val="000000"/>
          <w:sz w:val="28"/>
          <w:szCs w:val="28"/>
        </w:rPr>
        <w:t xml:space="preserve"> БХВ-Петербург, 2002. - 1040 с.: ил.</w:t>
      </w:r>
    </w:p>
    <w:p w:rsidR="00E84926" w:rsidRPr="00E84926" w:rsidRDefault="005B6DF2" w:rsidP="009741C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84926" w:rsidRPr="00E84926">
        <w:rPr>
          <w:color w:val="000000"/>
          <w:sz w:val="28"/>
          <w:szCs w:val="28"/>
        </w:rPr>
        <w:t xml:space="preserve">. Панина, Т. С., Дочкин, С. А., </w:t>
      </w:r>
      <w:proofErr w:type="spellStart"/>
      <w:r w:rsidR="00E84926" w:rsidRPr="00E84926">
        <w:rPr>
          <w:color w:val="000000"/>
          <w:sz w:val="28"/>
          <w:szCs w:val="28"/>
        </w:rPr>
        <w:t>Клецов</w:t>
      </w:r>
      <w:proofErr w:type="spellEnd"/>
      <w:r w:rsidR="00E84926" w:rsidRPr="00E84926">
        <w:rPr>
          <w:color w:val="000000"/>
          <w:sz w:val="28"/>
          <w:szCs w:val="28"/>
        </w:rPr>
        <w:t>, Ю. В. Уровни информационно-коммуникационной компетентности педагогических работников// [Электронный ресурс]http://www.belpc.ru/krirpo/index.php</w:t>
      </w:r>
    </w:p>
    <w:p w:rsidR="00B9276C" w:rsidRPr="009741C9" w:rsidRDefault="005B6DF2" w:rsidP="009741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E84926"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. Сайков, Б. П. Организация информационного пространства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азовательного учреждения</w:t>
      </w:r>
      <w:r w:rsidR="00E84926"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практическое руководство. / Б. П. Сайков. – </w:t>
      </w:r>
      <w:proofErr w:type="gramStart"/>
      <w:r w:rsidR="00E84926"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>М. :</w:t>
      </w:r>
      <w:proofErr w:type="gramEnd"/>
      <w:r w:rsidR="00E84926" w:rsidRPr="00E849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БИНОМ. Лаборатория знаний, 2005. – 406 с.</w:t>
      </w:r>
    </w:p>
    <w:sectPr w:rsidR="00B9276C" w:rsidRPr="0097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743D3"/>
    <w:multiLevelType w:val="multilevel"/>
    <w:tmpl w:val="8418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D5665"/>
    <w:multiLevelType w:val="multilevel"/>
    <w:tmpl w:val="4924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173A2"/>
    <w:multiLevelType w:val="multilevel"/>
    <w:tmpl w:val="CDCA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4734D8"/>
    <w:multiLevelType w:val="multilevel"/>
    <w:tmpl w:val="EA3E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65"/>
    <w:rsid w:val="00333F9D"/>
    <w:rsid w:val="003F17FE"/>
    <w:rsid w:val="004634E7"/>
    <w:rsid w:val="005B6DF2"/>
    <w:rsid w:val="00910B32"/>
    <w:rsid w:val="009741C9"/>
    <w:rsid w:val="009C5E65"/>
    <w:rsid w:val="00B9276C"/>
    <w:rsid w:val="00DB3217"/>
    <w:rsid w:val="00E8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DDCDB-59EF-4154-ABAB-D544B198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3F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3F9D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5B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Даниленко</dc:creator>
  <cp:keywords/>
  <dc:description/>
  <cp:lastModifiedBy>Ирина Даниленко</cp:lastModifiedBy>
  <cp:revision>2</cp:revision>
  <dcterms:created xsi:type="dcterms:W3CDTF">2020-07-28T13:10:00Z</dcterms:created>
  <dcterms:modified xsi:type="dcterms:W3CDTF">2020-07-28T14:18:00Z</dcterms:modified>
</cp:coreProperties>
</file>