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7A" w:rsidRPr="00005FB7" w:rsidRDefault="0064297A" w:rsidP="00005F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FB7">
        <w:rPr>
          <w:rFonts w:ascii="Times New Roman" w:hAnsi="Times New Roman" w:cs="Times New Roman"/>
          <w:b/>
          <w:bCs/>
          <w:sz w:val="28"/>
          <w:szCs w:val="28"/>
        </w:rPr>
        <w:t>Музейная педагогика, как инноваци</w:t>
      </w:r>
      <w:r w:rsidR="00005FB7" w:rsidRPr="00005FB7">
        <w:rPr>
          <w:rFonts w:ascii="Times New Roman" w:hAnsi="Times New Roman" w:cs="Times New Roman"/>
          <w:b/>
          <w:bCs/>
          <w:sz w:val="28"/>
          <w:szCs w:val="28"/>
        </w:rPr>
        <w:t>онная педагогическая технология</w:t>
      </w:r>
    </w:p>
    <w:p w:rsidR="00005FB7" w:rsidRPr="00005FB7" w:rsidRDefault="00005FB7" w:rsidP="00005F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 xml:space="preserve">Последнее десятилетие – это годы интенсивного обновления педагогического процесса, переосмысления самой сущности дошкольного образования. Создать такие условия, в которых ребенок смог бы максимально </w:t>
      </w:r>
      <w:proofErr w:type="spellStart"/>
      <w:r w:rsidRPr="00005FB7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05FB7">
        <w:rPr>
          <w:rFonts w:ascii="Times New Roman" w:hAnsi="Times New Roman" w:cs="Times New Roman"/>
          <w:sz w:val="24"/>
          <w:szCs w:val="24"/>
        </w:rPr>
        <w:t>, то есть установить собственные отношения с обществом, историей, культурой человечества – является одной из основных задач воспитательного процесса. И на помощь нам приходит музейная педагогика.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Основной целью музейной педагогики является приобщение к музеям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 xml:space="preserve">Музейная педагогика в последние десятилетия приобретает большую популярность в системе дошкольного образования и воспитания – создаются музейные программы, выходят книги, разрабатываются методические рекомендации (это работы М.Ю. Коваль, О.В. </w:t>
      </w:r>
      <w:proofErr w:type="spellStart"/>
      <w:r w:rsidRPr="00005FB7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005FB7">
        <w:rPr>
          <w:rFonts w:ascii="Times New Roman" w:hAnsi="Times New Roman" w:cs="Times New Roman"/>
          <w:sz w:val="24"/>
          <w:szCs w:val="24"/>
        </w:rPr>
        <w:t>, Л.В.</w:t>
      </w:r>
      <w:r w:rsidR="00005FB7" w:rsidRPr="00005FB7">
        <w:rPr>
          <w:rFonts w:ascii="Times New Roman" w:hAnsi="Times New Roman" w:cs="Times New Roman"/>
          <w:sz w:val="24"/>
          <w:szCs w:val="24"/>
        </w:rPr>
        <w:t xml:space="preserve"> </w:t>
      </w:r>
      <w:r w:rsidRPr="00005FB7">
        <w:rPr>
          <w:rFonts w:ascii="Times New Roman" w:hAnsi="Times New Roman" w:cs="Times New Roman"/>
          <w:sz w:val="24"/>
          <w:szCs w:val="24"/>
        </w:rPr>
        <w:t>Пантелеевой, Н.А.</w:t>
      </w:r>
      <w:r w:rsidR="00005FB7" w:rsidRPr="00005FB7">
        <w:rPr>
          <w:rFonts w:ascii="Times New Roman" w:hAnsi="Times New Roman" w:cs="Times New Roman"/>
          <w:sz w:val="24"/>
          <w:szCs w:val="24"/>
        </w:rPr>
        <w:t xml:space="preserve"> Рыжовой и др.).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Основной дидактической единицей при реализации технологии музейной педагогики является создание мини-музеев в каждой возрастной группе.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Всю работу по созданию мини-музеев можно разделить на три этапа: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1.     Подготовительный этап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2.     Этап реализации проекта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3.     Обобщающий этап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Рассмотрим поподробнее каждый этап создания мини-музея.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  <w:r w:rsidRPr="00005FB7">
        <w:rPr>
          <w:rFonts w:ascii="Times New Roman" w:hAnsi="Times New Roman" w:cs="Times New Roman"/>
          <w:sz w:val="24"/>
          <w:szCs w:val="24"/>
        </w:rPr>
        <w:t> предполагает определенную схему построения проекта.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1.     В начале работы необходимо  определить тему мини-музея, например,  «Музей воды», «Музей воздуха».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2.     Разработать модель или схему будущего музея. Это не значит, что нужно привлекать профессиональных архитекторов или художников, это значит, что педагогам надо включить свою фантазию и, конечно, необходимо привлечь родителей и детей.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3.     Выбрать место, в котором он будет находиться (групповое помещение, раздевалка, холлы, помещения для дополнительных занятий)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4.     Определить содержание экспозиции: надо продумать, какое оборудование вы будете использовать при создании мини-музея, какие материалы вам пригодятся, какие экспонаты вы будете выставлять, на какие предметы обратите особое внимание и т.д.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5.     Рассмотреть варианты участия в создании музея детей и родителей. Например, на первом этапе родители являются основными источниками организации музея; на втором – принимают участие в изготовлении новых экспонатов, организуют экскурсии вместе с педагогом, проводят беседы с детьми и т.д.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6.     Определить перспективы развития. Например, в первую неделю необходимо внести в экспозицию те изменения и дополнения, которые помогли бы наиболее полно раскрыть тему и способствовали реализации поставленной цели. Во вторую неделю вы предполагаете рассмотреть вопросы, связанные с происхождением экспонатов, следовательно, необходимо и изменение содержания экспозиции.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Следующий этап </w:t>
      </w:r>
      <w:r w:rsidRPr="00005FB7">
        <w:rPr>
          <w:rFonts w:ascii="Times New Roman" w:hAnsi="Times New Roman" w:cs="Times New Roman"/>
          <w:b/>
          <w:bCs/>
          <w:sz w:val="24"/>
          <w:szCs w:val="24"/>
        </w:rPr>
        <w:t>- этап реализации проекта.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При организации мини-музея следует помнить, что содержание, оформление и назначение мини-музея обязательно должно отражать специфику возраста детей определенной группы.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Например, мы хотим создать мини-музей. Во-первых, мы определяем тему. Пусть будет мини-музей «Моя любимая книжка». Далее определяем цель создания мини-музея: это знакомство дошкольников с различными книгами, историей их создания, значением в жизни человека, воспитание интереса к чтению.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lastRenderedPageBreak/>
        <w:t>Что мы можем сделать на первом этапе? Можем ли мы быстро организовать музей? Конечно, можем. Надо предложить детям принести свои любимые книги, обратиться за помощью к родителям.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Следующим нашим шагом будет создание экспозиции. Центром экспозиции может стать изображение книги и особым образом оформленная надпись с его названием. Вокруг композиционного центра на подставках и полочках можно расставить  разнообразные виды книг и другие экспонаты. По ходу работы мини-музея экспозиция будет пополняться и расширяться. Это дает нам возможность познакомить детей с историей возникновения не только книги, но и самой письменности, узнать, на чем писали в древности, чем писали, как создавались первые книги, как делают книги сегодня.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А также в музее можно организовать «Библиотеку», «</w:t>
      </w:r>
      <w:proofErr w:type="spellStart"/>
      <w:r w:rsidRPr="00005FB7">
        <w:rPr>
          <w:rFonts w:ascii="Times New Roman" w:hAnsi="Times New Roman" w:cs="Times New Roman"/>
          <w:sz w:val="24"/>
          <w:szCs w:val="24"/>
        </w:rPr>
        <w:t>Книжкину</w:t>
      </w:r>
      <w:proofErr w:type="spellEnd"/>
      <w:r w:rsidRPr="00005FB7">
        <w:rPr>
          <w:rFonts w:ascii="Times New Roman" w:hAnsi="Times New Roman" w:cs="Times New Roman"/>
          <w:sz w:val="24"/>
          <w:szCs w:val="24"/>
        </w:rPr>
        <w:t xml:space="preserve"> больницу» и уголок самостоятельной деятельности «Сделай сам».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Ведущей формой работы музея является экскурсия. Экскурсии могут быть: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Обзорные экскурсии.</w:t>
      </w:r>
      <w:r w:rsidRPr="00005FB7">
        <w:rPr>
          <w:rFonts w:ascii="Times New Roman" w:hAnsi="Times New Roman" w:cs="Times New Roman"/>
          <w:sz w:val="24"/>
          <w:szCs w:val="24"/>
        </w:rPr>
        <w:t> Они, как правило, предполагают ознакомление детей с достаточно широким кругом экспонатов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Тематические экскурсии</w:t>
      </w:r>
      <w:r w:rsidRPr="00005FB7">
        <w:rPr>
          <w:rFonts w:ascii="Times New Roman" w:hAnsi="Times New Roman" w:cs="Times New Roman"/>
          <w:sz w:val="24"/>
          <w:szCs w:val="24"/>
        </w:rPr>
        <w:t> предполагают знакомство дошкольников с определенной темой.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Научно-просветительские экскурсии</w:t>
      </w:r>
      <w:r w:rsidRPr="00005FB7">
        <w:rPr>
          <w:rFonts w:ascii="Times New Roman" w:hAnsi="Times New Roman" w:cs="Times New Roman"/>
          <w:sz w:val="24"/>
          <w:szCs w:val="24"/>
        </w:rPr>
        <w:t> направлены на более углубленное изучение какой-либо темы. 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Итак, музей мы создали, теперь </w:t>
      </w:r>
      <w:r w:rsidRPr="00005FB7">
        <w:rPr>
          <w:rFonts w:ascii="Times New Roman" w:hAnsi="Times New Roman" w:cs="Times New Roman"/>
          <w:b/>
          <w:bCs/>
          <w:sz w:val="24"/>
          <w:szCs w:val="24"/>
        </w:rPr>
        <w:t>необходимо подвести итоги</w:t>
      </w:r>
      <w:r w:rsidR="00005FB7">
        <w:rPr>
          <w:rFonts w:ascii="Times New Roman" w:hAnsi="Times New Roman" w:cs="Times New Roman"/>
          <w:b/>
          <w:bCs/>
          <w:sz w:val="24"/>
          <w:szCs w:val="24"/>
        </w:rPr>
        <w:t xml:space="preserve"> (3 этап)</w:t>
      </w:r>
      <w:bookmarkStart w:id="0" w:name="_GoBack"/>
      <w:bookmarkEnd w:id="0"/>
      <w:r w:rsidRPr="00005FB7">
        <w:rPr>
          <w:rFonts w:ascii="Times New Roman" w:hAnsi="Times New Roman" w:cs="Times New Roman"/>
          <w:sz w:val="24"/>
          <w:szCs w:val="24"/>
        </w:rPr>
        <w:t>: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·         Что было сделано?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·         Что понравилось больше всего? (субъективный выбор ребенка)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·         Что нового узнали?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·         Что хотели бы еще узнать?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·         С кем можем поделиться полученными знаниями?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Конечно, при создании мини-музея мы можем столкнуться с определенными трудностями, такими как: недостаточная материальная база, высокие требования, предъявляемые к педагогу (а именно, воспитатель должен попробовать себя в роли дизайнера, художника, экскурсовода, музееведа и историка).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И, тем не менее, воспитательное и познавательно-развивающее значение данного вида работы нельзя недооценивать. Постоянное обогащение представлений об окружающем новыми впечатлениями, умение работать в группе, находить компромиссные решения, практические навыки речевого общения, развитие любознательности и гордости за результаты своего труда перевешивают те трудности, с которыми мы можем столкнуться.</w:t>
      </w:r>
    </w:p>
    <w:p w:rsidR="0064297A" w:rsidRPr="00005FB7" w:rsidRDefault="0064297A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B7">
        <w:rPr>
          <w:rFonts w:ascii="Times New Roman" w:hAnsi="Times New Roman" w:cs="Times New Roman"/>
          <w:sz w:val="24"/>
          <w:szCs w:val="24"/>
        </w:rPr>
        <w:t>И в заключении хотелось бы произнести народную мудрость: «Кто хочет – ищет возможности, кто не хочет – ищет причины» </w:t>
      </w:r>
    </w:p>
    <w:p w:rsidR="000A3E51" w:rsidRPr="00005FB7" w:rsidRDefault="000A3E51" w:rsidP="00005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3E51" w:rsidRPr="0000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A"/>
    <w:rsid w:val="00005FB7"/>
    <w:rsid w:val="000A3E51"/>
    <w:rsid w:val="006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84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593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465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6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2015-01-22T11:41:00Z</dcterms:created>
  <dcterms:modified xsi:type="dcterms:W3CDTF">2015-01-23T12:46:00Z</dcterms:modified>
</cp:coreProperties>
</file>