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A4" w:rsidRPr="00E54EA4" w:rsidRDefault="00E54EA4" w:rsidP="00E54EA4">
      <w:pPr>
        <w:ind w:firstLine="567"/>
        <w:jc w:val="center"/>
        <w:rPr>
          <w:rFonts w:ascii="Times New Roman" w:hAnsi="Times New Roman" w:cs="Times New Roman"/>
          <w:sz w:val="28"/>
          <w:szCs w:val="28"/>
        </w:rPr>
      </w:pPr>
      <w:r w:rsidRPr="00E54EA4">
        <w:rPr>
          <w:rFonts w:ascii="Times New Roman" w:hAnsi="Times New Roman" w:cs="Times New Roman"/>
          <w:sz w:val="28"/>
          <w:szCs w:val="28"/>
        </w:rPr>
        <w:t>Информационные и инновационные технологии в образовательной деятельности</w:t>
      </w:r>
    </w:p>
    <w:p w:rsidR="00E54EA4" w:rsidRPr="00E54EA4" w:rsidRDefault="00E54EA4" w:rsidP="00E54EA4">
      <w:pPr>
        <w:ind w:firstLine="567"/>
        <w:jc w:val="both"/>
        <w:rPr>
          <w:rFonts w:ascii="Times New Roman" w:hAnsi="Times New Roman" w:cs="Times New Roman"/>
          <w:sz w:val="28"/>
          <w:szCs w:val="28"/>
        </w:rPr>
      </w:pPr>
      <w:r w:rsidRPr="00E54EA4">
        <w:rPr>
          <w:rFonts w:ascii="Times New Roman" w:hAnsi="Times New Roman" w:cs="Times New Roman"/>
          <w:sz w:val="28"/>
          <w:szCs w:val="28"/>
        </w:rPr>
        <w:t>КЛЮЧЕВЫЕ СЛОВА: инновация; информационные технол</w:t>
      </w:r>
      <w:bookmarkStart w:id="0" w:name="_GoBack"/>
      <w:bookmarkEnd w:id="0"/>
      <w:r w:rsidRPr="00E54EA4">
        <w:rPr>
          <w:rFonts w:ascii="Times New Roman" w:hAnsi="Times New Roman" w:cs="Times New Roman"/>
          <w:sz w:val="28"/>
          <w:szCs w:val="28"/>
        </w:rPr>
        <w:t>огии;</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Одна из важнейших проблем дидактики - проблема методов обучения - остается актуальной как в теоретическом, так и непосредственно в практическом плане. В зависимости от ее решения находятся сам учебный процесс, деятельность преподавателя и студентов, а, следовательно, и результат обучения как в высшей школе, так и в средней школе.</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На современном этапе развития нашего общества как никогда возросла социальная потребность в нестандартно мыслящих творческих личностях. Потребность в творческой активности специалиста и развитом техническом мышлении, в умении конструировать, оценивать, рационализировать технику и технологию быстро растет. Решение этих проблем во многом зависит от содержания и технологии обучения будущих специалистов.</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Главной задачей учебного заведения на современном этапе является подготовка специалистов, способных нестандартно, гибко и своевременно реагировать на изменения, которые происходят в мире. Поэтому для подготовки студентов к профессиональной деятельности в будущем и используются инновационные методы обучения.</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Формирование навыков проходит несколько стадий:</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 усвоение стандартных навыков;</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 автоматизация их применения;</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 развитие умений в</w:t>
      </w:r>
      <w:r>
        <w:rPr>
          <w:color w:val="000000"/>
          <w:sz w:val="28"/>
          <w:szCs w:val="28"/>
        </w:rPr>
        <w:t xml:space="preserve"> свободных ситуациях </w:t>
      </w:r>
      <w:proofErr w:type="gramStart"/>
      <w:r>
        <w:rPr>
          <w:color w:val="000000"/>
          <w:sz w:val="28"/>
          <w:szCs w:val="28"/>
        </w:rPr>
        <w:t xml:space="preserve">общения </w:t>
      </w:r>
      <w:r w:rsidRPr="00E54EA4">
        <w:rPr>
          <w:color w:val="000000"/>
          <w:sz w:val="28"/>
          <w:szCs w:val="28"/>
        </w:rPr>
        <w:t>.</w:t>
      </w:r>
      <w:proofErr w:type="gramEnd"/>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Очень актуальны на сегодняшний день информационные технологии. Компьютеры, электронные материалы, учебники, энциклопедии позволяют поднять учебный процесс на новый уровень. Студенты получают учебную задачу, определяют основные пути ее решения, находят эффективные приемы и средства самостоятельной работы. Студенты следуют принципам развивающего обучения: исследуют источники, сравнивают их, знакомятся с разными точками зрения, составляют их описание, систематизируют справочный материал.</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Также инновационные методы обучения предусматривают интерактивное обучение. Оно направлено на активное и глубокое усвоение изучаемого материала, развитие умения решать комплексные задачи.</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В отличие от традиционных методик, где преподаватель привык давать и востребовать определенные знания, при использовании интерактивных форм обучения студент сам открывает путь к познанию. Студент становится главной действующей фигурой. Преподаватель в данной ситуации – активный помощник. Усвоение реалий – вот что дают интерактивные формы обучения.</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Но главное – развить способности студента, подготовить обществу личность, способную самостоятельно мыслить и принимать решения. Интерактивные виды деятельности включают в себя имитационные и ролевые игры, дискуссии, моделирующие ситуации. Хотелось бы уточнить само понятие. Слово «</w:t>
      </w:r>
      <w:proofErr w:type="spellStart"/>
      <w:r w:rsidRPr="00E54EA4">
        <w:rPr>
          <w:color w:val="000000"/>
          <w:sz w:val="28"/>
          <w:szCs w:val="28"/>
        </w:rPr>
        <w:t>интерактив</w:t>
      </w:r>
      <w:proofErr w:type="spellEnd"/>
      <w:r w:rsidRPr="00E54EA4">
        <w:rPr>
          <w:color w:val="000000"/>
          <w:sz w:val="28"/>
          <w:szCs w:val="28"/>
        </w:rPr>
        <w:t>» пришло к нам из английского от слова «</w:t>
      </w:r>
      <w:proofErr w:type="spellStart"/>
      <w:r w:rsidRPr="00E54EA4">
        <w:rPr>
          <w:color w:val="000000"/>
          <w:sz w:val="28"/>
          <w:szCs w:val="28"/>
        </w:rPr>
        <w:t>interact</w:t>
      </w:r>
      <w:proofErr w:type="spellEnd"/>
      <w:r w:rsidRPr="00E54EA4">
        <w:rPr>
          <w:color w:val="000000"/>
          <w:sz w:val="28"/>
          <w:szCs w:val="28"/>
        </w:rPr>
        <w:t>».</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lastRenderedPageBreak/>
        <w:t>«</w:t>
      </w:r>
      <w:proofErr w:type="spellStart"/>
      <w:r w:rsidRPr="00E54EA4">
        <w:rPr>
          <w:color w:val="000000"/>
          <w:sz w:val="28"/>
          <w:szCs w:val="28"/>
        </w:rPr>
        <w:t>Inter</w:t>
      </w:r>
      <w:proofErr w:type="spellEnd"/>
      <w:r w:rsidRPr="00E54EA4">
        <w:rPr>
          <w:color w:val="000000"/>
          <w:sz w:val="28"/>
          <w:szCs w:val="28"/>
        </w:rPr>
        <w:t>» – это «взаимный», «</w:t>
      </w:r>
      <w:proofErr w:type="spellStart"/>
      <w:r w:rsidRPr="00E54EA4">
        <w:rPr>
          <w:color w:val="000000"/>
          <w:sz w:val="28"/>
          <w:szCs w:val="28"/>
        </w:rPr>
        <w:t>act</w:t>
      </w:r>
      <w:proofErr w:type="spellEnd"/>
      <w:r w:rsidRPr="00E54EA4">
        <w:rPr>
          <w:color w:val="000000"/>
          <w:sz w:val="28"/>
          <w:szCs w:val="28"/>
        </w:rPr>
        <w:t>» – действовать. Интерактивный – означает способность взаимодействовать или находится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 преподавателя и студента. Каковы основные характеристики «</w:t>
      </w:r>
      <w:proofErr w:type="spellStart"/>
      <w:r w:rsidRPr="00E54EA4">
        <w:rPr>
          <w:color w:val="000000"/>
          <w:sz w:val="28"/>
          <w:szCs w:val="28"/>
        </w:rPr>
        <w:t>интерактива</w:t>
      </w:r>
      <w:proofErr w:type="spellEnd"/>
      <w:r w:rsidRPr="00E54EA4">
        <w:rPr>
          <w:color w:val="000000"/>
          <w:sz w:val="28"/>
          <w:szCs w:val="28"/>
        </w:rPr>
        <w:t>»?</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Следует признать, что 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студент чувствует свою успешность, свою интеллектуальную состоятельность, что делает продуктивным сам процесс        обучения [1].</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Суть интерактивного обучения состоит в том, что учебный процесс организован таким образом, что практически все студенты учебной группы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студентов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Интерактивная деятельность на занятиях по английскому языку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proofErr w:type="spellStart"/>
      <w:r w:rsidRPr="00E54EA4">
        <w:rPr>
          <w:color w:val="000000"/>
          <w:sz w:val="28"/>
          <w:szCs w:val="28"/>
        </w:rPr>
        <w:t>Интерактив</w:t>
      </w:r>
      <w:proofErr w:type="spellEnd"/>
      <w:r w:rsidRPr="00E54EA4">
        <w:rPr>
          <w:color w:val="000000"/>
          <w:sz w:val="28"/>
          <w:szCs w:val="28"/>
        </w:rPr>
        <w:t xml:space="preserve"> исключает доминирование как одного выступающего, так и одного мнения над другим. В ходе диалогового обучения студенты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занятиях организуются индивидуальная, парная и групповая работа, применяются исследовательские проекты, ролевые игры, идет работа с различными источниками информации, используются творческие работы.</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Что представляют собой формы интерактивного обучения? В настоящее время методистами и преподавателями-практиками разработано немало форм групповой работы для обучения. Наиболее известные из них – «проектные работы», «мозговой штурм», «дебаты». Эти формы эффективны в том случае, если на занятии обсуждается какая-либо проблема в целом, о которой у студентов имеются первоначальные представления, полученные ранее на занятиях или в житейском опыте. Кроме того, обсуждаемые темы не должны быть закрытыми или очень узкими.</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lastRenderedPageBreak/>
        <w:t>Одним из современных методов является обучение через сотрудничество. Он используется для работы в малых группах. Этот метод ставит своей задачей эффективное усвоение учебного материала, выработку способности воспринимать разные точки зрения, умение сотрудничать и решать различные вопросы в процессе совместной работы. Одним из эффективных методов обучения, по моему мнению, является использование тестов. Использование тестов является перспективным средством обучения в вузе, поскольку применение персональных компьютеров позволяет автоматизировать процесс обработки результатов и сократить временные затраты на проверку решений.</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 xml:space="preserve">В системе подготовки специалистов тесты выполняют следующие функции: информационные, </w:t>
      </w:r>
      <w:proofErr w:type="spellStart"/>
      <w:r w:rsidRPr="00E54EA4">
        <w:rPr>
          <w:color w:val="000000"/>
          <w:sz w:val="28"/>
          <w:szCs w:val="28"/>
        </w:rPr>
        <w:t>деятельностные</w:t>
      </w:r>
      <w:proofErr w:type="spellEnd"/>
      <w:r w:rsidRPr="00E54EA4">
        <w:rPr>
          <w:color w:val="000000"/>
          <w:sz w:val="28"/>
          <w:szCs w:val="28"/>
        </w:rPr>
        <w:t xml:space="preserve">, контролирующие, актуализирующие, диагностирующие, развивающие, учебно-творческие и </w:t>
      </w:r>
      <w:proofErr w:type="spellStart"/>
      <w:r w:rsidRPr="00E54EA4">
        <w:rPr>
          <w:color w:val="000000"/>
          <w:sz w:val="28"/>
          <w:szCs w:val="28"/>
        </w:rPr>
        <w:t>учебно</w:t>
      </w:r>
      <w:proofErr w:type="spellEnd"/>
      <w:r w:rsidRPr="00E54EA4">
        <w:rPr>
          <w:color w:val="000000"/>
          <w:sz w:val="28"/>
          <w:szCs w:val="28"/>
        </w:rPr>
        <w:t>–тренировочные. Непосредственным результатом практических занятий по разработанной методике тестирования является формирование умений: уяснять точный смысл темы; применять материал к конкретным отношениям; правильно определять характер и структуру темы.</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К таким методам принадлежит проблемное обучение, предусматривающее формирование навыков для решения проблемных задач, которые не имеют однозначного ответа, самостоятельной работы над материалом и выработку умений применять обретенные знания на практике.</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Применяемые на современном этапе инновационные методы обучения в вузе предусматривают и метод, приоритетом которого являются нравственные ценности. Он способствует формированию индивидуальных нравственных установок, основанных на профессиональной этике, выработке критического мышления, умения представлять и о</w:t>
      </w:r>
      <w:r>
        <w:rPr>
          <w:color w:val="000000"/>
          <w:sz w:val="28"/>
          <w:szCs w:val="28"/>
        </w:rPr>
        <w:t>тстаивать собственное мнение</w:t>
      </w:r>
      <w:r w:rsidRPr="00E54EA4">
        <w:rPr>
          <w:color w:val="000000"/>
          <w:sz w:val="28"/>
          <w:szCs w:val="28"/>
        </w:rPr>
        <w:t>.</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color w:val="000000"/>
          <w:sz w:val="28"/>
          <w:szCs w:val="28"/>
        </w:rPr>
        <w:t>В заключении хотелось бы отметить, что инновационные методы позволили изменить и роль преподавателя, который является не только носителем знания, но и наставником, инициирующим творческие поиски студентов.</w:t>
      </w:r>
    </w:p>
    <w:p w:rsidR="00E54EA4" w:rsidRPr="00E54EA4" w:rsidRDefault="00E54EA4" w:rsidP="00E54EA4">
      <w:pPr>
        <w:pStyle w:val="a3"/>
        <w:shd w:val="clear" w:color="auto" w:fill="FFFFFF"/>
        <w:spacing w:before="0" w:beforeAutospacing="0" w:after="0" w:afterAutospacing="0"/>
        <w:ind w:firstLine="567"/>
        <w:jc w:val="both"/>
        <w:rPr>
          <w:rFonts w:ascii="Arial" w:hAnsi="Arial" w:cs="Arial"/>
          <w:color w:val="000000"/>
          <w:sz w:val="28"/>
          <w:szCs w:val="28"/>
        </w:rPr>
      </w:pPr>
      <w:r w:rsidRPr="00E54EA4">
        <w:rPr>
          <w:rFonts w:ascii="Arial" w:hAnsi="Arial" w:cs="Arial"/>
          <w:color w:val="000000"/>
          <w:sz w:val="28"/>
          <w:szCs w:val="28"/>
        </w:rPr>
        <w:t> </w:t>
      </w:r>
    </w:p>
    <w:p w:rsidR="00D40F0D" w:rsidRPr="00E54EA4" w:rsidRDefault="00D40F0D" w:rsidP="00E54EA4">
      <w:pPr>
        <w:ind w:firstLine="567"/>
        <w:jc w:val="both"/>
        <w:rPr>
          <w:rFonts w:ascii="Times New Roman" w:hAnsi="Times New Roman" w:cs="Times New Roman"/>
          <w:sz w:val="28"/>
          <w:szCs w:val="28"/>
        </w:rPr>
      </w:pPr>
    </w:p>
    <w:sectPr w:rsidR="00D40F0D" w:rsidRPr="00E54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3C"/>
    <w:rsid w:val="0085013C"/>
    <w:rsid w:val="00D40F0D"/>
    <w:rsid w:val="00E5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426E"/>
  <w15:chartTrackingRefBased/>
  <w15:docId w15:val="{6418D93B-9C6C-4D4A-8027-A060F2E3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E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0472">
      <w:bodyDiv w:val="1"/>
      <w:marLeft w:val="0"/>
      <w:marRight w:val="0"/>
      <w:marTop w:val="0"/>
      <w:marBottom w:val="0"/>
      <w:divBdr>
        <w:top w:val="none" w:sz="0" w:space="0" w:color="auto"/>
        <w:left w:val="none" w:sz="0" w:space="0" w:color="auto"/>
        <w:bottom w:val="none" w:sz="0" w:space="0" w:color="auto"/>
        <w:right w:val="none" w:sz="0" w:space="0" w:color="auto"/>
      </w:divBdr>
    </w:div>
    <w:div w:id="120016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1104</Words>
  <Characters>6295</Characters>
  <Application>Microsoft Office Word</Application>
  <DocSecurity>0</DocSecurity>
  <Lines>52</Lines>
  <Paragraphs>14</Paragraphs>
  <ScaleCrop>false</ScaleCrop>
  <Company>SPecialiST RePack</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2020-07-05T11:50:00Z</dcterms:created>
  <dcterms:modified xsi:type="dcterms:W3CDTF">2020-07-05T11:57:00Z</dcterms:modified>
</cp:coreProperties>
</file>